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9653B4"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附件</w:t>
      </w:r>
      <w:r>
        <w:rPr>
          <w:sz w:val="32"/>
          <w:szCs w:val="32"/>
        </w:rPr>
        <w:t>2</w:t>
      </w:r>
      <w:r>
        <w:rPr>
          <w:rFonts w:hint="eastAsia"/>
          <w:sz w:val="32"/>
          <w:szCs w:val="32"/>
        </w:rPr>
        <w:t xml:space="preserve"> </w:t>
      </w:r>
      <w:r>
        <w:rPr>
          <w:rFonts w:hint="eastAsia" w:asciiTheme="minorEastAsia" w:hAnsiTheme="minorEastAsia" w:eastAsiaTheme="minorEastAsia"/>
          <w:sz w:val="32"/>
          <w:szCs w:val="32"/>
        </w:rPr>
        <w:t>反馈意见表</w:t>
      </w:r>
    </w:p>
    <w:p w14:paraId="49D15B7F">
      <w:pPr>
        <w:spacing w:line="180" w:lineRule="atLeast"/>
        <w:rPr>
          <w:color w:val="000000"/>
          <w:szCs w:val="21"/>
        </w:rPr>
      </w:pPr>
    </w:p>
    <w:tbl>
      <w:tblPr>
        <w:tblStyle w:val="5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1"/>
        <w:gridCol w:w="1273"/>
        <w:gridCol w:w="3543"/>
        <w:gridCol w:w="2745"/>
      </w:tblGrid>
      <w:tr w14:paraId="26CD69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3545E9">
            <w:pPr>
              <w:jc w:val="center"/>
              <w:rPr>
                <w:rFonts w:asciiTheme="minorEastAsia" w:hAnsiTheme="minorEastAsia" w:eastAsiaTheme="minorEastAsia"/>
                <w:color w:val="000000"/>
                <w:sz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</w:rPr>
              <w:t>序号</w:t>
            </w:r>
          </w:p>
        </w:tc>
        <w:tc>
          <w:tcPr>
            <w:tcW w:w="7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FC0367">
            <w:pPr>
              <w:jc w:val="center"/>
              <w:rPr>
                <w:rFonts w:asciiTheme="minorEastAsia" w:hAnsiTheme="minorEastAsia" w:eastAsiaTheme="minorEastAsia"/>
                <w:color w:val="000000"/>
                <w:sz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</w:rPr>
              <w:t>条文号</w:t>
            </w:r>
          </w:p>
        </w:tc>
        <w:tc>
          <w:tcPr>
            <w:tcW w:w="20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E554DF">
            <w:pPr>
              <w:jc w:val="center"/>
              <w:rPr>
                <w:rFonts w:asciiTheme="minorEastAsia" w:hAnsiTheme="minorEastAsia" w:eastAsiaTheme="minorEastAsia"/>
                <w:color w:val="000000"/>
                <w:sz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</w:rPr>
              <w:t>修改建议及</w:t>
            </w:r>
            <w:r>
              <w:rPr>
                <w:rFonts w:asciiTheme="minorEastAsia" w:hAnsiTheme="minorEastAsia" w:eastAsiaTheme="minorEastAsia"/>
                <w:color w:val="000000"/>
                <w:sz w:val="24"/>
              </w:rPr>
              <w:t>理由</w:t>
            </w:r>
          </w:p>
        </w:tc>
        <w:tc>
          <w:tcPr>
            <w:tcW w:w="16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8F18996">
            <w:pPr>
              <w:jc w:val="center"/>
              <w:rPr>
                <w:rFonts w:asciiTheme="minorEastAsia" w:hAnsiTheme="minorEastAsia" w:eastAsiaTheme="minorEastAsia"/>
                <w:color w:val="000000"/>
                <w:sz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</w:rPr>
              <w:t>标注</w:t>
            </w:r>
          </w:p>
        </w:tc>
      </w:tr>
      <w:tr w14:paraId="3D4C7E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31" w:hRule="atLeast"/>
        </w:trPr>
        <w:tc>
          <w:tcPr>
            <w:tcW w:w="564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40635BBD">
            <w:pPr>
              <w:jc w:val="left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1</w:t>
            </w:r>
          </w:p>
          <w:p w14:paraId="0FA0A059">
            <w:pPr>
              <w:jc w:val="left"/>
              <w:rPr>
                <w:rFonts w:hint="eastAsia" w:ascii="宋体" w:hAnsi="宋体"/>
                <w:color w:val="000000"/>
                <w:szCs w:val="21"/>
              </w:rPr>
            </w:pPr>
          </w:p>
          <w:p w14:paraId="56CEE5AA">
            <w:pPr>
              <w:jc w:val="left"/>
              <w:rPr>
                <w:rFonts w:hint="eastAsia" w:ascii="宋体" w:hAnsi="宋体"/>
                <w:color w:val="000000"/>
                <w:szCs w:val="21"/>
              </w:rPr>
            </w:pPr>
          </w:p>
          <w:p w14:paraId="67A06359">
            <w:pPr>
              <w:jc w:val="left"/>
              <w:rPr>
                <w:rFonts w:hint="eastAsia" w:ascii="宋体" w:hAnsi="宋体"/>
                <w:color w:val="000000"/>
                <w:szCs w:val="21"/>
              </w:rPr>
            </w:pPr>
          </w:p>
          <w:p w14:paraId="46F2333D">
            <w:pPr>
              <w:jc w:val="left"/>
              <w:rPr>
                <w:rFonts w:hint="eastAsia" w:ascii="宋体" w:hAnsi="宋体"/>
                <w:color w:val="000000"/>
                <w:szCs w:val="21"/>
              </w:rPr>
            </w:pPr>
          </w:p>
          <w:p w14:paraId="5E4AC865">
            <w:pPr>
              <w:jc w:val="left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2</w:t>
            </w:r>
          </w:p>
          <w:p w14:paraId="35600BE7">
            <w:pPr>
              <w:jc w:val="left"/>
              <w:rPr>
                <w:rFonts w:hint="eastAsia" w:ascii="宋体" w:hAnsi="宋体"/>
                <w:color w:val="000000"/>
                <w:szCs w:val="21"/>
              </w:rPr>
            </w:pPr>
          </w:p>
          <w:p w14:paraId="41421B06">
            <w:pPr>
              <w:jc w:val="left"/>
              <w:rPr>
                <w:rFonts w:hint="eastAsia" w:ascii="宋体" w:hAnsi="宋体"/>
                <w:color w:val="000000"/>
                <w:szCs w:val="21"/>
              </w:rPr>
            </w:pPr>
          </w:p>
          <w:p w14:paraId="6392F7D6">
            <w:pPr>
              <w:jc w:val="left"/>
              <w:rPr>
                <w:rFonts w:hint="eastAsia" w:ascii="宋体" w:hAnsi="宋体"/>
                <w:color w:val="000000"/>
                <w:szCs w:val="21"/>
              </w:rPr>
            </w:pPr>
          </w:p>
          <w:p w14:paraId="1F4A642D">
            <w:pPr>
              <w:jc w:val="left"/>
              <w:rPr>
                <w:rFonts w:hint="eastAsia" w:ascii="宋体" w:hAnsi="宋体"/>
                <w:color w:val="000000"/>
                <w:szCs w:val="21"/>
              </w:rPr>
            </w:pPr>
          </w:p>
          <w:p w14:paraId="4A6AFD38">
            <w:pPr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3</w:t>
            </w:r>
          </w:p>
        </w:tc>
        <w:tc>
          <w:tcPr>
            <w:tcW w:w="747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3A623E10">
            <w:pPr>
              <w:jc w:val="left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图1.2.2.3</w:t>
            </w:r>
          </w:p>
          <w:p w14:paraId="40F37CD8">
            <w:pPr>
              <w:jc w:val="left"/>
              <w:rPr>
                <w:rFonts w:hint="eastAsia" w:ascii="宋体" w:hAnsi="宋体"/>
                <w:color w:val="000000"/>
                <w:szCs w:val="21"/>
              </w:rPr>
            </w:pPr>
          </w:p>
          <w:p w14:paraId="2BACD441">
            <w:pPr>
              <w:jc w:val="left"/>
              <w:rPr>
                <w:rFonts w:hint="eastAsia" w:ascii="宋体" w:hAnsi="宋体"/>
                <w:color w:val="000000"/>
                <w:szCs w:val="21"/>
              </w:rPr>
            </w:pPr>
          </w:p>
          <w:p w14:paraId="7CE38390">
            <w:pPr>
              <w:jc w:val="left"/>
              <w:rPr>
                <w:rFonts w:hint="eastAsia" w:ascii="宋体" w:hAnsi="宋体"/>
                <w:color w:val="000000"/>
                <w:szCs w:val="21"/>
              </w:rPr>
            </w:pPr>
          </w:p>
          <w:p w14:paraId="772B62AA">
            <w:pPr>
              <w:jc w:val="left"/>
              <w:rPr>
                <w:rFonts w:hint="eastAsia" w:ascii="宋体" w:hAnsi="宋体"/>
                <w:color w:val="000000"/>
                <w:szCs w:val="21"/>
              </w:rPr>
            </w:pPr>
          </w:p>
          <w:p w14:paraId="57EDB70E">
            <w:pPr>
              <w:jc w:val="left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表1.3.4.2</w:t>
            </w:r>
          </w:p>
          <w:p w14:paraId="0DAEB3E6">
            <w:pPr>
              <w:jc w:val="left"/>
              <w:rPr>
                <w:rFonts w:hint="eastAsia" w:ascii="宋体" w:hAnsi="宋体"/>
                <w:color w:val="000000"/>
                <w:szCs w:val="21"/>
              </w:rPr>
            </w:pPr>
          </w:p>
          <w:p w14:paraId="6EC62211">
            <w:pPr>
              <w:jc w:val="left"/>
              <w:rPr>
                <w:rFonts w:hint="eastAsia" w:ascii="宋体" w:hAnsi="宋体"/>
                <w:color w:val="000000"/>
                <w:szCs w:val="21"/>
              </w:rPr>
            </w:pPr>
          </w:p>
          <w:p w14:paraId="441D6DBF">
            <w:pPr>
              <w:jc w:val="left"/>
              <w:rPr>
                <w:rFonts w:hint="eastAsia" w:ascii="宋体" w:hAnsi="宋体"/>
                <w:color w:val="000000"/>
                <w:szCs w:val="21"/>
              </w:rPr>
            </w:pPr>
          </w:p>
          <w:p w14:paraId="6E035A04">
            <w:pPr>
              <w:jc w:val="left"/>
              <w:rPr>
                <w:rFonts w:hint="eastAsia" w:ascii="宋体" w:hAnsi="宋体"/>
                <w:color w:val="000000"/>
                <w:szCs w:val="21"/>
              </w:rPr>
            </w:pPr>
          </w:p>
          <w:p w14:paraId="7128BEB7">
            <w:pPr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1.3.4.2（3）</w:t>
            </w:r>
          </w:p>
        </w:tc>
        <w:tc>
          <w:tcPr>
            <w:tcW w:w="207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3839C075">
            <w:pPr>
              <w:jc w:val="left"/>
              <w:rPr>
                <w:rStyle w:val="11"/>
                <w:rFonts w:hint="default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建议明确EGG英文全拼，明确So及Sd的含义。作为指南，应将基本的简（缩）写介绍清楚而不是指向</w:t>
            </w:r>
            <w:r>
              <w:rPr>
                <w:rStyle w:val="11"/>
                <w:rFonts w:hint="default"/>
                <w:sz w:val="21"/>
                <w:szCs w:val="21"/>
              </w:rPr>
              <w:t>世界气象组织《冰图颜色代码标准》。</w:t>
            </w:r>
          </w:p>
          <w:p w14:paraId="36CBDB10">
            <w:pPr>
              <w:jc w:val="left"/>
              <w:rPr>
                <w:rStyle w:val="11"/>
                <w:rFonts w:hint="default"/>
                <w:sz w:val="21"/>
                <w:szCs w:val="21"/>
              </w:rPr>
            </w:pPr>
          </w:p>
          <w:p w14:paraId="26965FAF">
            <w:pPr>
              <w:jc w:val="left"/>
              <w:rPr>
                <w:rStyle w:val="11"/>
                <w:rFonts w:hint="default"/>
                <w:sz w:val="21"/>
                <w:szCs w:val="21"/>
              </w:rPr>
            </w:pPr>
            <w:r>
              <w:rPr>
                <w:rStyle w:val="11"/>
                <w:rFonts w:hint="default"/>
                <w:sz w:val="21"/>
                <w:szCs w:val="21"/>
              </w:rPr>
              <w:t>建议删除DNV那一列内容。因为这是CCS的指南，不宜在公开的指南中有其它class的内容，船旗国主管机关或区域政府联盟的要求除外。</w:t>
            </w:r>
          </w:p>
          <w:p w14:paraId="64754E08">
            <w:pPr>
              <w:jc w:val="left"/>
              <w:rPr>
                <w:rStyle w:val="11"/>
                <w:rFonts w:hint="default"/>
              </w:rPr>
            </w:pPr>
          </w:p>
          <w:p w14:paraId="7EB860AB">
            <w:pPr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建议删除DNV有关的内容。</w:t>
            </w:r>
          </w:p>
        </w:tc>
        <w:tc>
          <w:tcPr>
            <w:tcW w:w="1610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46C50395">
            <w:pPr>
              <w:jc w:val="left"/>
              <w:rPr>
                <w:rFonts w:ascii="宋体" w:hAnsi="宋体"/>
                <w:color w:val="000000"/>
                <w:szCs w:val="21"/>
              </w:rPr>
            </w:pPr>
          </w:p>
        </w:tc>
      </w:tr>
    </w:tbl>
    <w:p w14:paraId="1F17D2EA">
      <w:pPr>
        <w:pStyle w:val="2"/>
        <w:spacing w:line="360" w:lineRule="auto"/>
        <w:ind w:right="391" w:rightChars="186"/>
        <w:rPr>
          <w:rFonts w:hAnsi="宋体"/>
          <w:color w:val="000000"/>
          <w:sz w:val="28"/>
          <w:szCs w:val="28"/>
        </w:rPr>
      </w:pPr>
      <w:r>
        <w:rPr>
          <w:rFonts w:hint="eastAsia" w:hAnsi="宋体"/>
          <w:color w:val="000000"/>
          <w:sz w:val="28"/>
          <w:szCs w:val="28"/>
        </w:rPr>
        <w:t>注：如是条文以外的意见，请在条文号栏内填上“其他”。</w:t>
      </w:r>
    </w:p>
    <w:p w14:paraId="1A8B7F4C">
      <w:pPr>
        <w:pStyle w:val="2"/>
        <w:spacing w:line="360" w:lineRule="auto"/>
        <w:ind w:right="-310"/>
        <w:rPr>
          <w:rFonts w:asciiTheme="minorEastAsia" w:hAnsiTheme="minorEastAsia" w:eastAsiaTheme="minorEastAsia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>
        <w:rPr>
          <w:rFonts w:hint="eastAsia" w:asciiTheme="minorEastAsia" w:hAnsiTheme="minorEastAsia" w:eastAsiaTheme="minorEastAsia"/>
          <w:sz w:val="28"/>
          <w:szCs w:val="28"/>
        </w:rPr>
        <w:t>联系人姓名</w:t>
      </w:r>
      <w:r>
        <w:rPr>
          <w:rFonts w:hint="eastAsia" w:asciiTheme="minorEastAsia" w:hAnsiTheme="minorEastAsia" w:eastAsiaTheme="minorEastAsia"/>
          <w:sz w:val="28"/>
          <w:szCs w:val="28"/>
          <w:u w:val="single"/>
        </w:rPr>
        <w:t>_</w:t>
      </w:r>
      <w:r>
        <w:rPr>
          <w:rFonts w:hint="eastAsia" w:asciiTheme="minorEastAsia" w:hAnsiTheme="minorEastAsia" w:eastAsiaTheme="minorEastAsia"/>
          <w:sz w:val="28"/>
          <w:szCs w:val="28"/>
          <w:u w:val="single"/>
        </w:rPr>
        <w:t>_</w:t>
      </w:r>
      <w:r>
        <w:rPr>
          <w:rFonts w:hint="eastAsia" w:asciiTheme="minorEastAsia" w:hAnsiTheme="minorEastAsia" w:eastAsiaTheme="minorEastAsia"/>
          <w:sz w:val="28"/>
          <w:szCs w:val="28"/>
          <w:u w:val="single"/>
          <w:lang w:val="en-US" w:eastAsia="zh-CN"/>
        </w:rPr>
        <w:t xml:space="preserve">   </w:t>
      </w:r>
      <w:r>
        <w:rPr>
          <w:rFonts w:hint="eastAsia" w:asciiTheme="minorEastAsia" w:hAnsiTheme="minorEastAsia" w:eastAsiaTheme="minorEastAsia"/>
          <w:sz w:val="28"/>
          <w:szCs w:val="28"/>
          <w:u w:val="single"/>
        </w:rPr>
        <w:t xml:space="preserve">_     </w:t>
      </w:r>
      <w:r>
        <w:rPr>
          <w:rFonts w:hint="eastAsia" w:asciiTheme="minorEastAsia" w:hAnsiTheme="minorEastAsia" w:eastAsiaTheme="minorEastAsia"/>
          <w:sz w:val="28"/>
          <w:szCs w:val="28"/>
        </w:rPr>
        <w:t>单位名称</w:t>
      </w:r>
      <w:r>
        <w:rPr>
          <w:rFonts w:hint="eastAsia" w:asciiTheme="minorEastAsia" w:hAnsiTheme="minorEastAsia" w:eastAsiaTheme="minorEastAsia"/>
          <w:sz w:val="28"/>
          <w:szCs w:val="28"/>
          <w:u w:val="single"/>
        </w:rPr>
        <w:t>_</w:t>
      </w:r>
      <w:r>
        <w:rPr>
          <w:rFonts w:hint="eastAsia" w:asciiTheme="minorEastAsia" w:hAnsiTheme="minorEastAsia" w:eastAsiaTheme="minorEastAsia"/>
          <w:sz w:val="28"/>
          <w:szCs w:val="28"/>
          <w:u w:val="single"/>
          <w:lang w:val="en-US" w:eastAsia="zh-CN"/>
        </w:rPr>
        <w:t xml:space="preserve">                </w:t>
      </w:r>
      <w:r>
        <w:rPr>
          <w:rFonts w:hint="eastAsia" w:asciiTheme="minorEastAsia" w:hAnsiTheme="minorEastAsia" w:eastAsiaTheme="minorEastAsia"/>
          <w:sz w:val="28"/>
          <w:szCs w:val="28"/>
        </w:rPr>
        <w:t>（盖章）</w:t>
      </w:r>
    </w:p>
    <w:p w14:paraId="26DFFB8E">
      <w:pPr>
        <w:pStyle w:val="2"/>
        <w:spacing w:line="360" w:lineRule="auto"/>
        <w:ind w:right="-310" w:firstLine="564"/>
        <w:rPr>
          <w:rFonts w:hint="default" w:asciiTheme="minorEastAsia" w:hAnsiTheme="minorEastAsia" w:eastAsia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电话、邮箱</w:t>
      </w:r>
      <w:r>
        <w:rPr>
          <w:rFonts w:hint="eastAsia" w:asciiTheme="minorEastAsia" w:hAnsiTheme="minorEastAsia" w:eastAsiaTheme="minorEastAsia"/>
          <w:sz w:val="28"/>
          <w:szCs w:val="28"/>
          <w:u w:val="single"/>
        </w:rPr>
        <w:t>_</w:t>
      </w:r>
      <w:r>
        <w:rPr>
          <w:rFonts w:hint="eastAsia" w:asciiTheme="minorEastAsia" w:hAnsiTheme="minorEastAsia" w:eastAsiaTheme="minorEastAsia"/>
          <w:sz w:val="28"/>
          <w:szCs w:val="28"/>
          <w:u w:val="single"/>
          <w:lang w:val="en-US" w:eastAsia="zh-CN"/>
        </w:rPr>
        <w:t xml:space="preserve">                             </w:t>
      </w:r>
    </w:p>
    <w:p w14:paraId="30BF7B57">
      <w:pPr>
        <w:pStyle w:val="2"/>
        <w:spacing w:line="360" w:lineRule="auto"/>
        <w:ind w:right="-310"/>
        <w:rPr>
          <w:rFonts w:asciiTheme="minorEastAsia" w:hAnsiTheme="minorEastAsia" w:eastAsiaTheme="minorEastAsia"/>
          <w:sz w:val="24"/>
          <w:szCs w:val="24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B84"/>
    <w:rsid w:val="0002630B"/>
    <w:rsid w:val="000B595F"/>
    <w:rsid w:val="003A1D69"/>
    <w:rsid w:val="00475B84"/>
    <w:rsid w:val="004A67AC"/>
    <w:rsid w:val="004F1001"/>
    <w:rsid w:val="005C5EA8"/>
    <w:rsid w:val="005F2640"/>
    <w:rsid w:val="00672F61"/>
    <w:rsid w:val="006E490A"/>
    <w:rsid w:val="00701468"/>
    <w:rsid w:val="00882EE5"/>
    <w:rsid w:val="00892902"/>
    <w:rsid w:val="00990C9F"/>
    <w:rsid w:val="00A1631D"/>
    <w:rsid w:val="00A33CE4"/>
    <w:rsid w:val="00AB16F8"/>
    <w:rsid w:val="00B27EC3"/>
    <w:rsid w:val="00B75BA0"/>
    <w:rsid w:val="00CB57DF"/>
    <w:rsid w:val="00CC52D0"/>
    <w:rsid w:val="00D07D48"/>
    <w:rsid w:val="00DB66A7"/>
    <w:rsid w:val="00DD3CF2"/>
    <w:rsid w:val="00E35ADE"/>
    <w:rsid w:val="00E41979"/>
    <w:rsid w:val="00E92D25"/>
    <w:rsid w:val="00FB3188"/>
    <w:rsid w:val="58F25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10"/>
    <w:unhideWhenUsed/>
    <w:qFormat/>
    <w:uiPriority w:val="0"/>
    <w:rPr>
      <w:rFonts w:ascii="宋体" w:hAnsi="Courier New"/>
      <w:szCs w:val="20"/>
    </w:r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8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styleId="7">
    <w:name w:val="Hyperlink"/>
    <w:basedOn w:val="6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8">
    <w:name w:val="页眉 Char"/>
    <w:basedOn w:val="6"/>
    <w:link w:val="4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6"/>
    <w:link w:val="3"/>
    <w:semiHidden/>
    <w:uiPriority w:val="99"/>
    <w:rPr>
      <w:sz w:val="18"/>
      <w:szCs w:val="18"/>
    </w:rPr>
  </w:style>
  <w:style w:type="character" w:customStyle="1" w:styleId="10">
    <w:name w:val="纯文本 Char"/>
    <w:basedOn w:val="6"/>
    <w:link w:val="2"/>
    <w:qFormat/>
    <w:uiPriority w:val="0"/>
    <w:rPr>
      <w:rFonts w:ascii="宋体" w:hAnsi="Courier New" w:eastAsia="宋体" w:cs="Times New Roman"/>
      <w:szCs w:val="20"/>
    </w:rPr>
  </w:style>
  <w:style w:type="character" w:customStyle="1" w:styleId="11">
    <w:name w:val="fontstyle01"/>
    <w:basedOn w:val="6"/>
    <w:qFormat/>
    <w:uiPriority w:val="0"/>
    <w:rPr>
      <w:rFonts w:hint="eastAsia" w:ascii="宋体" w:hAnsi="宋体" w:eastAsia="宋体"/>
      <w:color w:val="00000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256</Words>
  <Characters>324</Characters>
  <Lines>2</Lines>
  <Paragraphs>1</Paragraphs>
  <TotalTime>42</TotalTime>
  <ScaleCrop>false</ScaleCrop>
  <LinksUpToDate>false</LinksUpToDate>
  <CharactersWithSpaces>338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2022-11-14T06:12:00Z</dcterms:created>
  <dc:creator>张晖</dc:creator>
  <cp:lastModifiedBy>何菲菲</cp:lastModifiedBy>
  <dcterms:modified xsi:type="dcterms:W3CDTF">2024-11-29T01:00:05Z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38EE4299F4E44901B961121374667219_12</vt:lpwstr>
  </property>
</Properties>
</file>