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B" w:rsidRDefault="001613A0">
      <w:pPr>
        <w:tabs>
          <w:tab w:val="left" w:pos="1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仿宋" w:hAnsi="Arial" w:cs="Arial"/>
          <w:b/>
          <w:sz w:val="32"/>
          <w:szCs w:val="32"/>
        </w:rPr>
        <w:t>IMO</w:t>
      </w:r>
      <w:r>
        <w:rPr>
          <w:rFonts w:ascii="Arial" w:eastAsia="仿宋" w:hAnsi="Arial" w:cs="Arial"/>
          <w:b/>
          <w:sz w:val="32"/>
          <w:szCs w:val="32"/>
        </w:rPr>
        <w:t>船舶设计与建造分委会第</w:t>
      </w:r>
      <w:r>
        <w:rPr>
          <w:rFonts w:ascii="Arial" w:eastAsia="仿宋" w:hAnsi="Arial" w:cs="Arial" w:hint="eastAsia"/>
          <w:b/>
          <w:sz w:val="32"/>
          <w:szCs w:val="32"/>
        </w:rPr>
        <w:t>9</w:t>
      </w:r>
      <w:r>
        <w:rPr>
          <w:rFonts w:ascii="Arial" w:eastAsia="仿宋" w:hAnsi="Arial" w:cs="Arial"/>
          <w:b/>
          <w:sz w:val="32"/>
          <w:szCs w:val="32"/>
        </w:rPr>
        <w:t>次会议（</w:t>
      </w:r>
      <w:r>
        <w:rPr>
          <w:rFonts w:ascii="Arial" w:eastAsia="仿宋" w:hAnsi="Arial" w:cs="Arial"/>
          <w:b/>
          <w:sz w:val="32"/>
          <w:szCs w:val="32"/>
        </w:rPr>
        <w:t xml:space="preserve">SDC </w:t>
      </w:r>
      <w:r>
        <w:rPr>
          <w:rFonts w:ascii="Arial" w:eastAsia="仿宋" w:hAnsi="Arial" w:cs="Arial" w:hint="eastAsia"/>
          <w:b/>
          <w:sz w:val="32"/>
          <w:szCs w:val="32"/>
        </w:rPr>
        <w:t>9</w:t>
      </w:r>
      <w:r>
        <w:rPr>
          <w:rFonts w:ascii="Arial" w:eastAsia="仿宋" w:hAnsi="Arial" w:cs="Arial"/>
          <w:b/>
          <w:sz w:val="32"/>
          <w:szCs w:val="32"/>
        </w:rPr>
        <w:t>）起草的文件清单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C5E3B" w:rsidRDefault="00EC5E3B">
      <w:pPr>
        <w:tabs>
          <w:tab w:val="left" w:pos="1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C5E3B" w:rsidRDefault="00EC5E3B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2210" w:tblpY="112"/>
        <w:tblOverlap w:val="never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961"/>
        <w:gridCol w:w="8769"/>
      </w:tblGrid>
      <w:tr w:rsidR="00EC5E3B">
        <w:trPr>
          <w:trHeight w:val="1132"/>
          <w:tblHeader/>
        </w:trPr>
        <w:tc>
          <w:tcPr>
            <w:tcW w:w="1248" w:type="dxa"/>
            <w:vAlign w:val="center"/>
          </w:tcPr>
          <w:p w:rsidR="00EC5E3B" w:rsidRDefault="001613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961" w:type="dxa"/>
            <w:vAlign w:val="center"/>
          </w:tcPr>
          <w:p w:rsidR="00EC5E3B" w:rsidRDefault="001613A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决议号</w:t>
            </w:r>
            <w:r>
              <w:rPr>
                <w:rFonts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>通函号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名称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>决议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SOLAS</w:t>
            </w:r>
            <w:proofErr w:type="gramStart"/>
            <w:r>
              <w:rPr>
                <w:rFonts w:ascii="Arial" w:hAnsi="Arial" w:cs="Arial" w:hint="eastAsia"/>
                <w:sz w:val="24"/>
              </w:rPr>
              <w:t>公约第</w:t>
            </w:r>
            <w:proofErr w:type="gramEnd"/>
            <w:r>
              <w:rPr>
                <w:rFonts w:ascii="Arial" w:hAnsi="Arial" w:cs="Arial" w:hint="eastAsia"/>
                <w:sz w:val="24"/>
              </w:rPr>
              <w:t>II-1/3-4</w:t>
            </w:r>
            <w:r>
              <w:rPr>
                <w:rFonts w:ascii="Arial" w:hAnsi="Arial" w:cs="Arial" w:hint="eastAsia"/>
                <w:sz w:val="24"/>
              </w:rPr>
              <w:t>条修正案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决议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经修订</w:t>
            </w:r>
            <w:r>
              <w:rPr>
                <w:rFonts w:ascii="Arial" w:hAnsi="Arial" w:cs="Arial" w:hint="eastAsia"/>
                <w:sz w:val="24"/>
              </w:rPr>
              <w:t>2011 ESP</w:t>
            </w:r>
            <w:r>
              <w:rPr>
                <w:rFonts w:ascii="Arial" w:hAnsi="Arial" w:cs="Arial" w:hint="eastAsia"/>
                <w:sz w:val="24"/>
              </w:rPr>
              <w:t>规则修正案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决议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1979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MODU</w:t>
            </w:r>
            <w:r>
              <w:rPr>
                <w:rFonts w:ascii="Arial" w:hAnsi="Arial" w:cs="Arial" w:hint="eastAsia"/>
                <w:sz w:val="24"/>
              </w:rPr>
              <w:t>规则修正案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决议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1989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MODU</w:t>
            </w:r>
            <w:r>
              <w:rPr>
                <w:rFonts w:ascii="Arial" w:hAnsi="Arial" w:cs="Arial" w:hint="eastAsia"/>
                <w:sz w:val="24"/>
              </w:rPr>
              <w:t>规则修正案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决议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2009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MODU</w:t>
            </w:r>
            <w:r>
              <w:rPr>
                <w:rFonts w:ascii="Arial" w:hAnsi="Arial" w:cs="Arial" w:hint="eastAsia"/>
                <w:sz w:val="24"/>
              </w:rPr>
              <w:t>规则修正案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MEPC. </w:t>
            </w:r>
            <w:r>
              <w:rPr>
                <w:rFonts w:ascii="Arial" w:hAnsi="Arial" w:cs="Arial" w:hint="eastAsia"/>
                <w:sz w:val="24"/>
              </w:rPr>
              <w:t>Circ.833/Rev.1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降低商业航运水下噪声解决对海洋生物不利影响指南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MSC.1/Circ.1537/Rev.2</w:t>
            </w:r>
          </w:p>
        </w:tc>
        <w:tc>
          <w:tcPr>
            <w:tcW w:w="8769" w:type="dxa"/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对</w:t>
            </w:r>
            <w:r>
              <w:rPr>
                <w:rFonts w:ascii="Arial" w:hAnsi="Arial" w:cs="Arial" w:hint="eastAsia"/>
                <w:sz w:val="24"/>
              </w:rPr>
              <w:t xml:space="preserve">2008 IS </w:t>
            </w:r>
            <w:r>
              <w:rPr>
                <w:rFonts w:ascii="Arial" w:hAnsi="Arial" w:cs="Arial" w:hint="eastAsia"/>
                <w:sz w:val="24"/>
              </w:rPr>
              <w:t>完整稳性规则统一解释的修订（</w:t>
            </w:r>
            <w:r>
              <w:rPr>
                <w:rFonts w:ascii="Arial" w:hAnsi="Arial" w:cs="Arial" w:hint="eastAsia"/>
                <w:sz w:val="24"/>
              </w:rPr>
              <w:t>MSC.1/Circ.1537/Rev.1</w:t>
            </w:r>
            <w:r>
              <w:rPr>
                <w:rFonts w:ascii="Arial" w:hAnsi="Arial" w:cs="Arial" w:hint="eastAsia"/>
                <w:sz w:val="24"/>
              </w:rPr>
              <w:t>）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>通函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MSC.474(102)</w:t>
            </w:r>
            <w:r>
              <w:rPr>
                <w:rFonts w:ascii="Arial" w:hAnsi="Arial" w:cs="Arial" w:hint="eastAsia"/>
                <w:sz w:val="24"/>
              </w:rPr>
              <w:t>和</w:t>
            </w:r>
            <w:r>
              <w:rPr>
                <w:rFonts w:ascii="Arial" w:hAnsi="Arial" w:cs="Arial" w:hint="eastAsia"/>
                <w:sz w:val="24"/>
              </w:rPr>
              <w:t>MSC.482(103)</w:t>
            </w:r>
            <w:r>
              <w:rPr>
                <w:rFonts w:ascii="Arial" w:hAnsi="Arial" w:cs="Arial" w:hint="eastAsia"/>
                <w:sz w:val="24"/>
              </w:rPr>
              <w:t>决议通过的</w:t>
            </w:r>
            <w:r>
              <w:rPr>
                <w:rFonts w:ascii="Arial" w:hAnsi="Arial" w:cs="Arial" w:hint="eastAsia"/>
                <w:sz w:val="24"/>
              </w:rPr>
              <w:t>SOLAS</w:t>
            </w:r>
            <w:r>
              <w:rPr>
                <w:rFonts w:ascii="Arial" w:hAnsi="Arial" w:cs="Arial" w:hint="eastAsia"/>
                <w:sz w:val="24"/>
              </w:rPr>
              <w:t>第</w:t>
            </w:r>
            <w:r>
              <w:rPr>
                <w:rFonts w:ascii="Arial" w:hAnsi="Arial" w:cs="Arial" w:hint="eastAsia"/>
                <w:sz w:val="24"/>
              </w:rPr>
              <w:t>II-1</w:t>
            </w:r>
            <w:r>
              <w:rPr>
                <w:rFonts w:ascii="Arial" w:hAnsi="Arial" w:cs="Arial" w:hint="eastAsia"/>
                <w:sz w:val="24"/>
              </w:rPr>
              <w:t>章修正案的解释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>通函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SOLAS</w:t>
            </w:r>
            <w:r>
              <w:rPr>
                <w:rFonts w:ascii="Arial" w:hAnsi="Arial" w:cs="Arial" w:hint="eastAsia"/>
                <w:sz w:val="24"/>
              </w:rPr>
              <w:t>规则</w:t>
            </w:r>
            <w:r>
              <w:rPr>
                <w:rFonts w:ascii="Arial" w:hAnsi="Arial" w:cs="Arial" w:hint="eastAsia"/>
                <w:sz w:val="24"/>
              </w:rPr>
              <w:t>II-1/13.2.3</w:t>
            </w:r>
            <w:r>
              <w:rPr>
                <w:rFonts w:ascii="Arial" w:hAnsi="Arial" w:cs="Arial" w:hint="eastAsia"/>
                <w:sz w:val="24"/>
              </w:rPr>
              <w:t>的统一解释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>通函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SOLAS</w:t>
            </w:r>
            <w:r>
              <w:rPr>
                <w:rFonts w:ascii="Arial" w:hAnsi="Arial" w:cs="Arial"/>
                <w:sz w:val="24"/>
              </w:rPr>
              <w:t>公约</w:t>
            </w:r>
            <w:r>
              <w:rPr>
                <w:rFonts w:ascii="Arial" w:hAnsi="Arial" w:cs="Arial"/>
                <w:sz w:val="24"/>
              </w:rPr>
              <w:t>II-1/3-8</w:t>
            </w:r>
            <w:r>
              <w:rPr>
                <w:rFonts w:ascii="Arial" w:hAnsi="Arial" w:cs="Arial"/>
                <w:sz w:val="24"/>
              </w:rPr>
              <w:t>中系泊布置和设备的</w:t>
            </w:r>
            <w:r>
              <w:rPr>
                <w:rFonts w:ascii="Arial" w:hAnsi="Arial" w:cs="Arial" w:hint="eastAsia"/>
                <w:sz w:val="24"/>
              </w:rPr>
              <w:t>统一</w:t>
            </w:r>
            <w:r>
              <w:rPr>
                <w:rFonts w:ascii="Arial" w:hAnsi="Arial" w:cs="Arial"/>
                <w:sz w:val="24"/>
              </w:rPr>
              <w:t>解释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r>
              <w:rPr>
                <w:rFonts w:ascii="Arial" w:hAnsi="Arial" w:cs="Arial" w:hint="eastAsia"/>
                <w:sz w:val="24"/>
              </w:rPr>
              <w:t>通函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1979/1989/2009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MODU</w:t>
            </w:r>
            <w:r>
              <w:rPr>
                <w:rFonts w:ascii="Arial" w:hAnsi="Arial" w:cs="Arial" w:hint="eastAsia"/>
                <w:sz w:val="24"/>
              </w:rPr>
              <w:t>规则统一解释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</w:t>
            </w:r>
            <w:r w:rsidR="00681BD3">
              <w:rPr>
                <w:rFonts w:ascii="Arial" w:hAnsi="Arial" w:cs="Arial" w:hint="eastAsia"/>
                <w:sz w:val="24"/>
              </w:rPr>
              <w:t>107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24"/>
              </w:rPr>
              <w:t>通函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MODU</w:t>
            </w:r>
            <w:r>
              <w:rPr>
                <w:rFonts w:ascii="Arial" w:hAnsi="Arial" w:cs="Arial" w:hint="eastAsia"/>
                <w:sz w:val="24"/>
              </w:rPr>
              <w:t>已装含石棉材料的维护和监控指南</w:t>
            </w:r>
          </w:p>
        </w:tc>
      </w:tr>
      <w:tr w:rsidR="00EC5E3B">
        <w:trPr>
          <w:trHeight w:hRule="exact" w:val="6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EC5E3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MSC.188(79)/Rev.2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B" w:rsidRDefault="001613A0"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安装在适用</w:t>
            </w:r>
            <w:r>
              <w:rPr>
                <w:rFonts w:ascii="Arial" w:hAnsi="Arial" w:cs="Arial" w:hint="eastAsia"/>
                <w:sz w:val="24"/>
              </w:rPr>
              <w:t>SOLAS</w:t>
            </w:r>
            <w:r>
              <w:rPr>
                <w:rFonts w:ascii="Arial" w:hAnsi="Arial" w:cs="Arial" w:hint="eastAsia"/>
                <w:sz w:val="24"/>
              </w:rPr>
              <w:t>第</w:t>
            </w:r>
            <w:r>
              <w:rPr>
                <w:rFonts w:ascii="Arial" w:hAnsi="Arial" w:cs="Arial" w:hint="eastAsia"/>
                <w:sz w:val="24"/>
              </w:rPr>
              <w:t>II-1/25</w:t>
            </w:r>
            <w:r>
              <w:rPr>
                <w:rFonts w:ascii="Arial" w:hAnsi="Arial" w:cs="Arial" w:hint="eastAsia"/>
                <w:sz w:val="24"/>
              </w:rPr>
              <w:t>条、第</w:t>
            </w:r>
            <w:r>
              <w:rPr>
                <w:rFonts w:ascii="Arial" w:hAnsi="Arial" w:cs="Arial" w:hint="eastAsia"/>
                <w:sz w:val="24"/>
              </w:rPr>
              <w:t>II-1/25-1</w:t>
            </w:r>
            <w:r>
              <w:rPr>
                <w:rFonts w:ascii="Arial" w:hAnsi="Arial" w:cs="Arial" w:hint="eastAsia"/>
                <w:sz w:val="24"/>
              </w:rPr>
              <w:t>条和第</w:t>
            </w:r>
            <w:r>
              <w:rPr>
                <w:rFonts w:ascii="Arial" w:hAnsi="Arial" w:cs="Arial" w:hint="eastAsia"/>
                <w:sz w:val="24"/>
              </w:rPr>
              <w:t>XII/12</w:t>
            </w:r>
            <w:r>
              <w:rPr>
                <w:rFonts w:ascii="Arial" w:hAnsi="Arial" w:cs="Arial" w:hint="eastAsia"/>
                <w:sz w:val="24"/>
              </w:rPr>
              <w:t>条的船舶水位探测器性能标准</w:t>
            </w:r>
          </w:p>
        </w:tc>
      </w:tr>
    </w:tbl>
    <w:p w:rsidR="00EC5E3B" w:rsidRDefault="001613A0">
      <w:pPr>
        <w:ind w:right="420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1"/>
        </w:rPr>
        <w:t xml:space="preserve"> </w:t>
      </w:r>
    </w:p>
    <w:sectPr w:rsidR="00EC5E3B">
      <w:headerReference w:type="default" r:id="rId10"/>
      <w:footerReference w:type="default" r:id="rId11"/>
      <w:pgSz w:w="16839" w:h="23814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A0" w:rsidRDefault="001613A0">
      <w:r>
        <w:separator/>
      </w:r>
    </w:p>
  </w:endnote>
  <w:endnote w:type="continuationSeparator" w:id="0">
    <w:p w:rsidR="001613A0" w:rsidRDefault="001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87338"/>
    </w:sdtPr>
    <w:sdtEndPr/>
    <w:sdtContent>
      <w:sdt>
        <w:sdtPr>
          <w:id w:val="-1669238322"/>
        </w:sdtPr>
        <w:sdtEndPr/>
        <w:sdtContent>
          <w:p w:rsidR="00EC5E3B" w:rsidRDefault="001613A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E3B" w:rsidRDefault="00EC5E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A0" w:rsidRDefault="001613A0">
      <w:r>
        <w:separator/>
      </w:r>
    </w:p>
  </w:footnote>
  <w:footnote w:type="continuationSeparator" w:id="0">
    <w:p w:rsidR="001613A0" w:rsidRDefault="0016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3B" w:rsidRDefault="001613A0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294" o:spid="_x0000_s2049" type="#_x0000_t136" style="position:absolute;left:0;text-align:left;margin-left:0;margin-top:0;width:442.7pt;height:295.15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CCS"/>
          <w10:wrap anchorx="margin" anchory="margin"/>
        </v:shape>
      </w:pict>
    </w:r>
  </w:p>
  <w:p w:rsidR="00EC5E3B" w:rsidRDefault="00EC5E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65E0"/>
    <w:multiLevelType w:val="multilevel"/>
    <w:tmpl w:val="6A8365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ZmRlYTRkZTcwYjU3ZDMwY2ZhNDY2ODE3YjAxNTMifQ=="/>
  </w:docVars>
  <w:rsids>
    <w:rsidRoot w:val="00172A27"/>
    <w:rsid w:val="00001E08"/>
    <w:rsid w:val="00007712"/>
    <w:rsid w:val="000158DC"/>
    <w:rsid w:val="000176CA"/>
    <w:rsid w:val="000370A7"/>
    <w:rsid w:val="00044857"/>
    <w:rsid w:val="00047E99"/>
    <w:rsid w:val="000709AC"/>
    <w:rsid w:val="00076FEB"/>
    <w:rsid w:val="000A29BD"/>
    <w:rsid w:val="000B7037"/>
    <w:rsid w:val="000C121F"/>
    <w:rsid w:val="000C27BF"/>
    <w:rsid w:val="000C6915"/>
    <w:rsid w:val="000D0A94"/>
    <w:rsid w:val="000D2063"/>
    <w:rsid w:val="000D3B32"/>
    <w:rsid w:val="000F19CE"/>
    <w:rsid w:val="00101262"/>
    <w:rsid w:val="001236CF"/>
    <w:rsid w:val="00133714"/>
    <w:rsid w:val="00160DCA"/>
    <w:rsid w:val="001613A0"/>
    <w:rsid w:val="00172A27"/>
    <w:rsid w:val="0017689D"/>
    <w:rsid w:val="00185EA7"/>
    <w:rsid w:val="00186E05"/>
    <w:rsid w:val="0018790D"/>
    <w:rsid w:val="001A36C1"/>
    <w:rsid w:val="001B5440"/>
    <w:rsid w:val="001B6602"/>
    <w:rsid w:val="001B71F0"/>
    <w:rsid w:val="001C1DF5"/>
    <w:rsid w:val="001D4034"/>
    <w:rsid w:val="001F34DE"/>
    <w:rsid w:val="001F55DF"/>
    <w:rsid w:val="001F68A8"/>
    <w:rsid w:val="001F6F0A"/>
    <w:rsid w:val="00241AAC"/>
    <w:rsid w:val="0027367A"/>
    <w:rsid w:val="0027379F"/>
    <w:rsid w:val="00274BE0"/>
    <w:rsid w:val="0028270B"/>
    <w:rsid w:val="00291652"/>
    <w:rsid w:val="002B5F87"/>
    <w:rsid w:val="002C0B37"/>
    <w:rsid w:val="002D069E"/>
    <w:rsid w:val="002D4A94"/>
    <w:rsid w:val="002D6392"/>
    <w:rsid w:val="002E2166"/>
    <w:rsid w:val="0030430C"/>
    <w:rsid w:val="00310D83"/>
    <w:rsid w:val="00323C89"/>
    <w:rsid w:val="00326A76"/>
    <w:rsid w:val="0033031A"/>
    <w:rsid w:val="00330703"/>
    <w:rsid w:val="00330F0A"/>
    <w:rsid w:val="0034457E"/>
    <w:rsid w:val="00346C58"/>
    <w:rsid w:val="00361250"/>
    <w:rsid w:val="00374CA7"/>
    <w:rsid w:val="00381222"/>
    <w:rsid w:val="00391AF2"/>
    <w:rsid w:val="00394E8E"/>
    <w:rsid w:val="003A7B14"/>
    <w:rsid w:val="003C4894"/>
    <w:rsid w:val="003D6984"/>
    <w:rsid w:val="003E0D5A"/>
    <w:rsid w:val="003E3F3C"/>
    <w:rsid w:val="003F07E3"/>
    <w:rsid w:val="003F0921"/>
    <w:rsid w:val="003F1096"/>
    <w:rsid w:val="003F3D14"/>
    <w:rsid w:val="004158EC"/>
    <w:rsid w:val="00416697"/>
    <w:rsid w:val="00427748"/>
    <w:rsid w:val="00436511"/>
    <w:rsid w:val="00441975"/>
    <w:rsid w:val="00443966"/>
    <w:rsid w:val="0044464D"/>
    <w:rsid w:val="00450B2D"/>
    <w:rsid w:val="00450E5B"/>
    <w:rsid w:val="00452CA3"/>
    <w:rsid w:val="00455918"/>
    <w:rsid w:val="00465DDA"/>
    <w:rsid w:val="0047030D"/>
    <w:rsid w:val="00471396"/>
    <w:rsid w:val="0048070F"/>
    <w:rsid w:val="004979C4"/>
    <w:rsid w:val="004A4516"/>
    <w:rsid w:val="004B0459"/>
    <w:rsid w:val="004B25DE"/>
    <w:rsid w:val="004D506F"/>
    <w:rsid w:val="004E4AAA"/>
    <w:rsid w:val="004F477B"/>
    <w:rsid w:val="00505FA4"/>
    <w:rsid w:val="00523387"/>
    <w:rsid w:val="00523CDC"/>
    <w:rsid w:val="00562555"/>
    <w:rsid w:val="00584DF1"/>
    <w:rsid w:val="00593CE2"/>
    <w:rsid w:val="005968AE"/>
    <w:rsid w:val="005A4C86"/>
    <w:rsid w:val="005B2CB7"/>
    <w:rsid w:val="005B4813"/>
    <w:rsid w:val="005B5FA0"/>
    <w:rsid w:val="005B6AD9"/>
    <w:rsid w:val="005D0459"/>
    <w:rsid w:val="005D390C"/>
    <w:rsid w:val="005D4630"/>
    <w:rsid w:val="005D5C21"/>
    <w:rsid w:val="0060452E"/>
    <w:rsid w:val="00620F99"/>
    <w:rsid w:val="00625E0D"/>
    <w:rsid w:val="00626F34"/>
    <w:rsid w:val="006321B3"/>
    <w:rsid w:val="0064096E"/>
    <w:rsid w:val="00650272"/>
    <w:rsid w:val="00652191"/>
    <w:rsid w:val="006600AE"/>
    <w:rsid w:val="00680734"/>
    <w:rsid w:val="00681BD3"/>
    <w:rsid w:val="00682167"/>
    <w:rsid w:val="00685A44"/>
    <w:rsid w:val="00686A37"/>
    <w:rsid w:val="00686B3B"/>
    <w:rsid w:val="00690D19"/>
    <w:rsid w:val="006A1810"/>
    <w:rsid w:val="006A27EB"/>
    <w:rsid w:val="006C4A16"/>
    <w:rsid w:val="006D0C92"/>
    <w:rsid w:val="006D3D35"/>
    <w:rsid w:val="006E2927"/>
    <w:rsid w:val="006E67FB"/>
    <w:rsid w:val="0070749E"/>
    <w:rsid w:val="00721C53"/>
    <w:rsid w:val="0072204F"/>
    <w:rsid w:val="007278CC"/>
    <w:rsid w:val="00734790"/>
    <w:rsid w:val="00736DE4"/>
    <w:rsid w:val="00760E47"/>
    <w:rsid w:val="00785508"/>
    <w:rsid w:val="007859CB"/>
    <w:rsid w:val="0078697B"/>
    <w:rsid w:val="007911F6"/>
    <w:rsid w:val="007A02EC"/>
    <w:rsid w:val="007A385D"/>
    <w:rsid w:val="007A4EF7"/>
    <w:rsid w:val="007A56F3"/>
    <w:rsid w:val="007B6AB7"/>
    <w:rsid w:val="007C535A"/>
    <w:rsid w:val="007D1D9C"/>
    <w:rsid w:val="007D4E8F"/>
    <w:rsid w:val="007E4F35"/>
    <w:rsid w:val="007E5470"/>
    <w:rsid w:val="007F01F6"/>
    <w:rsid w:val="007F6D09"/>
    <w:rsid w:val="00801AF6"/>
    <w:rsid w:val="00813647"/>
    <w:rsid w:val="00815BFA"/>
    <w:rsid w:val="0083519A"/>
    <w:rsid w:val="00851BDB"/>
    <w:rsid w:val="00883C94"/>
    <w:rsid w:val="00885F47"/>
    <w:rsid w:val="008B5998"/>
    <w:rsid w:val="008C33A4"/>
    <w:rsid w:val="008C37AC"/>
    <w:rsid w:val="008C4565"/>
    <w:rsid w:val="008D1222"/>
    <w:rsid w:val="008E0254"/>
    <w:rsid w:val="008F6F8D"/>
    <w:rsid w:val="009000B7"/>
    <w:rsid w:val="00915BEA"/>
    <w:rsid w:val="00916208"/>
    <w:rsid w:val="00945823"/>
    <w:rsid w:val="0095386C"/>
    <w:rsid w:val="009557DA"/>
    <w:rsid w:val="00960545"/>
    <w:rsid w:val="009654F4"/>
    <w:rsid w:val="00970AB8"/>
    <w:rsid w:val="0097195E"/>
    <w:rsid w:val="00990810"/>
    <w:rsid w:val="0099686F"/>
    <w:rsid w:val="009A1A36"/>
    <w:rsid w:val="009B071F"/>
    <w:rsid w:val="009C1A96"/>
    <w:rsid w:val="009C5DD8"/>
    <w:rsid w:val="009E1B63"/>
    <w:rsid w:val="009E2234"/>
    <w:rsid w:val="009E2A3E"/>
    <w:rsid w:val="009F62B6"/>
    <w:rsid w:val="009F6FB7"/>
    <w:rsid w:val="00A12C24"/>
    <w:rsid w:val="00A4045B"/>
    <w:rsid w:val="00A40E47"/>
    <w:rsid w:val="00A52541"/>
    <w:rsid w:val="00A64668"/>
    <w:rsid w:val="00A66113"/>
    <w:rsid w:val="00A66BA5"/>
    <w:rsid w:val="00AC5BA0"/>
    <w:rsid w:val="00AD25AB"/>
    <w:rsid w:val="00AE7229"/>
    <w:rsid w:val="00AE777D"/>
    <w:rsid w:val="00AF0324"/>
    <w:rsid w:val="00AF2200"/>
    <w:rsid w:val="00AF681E"/>
    <w:rsid w:val="00B00254"/>
    <w:rsid w:val="00B34D97"/>
    <w:rsid w:val="00B35F7B"/>
    <w:rsid w:val="00B50A03"/>
    <w:rsid w:val="00B7127D"/>
    <w:rsid w:val="00B73311"/>
    <w:rsid w:val="00B80331"/>
    <w:rsid w:val="00B853DC"/>
    <w:rsid w:val="00B86326"/>
    <w:rsid w:val="00BA3BA8"/>
    <w:rsid w:val="00BC5CC4"/>
    <w:rsid w:val="00BD6868"/>
    <w:rsid w:val="00BE2280"/>
    <w:rsid w:val="00BF310B"/>
    <w:rsid w:val="00BF498E"/>
    <w:rsid w:val="00C05D10"/>
    <w:rsid w:val="00C204EE"/>
    <w:rsid w:val="00C205B8"/>
    <w:rsid w:val="00C30B24"/>
    <w:rsid w:val="00C33F80"/>
    <w:rsid w:val="00C35914"/>
    <w:rsid w:val="00C50D74"/>
    <w:rsid w:val="00C51CE8"/>
    <w:rsid w:val="00C61156"/>
    <w:rsid w:val="00C61608"/>
    <w:rsid w:val="00C6201C"/>
    <w:rsid w:val="00C67904"/>
    <w:rsid w:val="00C74DA8"/>
    <w:rsid w:val="00C90229"/>
    <w:rsid w:val="00C91974"/>
    <w:rsid w:val="00CA391E"/>
    <w:rsid w:val="00CB240A"/>
    <w:rsid w:val="00CB5797"/>
    <w:rsid w:val="00CC4366"/>
    <w:rsid w:val="00CC446B"/>
    <w:rsid w:val="00CD1B91"/>
    <w:rsid w:val="00CE7B3B"/>
    <w:rsid w:val="00CF2029"/>
    <w:rsid w:val="00D004DD"/>
    <w:rsid w:val="00D07C38"/>
    <w:rsid w:val="00D14F9C"/>
    <w:rsid w:val="00D40BD6"/>
    <w:rsid w:val="00D567F3"/>
    <w:rsid w:val="00D60B93"/>
    <w:rsid w:val="00D61F34"/>
    <w:rsid w:val="00D75839"/>
    <w:rsid w:val="00D85DEA"/>
    <w:rsid w:val="00D91807"/>
    <w:rsid w:val="00DA1694"/>
    <w:rsid w:val="00DC07F4"/>
    <w:rsid w:val="00DC32BC"/>
    <w:rsid w:val="00DC37C6"/>
    <w:rsid w:val="00DE1EC7"/>
    <w:rsid w:val="00DE7D28"/>
    <w:rsid w:val="00E02308"/>
    <w:rsid w:val="00E046E3"/>
    <w:rsid w:val="00E13049"/>
    <w:rsid w:val="00E132ED"/>
    <w:rsid w:val="00E227C2"/>
    <w:rsid w:val="00E4194E"/>
    <w:rsid w:val="00E525A1"/>
    <w:rsid w:val="00E559EF"/>
    <w:rsid w:val="00E624ED"/>
    <w:rsid w:val="00E635EA"/>
    <w:rsid w:val="00E67A63"/>
    <w:rsid w:val="00E77976"/>
    <w:rsid w:val="00E82AEE"/>
    <w:rsid w:val="00E96078"/>
    <w:rsid w:val="00EA0DD6"/>
    <w:rsid w:val="00EA3A22"/>
    <w:rsid w:val="00EC0655"/>
    <w:rsid w:val="00EC2369"/>
    <w:rsid w:val="00EC5E3B"/>
    <w:rsid w:val="00EC7A2E"/>
    <w:rsid w:val="00ED2BBD"/>
    <w:rsid w:val="00EF2A5E"/>
    <w:rsid w:val="00F05C4C"/>
    <w:rsid w:val="00F123CA"/>
    <w:rsid w:val="00F12D62"/>
    <w:rsid w:val="00F316B1"/>
    <w:rsid w:val="00F64D13"/>
    <w:rsid w:val="00F76A5E"/>
    <w:rsid w:val="00F77D18"/>
    <w:rsid w:val="00F808EF"/>
    <w:rsid w:val="00F82CB1"/>
    <w:rsid w:val="00F83272"/>
    <w:rsid w:val="00F90D93"/>
    <w:rsid w:val="00F91878"/>
    <w:rsid w:val="00F94D54"/>
    <w:rsid w:val="00F96F06"/>
    <w:rsid w:val="00FC6520"/>
    <w:rsid w:val="00FD5397"/>
    <w:rsid w:val="00FF2250"/>
    <w:rsid w:val="057014BE"/>
    <w:rsid w:val="060F0225"/>
    <w:rsid w:val="0B1351A4"/>
    <w:rsid w:val="143E7C98"/>
    <w:rsid w:val="146852AF"/>
    <w:rsid w:val="19774F4B"/>
    <w:rsid w:val="1B497C14"/>
    <w:rsid w:val="1C634705"/>
    <w:rsid w:val="247D150F"/>
    <w:rsid w:val="2E9E50DC"/>
    <w:rsid w:val="32F717FE"/>
    <w:rsid w:val="3FB31037"/>
    <w:rsid w:val="41B11197"/>
    <w:rsid w:val="45BE06B2"/>
    <w:rsid w:val="46A64C01"/>
    <w:rsid w:val="48DC4C07"/>
    <w:rsid w:val="49DF11A8"/>
    <w:rsid w:val="4B050D8B"/>
    <w:rsid w:val="4E8A1CCD"/>
    <w:rsid w:val="51A206FD"/>
    <w:rsid w:val="51FE45D7"/>
    <w:rsid w:val="61745E1F"/>
    <w:rsid w:val="67784660"/>
    <w:rsid w:val="6E823D02"/>
    <w:rsid w:val="6EC55EBB"/>
    <w:rsid w:val="6F122015"/>
    <w:rsid w:val="6FD85181"/>
    <w:rsid w:val="76E80B43"/>
    <w:rsid w:val="799348DB"/>
    <w:rsid w:val="7A0F356E"/>
    <w:rsid w:val="7ED640F7"/>
    <w:rsid w:val="7F1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5E5C6-5BE3-4FAC-B4BD-60B81BBE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cosconetwork.com.cn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IMO 委员会/分委会已通过/起草文件清单：</dc:title>
  <dc:creator>qinxiaoqing</dc:creator>
  <cp:lastModifiedBy>覃晓青</cp:lastModifiedBy>
  <cp:revision>2</cp:revision>
  <cp:lastPrinted>2018-02-02T07:31:00Z</cp:lastPrinted>
  <dcterms:created xsi:type="dcterms:W3CDTF">2023-02-07T02:21:00Z</dcterms:created>
  <dcterms:modified xsi:type="dcterms:W3CDTF">2023-02-07T02:21:00Z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F05CF993FBAD4F8AA0F64B3205AD4490</vt:lpwstr>
  </property>
</Properties>
</file>