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2305F" w14:textId="4E365EEA" w:rsidR="00B6704F" w:rsidRPr="009D24F1" w:rsidRDefault="00213133" w:rsidP="00B6704F">
      <w:pPr>
        <w:jc w:val="center"/>
        <w:rPr>
          <w:color w:val="000000"/>
          <w:sz w:val="28"/>
          <w:szCs w:val="28"/>
        </w:rPr>
      </w:pPr>
      <w:r>
        <w:rPr>
          <w:noProof/>
          <w:color w:val="000000"/>
          <w:sz w:val="28"/>
          <w:szCs w:val="28"/>
        </w:rPr>
        <mc:AlternateContent>
          <mc:Choice Requires="wps">
            <w:drawing>
              <wp:anchor distT="0" distB="0" distL="114300" distR="114300" simplePos="0" relativeHeight="251657216" behindDoc="0" locked="0" layoutInCell="1" allowOverlap="1" wp14:anchorId="4EE3AA40" wp14:editId="78401A1A">
                <wp:simplePos x="0" y="0"/>
                <wp:positionH relativeFrom="column">
                  <wp:posOffset>-68580</wp:posOffset>
                </wp:positionH>
                <wp:positionV relativeFrom="paragraph">
                  <wp:posOffset>0</wp:posOffset>
                </wp:positionV>
                <wp:extent cx="1002665" cy="1280160"/>
                <wp:effectExtent l="0" t="0" r="0" b="0"/>
                <wp:wrapNone/>
                <wp:docPr id="3"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2F0C9" w14:textId="77777777" w:rsidR="00980874" w:rsidRDefault="00980874">
                            <w:r>
                              <w:rPr>
                                <w:rFonts w:hint="eastAsia"/>
                                <w:noProof/>
                              </w:rPr>
                              <w:drawing>
                                <wp:inline distT="0" distB="0" distL="0" distR="0" wp14:anchorId="612CDDA9" wp14:editId="11408838">
                                  <wp:extent cx="810260" cy="1156970"/>
                                  <wp:effectExtent l="0" t="0" r="889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1156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E3AA40" id="_x0000_t202" coordsize="21600,21600" o:spt="202" path="m,l,21600r21600,l21600,xe">
                <v:stroke joinstyle="miter"/>
                <v:path gradientshapeok="t" o:connecttype="rect"/>
              </v:shapetype>
              <v:shape id="Text Box 1352" o:spid="_x0000_s1026" type="#_x0000_t202" style="position:absolute;left:0;text-align:left;margin-left:-5.4pt;margin-top:0;width:78.95pt;height:10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qBggIAABEFAAAOAAAAZHJzL2Uyb0RvYy54bWysVFtv2yAUfp+0/4B4T32pk8ZWnKqXeZrU&#10;XaR2P4AAjtEwIKCxu2n/fQecpFm3SdM0P9jgc/jO5fsOq8uxl2jHrRNa1Tg7SzHiimom1LbGnx+a&#10;2RIj54liRGrFa/zEHb5cv361GkzFc91pybhFAKJcNZgad96bKkkc7XhP3Jk2XIGx1bYnHrZ2mzBL&#10;BkDvZZKn6SIZtGXGasqdg7+3kxGvI37bcuo/tq3jHskaQ24+vm18b8I7Wa9ItbXEdILu0yD/kEVP&#10;hIKgR6hb4gl6tOIXqF5Qq51u/RnVfaLbVlAea4BqsvRFNfcdMTzWAs1x5tgm9/9g6YfdJ4sEq/E5&#10;Ror0QNEDHz261iPKzud5aNBgXAV+9wY8/QgWIDoW68ydpl8cUvqmI2rLr6zVQ8cJgwSzcDI5OTrh&#10;uACyGd5rBpHIo9cRaGxtH7oH/UCADkQ9HckJ2dAQMk3zxWKOEQVbli/TbBHpS0h1OG6s82+57lFY&#10;1NgC+xGe7O6cD+mQ6uASojktBWuElHFjt5sbadGOgFKa+MQKXrhJFZyVDscmxOkPZAkxgi3kG5n/&#10;VmZ5kV7n5axZLC9mRVPMZ+VFupylWXldLtKiLG6b7yHBrKg6wRhXd0Lxgwqz4u9Y3s/DpJ+oQzTU&#10;uJzn84mjPxaZxud3RfbCw1BK0dd4eXQiVWD2jWJQNqk8EXJaJz+nH7sMPTh8Y1eiDgL1kwj8uBkB&#10;JYhjo9kTKMJq4Atoh5sEFp22XzEaYCprrODawEi+U6CpMiuKMMRxU8wvctjYU8vm1EIUBaAae4ym&#10;5Y2fBv/RWLHtIM5BxVegw0ZEhTzntFcvzF0sZX9HhME+3Uev55ts/QMAAP//AwBQSwMEFAAGAAgA&#10;AAAhAFCy+PPdAAAACAEAAA8AAABkcnMvZG93bnJldi54bWxMj1FLwzAUhd8F/0O4gm9b0imd1t4O&#10;UQRFGGz6A9Lkri02N7XJ1vrvzZ708XAO53yn3MyuFycaQ+cZIVsqEMTG244bhM+Pl8UdiBA1W917&#10;JoQfCrCpLi9KXVg/8Y5O+9iIVMKh0AhtjEMhZTAtOR2WfiBO3sGPTsckx0baUU+p3PVypVQune44&#10;LbR6oKeWzNf+6BCeu7H+Nv7mNV+/35vtLhymt61EvL6aHx9ARJrjXxjO+AkdqsRU+yPbIHqERaYS&#10;ekRIj8727ToDUSOsVJaDrEr5/0D1CwAA//8DAFBLAQItABQABgAIAAAAIQC2gziS/gAAAOEBAAAT&#10;AAAAAAAAAAAAAAAAAAAAAABbQ29udGVudF9UeXBlc10ueG1sUEsBAi0AFAAGAAgAAAAhADj9If/W&#10;AAAAlAEAAAsAAAAAAAAAAAAAAAAALwEAAF9yZWxzLy5yZWxzUEsBAi0AFAAGAAgAAAAhAAzS+oGC&#10;AgAAEQUAAA4AAAAAAAAAAAAAAAAALgIAAGRycy9lMm9Eb2MueG1sUEsBAi0AFAAGAAgAAAAhAFCy&#10;+PPdAAAACAEAAA8AAAAAAAAAAAAAAAAA3AQAAGRycy9kb3ducmV2LnhtbFBLBQYAAAAABAAEAPMA&#10;AADmBQAAAAA=&#10;" stroked="f">
                <v:textbox style="mso-fit-shape-to-text:t">
                  <w:txbxContent>
                    <w:p w14:paraId="0152F0C9" w14:textId="77777777" w:rsidR="00980874" w:rsidRDefault="00980874">
                      <w:r>
                        <w:rPr>
                          <w:rFonts w:hint="eastAsia"/>
                          <w:noProof/>
                        </w:rPr>
                        <w:drawing>
                          <wp:inline distT="0" distB="0" distL="0" distR="0" wp14:anchorId="612CDDA9" wp14:editId="11408838">
                            <wp:extent cx="810260" cy="1156970"/>
                            <wp:effectExtent l="0" t="0" r="889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1156970"/>
                                    </a:xfrm>
                                    <a:prstGeom prst="rect">
                                      <a:avLst/>
                                    </a:prstGeom>
                                    <a:noFill/>
                                    <a:ln>
                                      <a:noFill/>
                                    </a:ln>
                                  </pic:spPr>
                                </pic:pic>
                              </a:graphicData>
                            </a:graphic>
                          </wp:inline>
                        </w:drawing>
                      </w:r>
                    </w:p>
                  </w:txbxContent>
                </v:textbox>
              </v:shape>
            </w:pict>
          </mc:Fallback>
        </mc:AlternateContent>
      </w:r>
      <w:r w:rsidR="00B6704F" w:rsidRPr="009D24F1">
        <w:rPr>
          <w:rFonts w:hint="eastAsia"/>
          <w:color w:val="000000"/>
          <w:sz w:val="28"/>
          <w:szCs w:val="28"/>
        </w:rPr>
        <w:t>中</w:t>
      </w:r>
      <w:r w:rsidR="00B6704F" w:rsidRPr="009D24F1">
        <w:rPr>
          <w:rFonts w:hint="eastAsia"/>
          <w:color w:val="000000"/>
          <w:sz w:val="28"/>
          <w:szCs w:val="28"/>
        </w:rPr>
        <w:t xml:space="preserve"> </w:t>
      </w:r>
      <w:r w:rsidR="004D4964" w:rsidRPr="009D24F1">
        <w:rPr>
          <w:color w:val="000000"/>
          <w:sz w:val="28"/>
          <w:szCs w:val="28"/>
        </w:rPr>
        <w:t xml:space="preserve"> </w:t>
      </w:r>
      <w:r w:rsidR="00B6704F" w:rsidRPr="009D24F1">
        <w:rPr>
          <w:rFonts w:hint="eastAsia"/>
          <w:color w:val="000000"/>
          <w:sz w:val="28"/>
          <w:szCs w:val="28"/>
        </w:rPr>
        <w:t>国</w:t>
      </w:r>
      <w:r w:rsidR="00B6704F" w:rsidRPr="009D24F1">
        <w:rPr>
          <w:color w:val="000000"/>
          <w:sz w:val="28"/>
          <w:szCs w:val="28"/>
        </w:rPr>
        <w:t xml:space="preserve">  </w:t>
      </w:r>
      <w:r w:rsidR="00B6704F" w:rsidRPr="009D24F1">
        <w:rPr>
          <w:rFonts w:hint="eastAsia"/>
          <w:color w:val="000000"/>
          <w:sz w:val="28"/>
          <w:szCs w:val="28"/>
        </w:rPr>
        <w:t>船</w:t>
      </w:r>
      <w:r w:rsidR="00B6704F" w:rsidRPr="009D24F1">
        <w:rPr>
          <w:rFonts w:hint="eastAsia"/>
          <w:color w:val="000000"/>
          <w:sz w:val="28"/>
          <w:szCs w:val="28"/>
        </w:rPr>
        <w:t xml:space="preserve"> </w:t>
      </w:r>
      <w:r w:rsidR="00B6704F" w:rsidRPr="009D24F1">
        <w:rPr>
          <w:color w:val="000000"/>
          <w:sz w:val="28"/>
          <w:szCs w:val="28"/>
        </w:rPr>
        <w:t xml:space="preserve"> </w:t>
      </w:r>
      <w:r w:rsidR="00B6704F" w:rsidRPr="009D24F1">
        <w:rPr>
          <w:rFonts w:hint="eastAsia"/>
          <w:color w:val="000000"/>
          <w:sz w:val="28"/>
          <w:szCs w:val="28"/>
        </w:rPr>
        <w:t>级</w:t>
      </w:r>
      <w:r w:rsidR="00B6704F" w:rsidRPr="009D24F1">
        <w:rPr>
          <w:rFonts w:hint="eastAsia"/>
          <w:color w:val="000000"/>
          <w:sz w:val="28"/>
          <w:szCs w:val="28"/>
        </w:rPr>
        <w:t xml:space="preserve"> </w:t>
      </w:r>
      <w:r w:rsidR="00B6704F" w:rsidRPr="009D24F1">
        <w:rPr>
          <w:color w:val="000000"/>
          <w:sz w:val="28"/>
          <w:szCs w:val="28"/>
        </w:rPr>
        <w:t xml:space="preserve"> </w:t>
      </w:r>
      <w:r w:rsidR="00B6704F" w:rsidRPr="009D24F1">
        <w:rPr>
          <w:rFonts w:hint="eastAsia"/>
          <w:color w:val="000000"/>
          <w:sz w:val="28"/>
          <w:szCs w:val="28"/>
        </w:rPr>
        <w:t>社</w:t>
      </w:r>
    </w:p>
    <w:p w14:paraId="225686A7" w14:textId="77777777" w:rsidR="00B6704F" w:rsidRPr="009D24F1" w:rsidRDefault="00B6704F" w:rsidP="00BA42E3">
      <w:pPr>
        <w:spacing w:afterLines="50" w:after="156"/>
        <w:jc w:val="center"/>
        <w:rPr>
          <w:color w:val="000000"/>
          <w:sz w:val="28"/>
          <w:szCs w:val="28"/>
        </w:rPr>
      </w:pPr>
      <w:r w:rsidRPr="009D24F1">
        <w:rPr>
          <w:rFonts w:hint="eastAsia"/>
          <w:color w:val="000000"/>
          <w:sz w:val="28"/>
          <w:szCs w:val="28"/>
        </w:rPr>
        <w:t>CHINA CLASSIFICATION SOCIETY</w:t>
      </w:r>
    </w:p>
    <w:p w14:paraId="6C787BD9" w14:textId="77777777" w:rsidR="00B6704F" w:rsidRPr="009D24F1" w:rsidRDefault="00B6704F" w:rsidP="00B6704F">
      <w:pPr>
        <w:jc w:val="center"/>
        <w:rPr>
          <w:b/>
          <w:color w:val="000000"/>
          <w:sz w:val="24"/>
          <w:szCs w:val="24"/>
        </w:rPr>
      </w:pPr>
      <w:r w:rsidRPr="009D24F1">
        <w:rPr>
          <w:b/>
          <w:color w:val="000000"/>
          <w:sz w:val="24"/>
          <w:szCs w:val="24"/>
        </w:rPr>
        <w:t>ENHANCED SURVEY PROGRAMME</w:t>
      </w:r>
    </w:p>
    <w:p w14:paraId="65342319" w14:textId="77777777" w:rsidR="00594BC3" w:rsidRDefault="00B6704F" w:rsidP="007B5FEB">
      <w:pPr>
        <w:tabs>
          <w:tab w:val="left" w:pos="3011"/>
          <w:tab w:val="left" w:pos="4287"/>
        </w:tabs>
        <w:jc w:val="center"/>
        <w:rPr>
          <w:b/>
          <w:color w:val="000000"/>
        </w:rPr>
      </w:pPr>
      <w:bookmarkStart w:id="0" w:name="type"/>
      <w:r w:rsidRPr="009D24F1">
        <w:rPr>
          <w:rFonts w:hint="eastAsia"/>
          <w:b/>
          <w:color w:val="000000"/>
        </w:rPr>
        <w:t>FOR</w:t>
      </w:r>
      <w:r w:rsidR="007B5FEB" w:rsidRPr="009D24F1">
        <w:rPr>
          <w:rFonts w:hint="eastAsia"/>
          <w:b/>
          <w:color w:val="000000"/>
        </w:rPr>
        <w:t xml:space="preserve"> </w:t>
      </w:r>
      <w:r w:rsidR="00276543" w:rsidRPr="009D24F1">
        <w:rPr>
          <w:b/>
          <w:color w:val="000000"/>
        </w:rPr>
        <w:fldChar w:fldCharType="begin"/>
      </w:r>
      <w:r w:rsidRPr="009D24F1">
        <w:rPr>
          <w:b/>
          <w:color w:val="000000"/>
        </w:rPr>
        <w:instrText xml:space="preserve">fillin "Enter Type" \d “BULK CARRIER / OBO CARRIER” </w:instrText>
      </w:r>
      <w:r w:rsidR="00276543" w:rsidRPr="009D24F1">
        <w:rPr>
          <w:b/>
          <w:color w:val="000000"/>
        </w:rPr>
        <w:fldChar w:fldCharType="separate"/>
      </w:r>
      <w:r w:rsidRPr="009D24F1">
        <w:rPr>
          <w:b/>
          <w:color w:val="000000"/>
        </w:rPr>
        <w:t>BULK CARRIER</w:t>
      </w:r>
      <w:r w:rsidR="00276543" w:rsidRPr="009D24F1">
        <w:rPr>
          <w:b/>
          <w:color w:val="000000"/>
        </w:rPr>
        <w:fldChar w:fldCharType="end"/>
      </w:r>
      <w:bookmarkEnd w:id="0"/>
      <w:r w:rsidR="00594BC3" w:rsidRPr="009D24F1">
        <w:rPr>
          <w:rFonts w:hint="eastAsia"/>
          <w:b/>
          <w:color w:val="000000"/>
        </w:rPr>
        <w:t>S</w:t>
      </w:r>
    </w:p>
    <w:p w14:paraId="1C336C3F" w14:textId="77777777" w:rsidR="007F4F42" w:rsidRPr="009D24F1" w:rsidRDefault="007F4F42" w:rsidP="007B5FEB">
      <w:pPr>
        <w:tabs>
          <w:tab w:val="left" w:pos="3011"/>
          <w:tab w:val="left" w:pos="4287"/>
        </w:tabs>
        <w:jc w:val="center"/>
        <w:rPr>
          <w:b/>
          <w:color w:val="000000"/>
        </w:rPr>
      </w:pPr>
    </w:p>
    <w:p w14:paraId="7BCC7185" w14:textId="77777777" w:rsidR="009A0D2D" w:rsidRPr="008C3153" w:rsidRDefault="009A0D2D" w:rsidP="008C3153">
      <w:pPr>
        <w:rPr>
          <w:rFonts w:ascii="TimesNewRoman,Bold" w:hAnsi="TimesNewRoman,Bold" w:cs="TimesNewRoman,Bold"/>
          <w:b/>
          <w:color w:val="000000"/>
          <w:kern w:val="0"/>
          <w:sz w:val="20"/>
        </w:rPr>
      </w:pPr>
      <w:bookmarkStart w:id="1" w:name="_Toc26052904"/>
      <w:r w:rsidRPr="008C3153">
        <w:rPr>
          <w:rFonts w:ascii="TimesNewRoman,Bold" w:hAnsi="TimesNewRoman,Bold" w:cs="TimesNewRoman,Bold"/>
          <w:b/>
          <w:bCs/>
          <w:color w:val="000000"/>
          <w:kern w:val="0"/>
          <w:sz w:val="24"/>
          <w:szCs w:val="24"/>
        </w:rPr>
        <w:t>Basic information and particulars</w:t>
      </w:r>
      <w:bookmarkEnd w:id="1"/>
    </w:p>
    <w:p w14:paraId="6D2BE3D7" w14:textId="77777777" w:rsidR="009A0D2D" w:rsidRPr="009D24F1" w:rsidRDefault="009A0D2D" w:rsidP="009A0D2D">
      <w:pPr>
        <w:rPr>
          <w:color w:val="000000"/>
        </w:rPr>
      </w:pPr>
    </w:p>
    <w:tbl>
      <w:tblPr>
        <w:tblW w:w="9832" w:type="dxa"/>
        <w:tblLayout w:type="fixed"/>
        <w:tblLook w:val="0000" w:firstRow="0" w:lastRow="0" w:firstColumn="0" w:lastColumn="0" w:noHBand="0" w:noVBand="0"/>
      </w:tblPr>
      <w:tblGrid>
        <w:gridCol w:w="1578"/>
        <w:gridCol w:w="1890"/>
        <w:gridCol w:w="6364"/>
      </w:tblGrid>
      <w:tr w:rsidR="005E64F1" w:rsidRPr="00836412" w14:paraId="3B3E56E3" w14:textId="77777777" w:rsidTr="002E391A">
        <w:trPr>
          <w:trHeight w:val="454"/>
        </w:trPr>
        <w:tc>
          <w:tcPr>
            <w:tcW w:w="3468" w:type="dxa"/>
            <w:gridSpan w:val="2"/>
            <w:vAlign w:val="center"/>
          </w:tcPr>
          <w:p w14:paraId="47D097EE" w14:textId="77777777" w:rsidR="005E64F1" w:rsidRPr="00836412" w:rsidRDefault="00573EBA" w:rsidP="002E391A">
            <w:pPr>
              <w:tabs>
                <w:tab w:val="left" w:pos="2127"/>
                <w:tab w:val="left" w:pos="6051"/>
                <w:tab w:val="left" w:pos="7513"/>
                <w:tab w:val="left" w:pos="7797"/>
              </w:tabs>
              <w:rPr>
                <w:color w:val="000000"/>
              </w:rPr>
            </w:pPr>
            <w:r w:rsidRPr="00836412">
              <w:rPr>
                <w:color w:val="000000"/>
              </w:rPr>
              <w:t>Ship’s name</w:t>
            </w:r>
            <w:r w:rsidR="005E64F1" w:rsidRPr="00836412">
              <w:rPr>
                <w:rFonts w:hint="eastAsia"/>
                <w:color w:val="000000"/>
              </w:rPr>
              <w:t>:</w:t>
            </w:r>
          </w:p>
        </w:tc>
        <w:tc>
          <w:tcPr>
            <w:tcW w:w="6364" w:type="dxa"/>
            <w:vAlign w:val="center"/>
          </w:tcPr>
          <w:p w14:paraId="286163CC" w14:textId="77777777" w:rsidR="005E64F1" w:rsidRPr="00836412" w:rsidRDefault="005E64F1" w:rsidP="002E391A">
            <w:pPr>
              <w:tabs>
                <w:tab w:val="left" w:pos="2127"/>
                <w:tab w:val="left" w:pos="6051"/>
                <w:tab w:val="left" w:pos="7513"/>
                <w:tab w:val="left" w:pos="7797"/>
              </w:tabs>
              <w:rPr>
                <w:color w:val="000000"/>
              </w:rPr>
            </w:pPr>
          </w:p>
        </w:tc>
      </w:tr>
      <w:tr w:rsidR="00836412" w:rsidRPr="00836412" w14:paraId="1AFD91B4" w14:textId="77777777" w:rsidTr="002E391A">
        <w:trPr>
          <w:trHeight w:val="454"/>
        </w:trPr>
        <w:tc>
          <w:tcPr>
            <w:tcW w:w="1578" w:type="dxa"/>
            <w:vMerge w:val="restart"/>
            <w:vAlign w:val="center"/>
          </w:tcPr>
          <w:p w14:paraId="61980AC5" w14:textId="77777777" w:rsidR="00836412" w:rsidRPr="00836412" w:rsidRDefault="00836412" w:rsidP="002E391A">
            <w:pPr>
              <w:tabs>
                <w:tab w:val="left" w:pos="2127"/>
                <w:tab w:val="left" w:pos="6051"/>
                <w:tab w:val="left" w:pos="7513"/>
                <w:tab w:val="left" w:pos="7797"/>
              </w:tabs>
              <w:rPr>
                <w:color w:val="000000"/>
              </w:rPr>
            </w:pPr>
            <w:r w:rsidRPr="00836412">
              <w:rPr>
                <w:rFonts w:hint="eastAsia"/>
                <w:color w:val="000000"/>
              </w:rPr>
              <w:t>Kind of Survey:</w:t>
            </w:r>
          </w:p>
        </w:tc>
        <w:tc>
          <w:tcPr>
            <w:tcW w:w="8254" w:type="dxa"/>
            <w:gridSpan w:val="2"/>
            <w:vAlign w:val="center"/>
          </w:tcPr>
          <w:p w14:paraId="20E20C46" w14:textId="77777777" w:rsidR="00836412" w:rsidRPr="00836412" w:rsidRDefault="00276543" w:rsidP="002E391A">
            <w:pPr>
              <w:tabs>
                <w:tab w:val="left" w:pos="2127"/>
                <w:tab w:val="left" w:pos="6051"/>
                <w:tab w:val="left" w:pos="7513"/>
                <w:tab w:val="left" w:pos="7797"/>
              </w:tabs>
              <w:rPr>
                <w:color w:val="000000"/>
              </w:rPr>
            </w:pPr>
            <w:r w:rsidRPr="00836412">
              <w:rPr>
                <w:color w:val="000000"/>
              </w:rPr>
              <w:fldChar w:fldCharType="begin">
                <w:ffData>
                  <w:name w:val=""/>
                  <w:enabled/>
                  <w:calcOnExit w:val="0"/>
                  <w:checkBox>
                    <w:size w:val="18"/>
                    <w:default w:val="0"/>
                    <w:checked w:val="0"/>
                  </w:checkBox>
                </w:ffData>
              </w:fldChar>
            </w:r>
            <w:r w:rsidR="00836412" w:rsidRPr="00836412">
              <w:rPr>
                <w:color w:val="000000"/>
              </w:rPr>
              <w:instrText xml:space="preserve"> FORMCHECKBOX </w:instrText>
            </w:r>
            <w:r w:rsidR="009B7F75">
              <w:rPr>
                <w:color w:val="000000"/>
              </w:rPr>
            </w:r>
            <w:r w:rsidR="009B7F75">
              <w:rPr>
                <w:color w:val="000000"/>
              </w:rPr>
              <w:fldChar w:fldCharType="separate"/>
            </w:r>
            <w:r w:rsidRPr="00836412">
              <w:rPr>
                <w:color w:val="000000"/>
              </w:rPr>
              <w:fldChar w:fldCharType="end"/>
            </w:r>
            <w:r w:rsidR="00836412">
              <w:rPr>
                <w:color w:val="000000"/>
              </w:rPr>
              <w:t xml:space="preserve"> </w:t>
            </w:r>
            <w:r w:rsidR="00836412" w:rsidRPr="00836412">
              <w:rPr>
                <w:rFonts w:hint="eastAsia"/>
                <w:color w:val="000000"/>
              </w:rPr>
              <w:t>No.</w:t>
            </w:r>
            <w:r w:rsidR="00836412" w:rsidRPr="00836412">
              <w:rPr>
                <w:rFonts w:hint="eastAsia"/>
                <w:color w:val="000000"/>
                <w:u w:val="single"/>
              </w:rPr>
              <w:t xml:space="preserve">     </w:t>
            </w:r>
            <w:r w:rsidR="00836412" w:rsidRPr="00836412">
              <w:rPr>
                <w:rFonts w:hint="eastAsia"/>
                <w:color w:val="000000"/>
              </w:rPr>
              <w:t xml:space="preserve">Special Survey  </w:t>
            </w:r>
          </w:p>
        </w:tc>
      </w:tr>
      <w:tr w:rsidR="00836412" w:rsidRPr="00836412" w14:paraId="4982491C" w14:textId="77777777" w:rsidTr="002E391A">
        <w:trPr>
          <w:trHeight w:val="454"/>
        </w:trPr>
        <w:tc>
          <w:tcPr>
            <w:tcW w:w="1578" w:type="dxa"/>
            <w:vMerge/>
            <w:vAlign w:val="center"/>
          </w:tcPr>
          <w:p w14:paraId="0CCB69AE" w14:textId="77777777" w:rsidR="00836412" w:rsidRPr="00836412" w:rsidRDefault="00836412" w:rsidP="002E391A">
            <w:pPr>
              <w:tabs>
                <w:tab w:val="left" w:pos="2127"/>
                <w:tab w:val="left" w:pos="6051"/>
                <w:tab w:val="left" w:pos="7513"/>
                <w:tab w:val="left" w:pos="7797"/>
              </w:tabs>
              <w:rPr>
                <w:color w:val="000000"/>
              </w:rPr>
            </w:pPr>
          </w:p>
        </w:tc>
        <w:tc>
          <w:tcPr>
            <w:tcW w:w="8254" w:type="dxa"/>
            <w:gridSpan w:val="2"/>
            <w:vAlign w:val="center"/>
          </w:tcPr>
          <w:p w14:paraId="72A1F008" w14:textId="77777777" w:rsidR="00836412" w:rsidRPr="00836412" w:rsidRDefault="00276543" w:rsidP="002E391A">
            <w:pPr>
              <w:tabs>
                <w:tab w:val="left" w:pos="2127"/>
                <w:tab w:val="left" w:pos="6051"/>
                <w:tab w:val="left" w:pos="7513"/>
                <w:tab w:val="left" w:pos="7797"/>
              </w:tabs>
              <w:rPr>
                <w:color w:val="000000"/>
              </w:rPr>
            </w:pPr>
            <w:r w:rsidRPr="00836412">
              <w:rPr>
                <w:color w:val="000000"/>
              </w:rPr>
              <w:fldChar w:fldCharType="begin">
                <w:ffData>
                  <w:name w:val="Check33"/>
                  <w:enabled/>
                  <w:calcOnExit w:val="0"/>
                  <w:checkBox>
                    <w:size w:val="18"/>
                    <w:default w:val="0"/>
                    <w:checked w:val="0"/>
                  </w:checkBox>
                </w:ffData>
              </w:fldChar>
            </w:r>
            <w:r w:rsidR="00836412" w:rsidRPr="00836412">
              <w:rPr>
                <w:color w:val="000000"/>
              </w:rPr>
              <w:instrText xml:space="preserve"> FORMCHECKBOX </w:instrText>
            </w:r>
            <w:r w:rsidR="009B7F75">
              <w:rPr>
                <w:color w:val="000000"/>
              </w:rPr>
            </w:r>
            <w:r w:rsidR="009B7F75">
              <w:rPr>
                <w:color w:val="000000"/>
              </w:rPr>
              <w:fldChar w:fldCharType="separate"/>
            </w:r>
            <w:r w:rsidRPr="00836412">
              <w:rPr>
                <w:color w:val="000000"/>
              </w:rPr>
              <w:fldChar w:fldCharType="end"/>
            </w:r>
            <w:r w:rsidR="00836412" w:rsidRPr="00836412">
              <w:rPr>
                <w:rFonts w:hint="eastAsia"/>
                <w:color w:val="000000"/>
              </w:rPr>
              <w:t xml:space="preserve"> Intermediate Survey in scope of No.</w:t>
            </w:r>
            <w:r w:rsidR="00836412" w:rsidRPr="00836412">
              <w:rPr>
                <w:rFonts w:hint="eastAsia"/>
                <w:color w:val="000000"/>
                <w:u w:val="single"/>
              </w:rPr>
              <w:t xml:space="preserve">     </w:t>
            </w:r>
            <w:r w:rsidR="00836412" w:rsidRPr="00836412">
              <w:rPr>
                <w:rFonts w:hint="eastAsia"/>
                <w:color w:val="000000"/>
              </w:rPr>
              <w:t xml:space="preserve">Special Survey   </w:t>
            </w:r>
          </w:p>
        </w:tc>
      </w:tr>
      <w:tr w:rsidR="005E64F1" w:rsidRPr="00836412" w14:paraId="2ACA54CA" w14:textId="77777777" w:rsidTr="002E391A">
        <w:trPr>
          <w:trHeight w:val="454"/>
        </w:trPr>
        <w:tc>
          <w:tcPr>
            <w:tcW w:w="3468" w:type="dxa"/>
            <w:gridSpan w:val="2"/>
            <w:vAlign w:val="center"/>
          </w:tcPr>
          <w:p w14:paraId="263B87B9" w14:textId="77777777" w:rsidR="005E64F1" w:rsidRPr="00836412" w:rsidRDefault="005E64F1" w:rsidP="002E391A">
            <w:pPr>
              <w:tabs>
                <w:tab w:val="left" w:pos="2127"/>
                <w:tab w:val="left" w:pos="6051"/>
                <w:tab w:val="left" w:pos="7513"/>
                <w:tab w:val="left" w:pos="7797"/>
              </w:tabs>
              <w:rPr>
                <w:color w:val="000000"/>
              </w:rPr>
            </w:pPr>
            <w:r w:rsidRPr="00836412">
              <w:rPr>
                <w:color w:val="000000"/>
              </w:rPr>
              <w:t>IMO number</w:t>
            </w:r>
            <w:r w:rsidRPr="00836412">
              <w:rPr>
                <w:rFonts w:hint="eastAsia"/>
                <w:color w:val="000000"/>
              </w:rPr>
              <w:t>:</w:t>
            </w:r>
          </w:p>
        </w:tc>
        <w:tc>
          <w:tcPr>
            <w:tcW w:w="6364" w:type="dxa"/>
            <w:vAlign w:val="center"/>
          </w:tcPr>
          <w:p w14:paraId="54D281CC" w14:textId="77777777" w:rsidR="005E64F1" w:rsidRPr="00836412" w:rsidRDefault="005E64F1" w:rsidP="002E391A">
            <w:pPr>
              <w:tabs>
                <w:tab w:val="left" w:pos="2127"/>
                <w:tab w:val="left" w:pos="6051"/>
                <w:tab w:val="left" w:pos="7513"/>
                <w:tab w:val="left" w:pos="7797"/>
              </w:tabs>
              <w:rPr>
                <w:color w:val="000000"/>
              </w:rPr>
            </w:pPr>
          </w:p>
        </w:tc>
      </w:tr>
      <w:tr w:rsidR="005E64F1" w:rsidRPr="00836412" w14:paraId="42810062" w14:textId="77777777" w:rsidTr="002E391A">
        <w:trPr>
          <w:trHeight w:val="454"/>
        </w:trPr>
        <w:tc>
          <w:tcPr>
            <w:tcW w:w="3468" w:type="dxa"/>
            <w:gridSpan w:val="2"/>
            <w:vAlign w:val="center"/>
          </w:tcPr>
          <w:p w14:paraId="2F238F84" w14:textId="77777777" w:rsidR="005E64F1" w:rsidRPr="00836412" w:rsidRDefault="005E64F1" w:rsidP="002E391A">
            <w:pPr>
              <w:tabs>
                <w:tab w:val="left" w:pos="2127"/>
                <w:tab w:val="left" w:pos="6051"/>
                <w:tab w:val="left" w:pos="7513"/>
                <w:tab w:val="left" w:pos="7797"/>
              </w:tabs>
              <w:rPr>
                <w:color w:val="000000"/>
              </w:rPr>
            </w:pPr>
            <w:r w:rsidRPr="00836412">
              <w:rPr>
                <w:color w:val="000000"/>
              </w:rPr>
              <w:t>Flag State:</w:t>
            </w:r>
          </w:p>
        </w:tc>
        <w:tc>
          <w:tcPr>
            <w:tcW w:w="6364" w:type="dxa"/>
            <w:vAlign w:val="center"/>
          </w:tcPr>
          <w:p w14:paraId="02459565" w14:textId="77777777" w:rsidR="005E64F1" w:rsidRPr="00836412" w:rsidRDefault="005E64F1" w:rsidP="002E391A">
            <w:pPr>
              <w:tabs>
                <w:tab w:val="left" w:pos="2127"/>
                <w:tab w:val="left" w:pos="6051"/>
                <w:tab w:val="left" w:pos="7513"/>
                <w:tab w:val="left" w:pos="7797"/>
              </w:tabs>
              <w:rPr>
                <w:color w:val="000000"/>
              </w:rPr>
            </w:pPr>
          </w:p>
        </w:tc>
      </w:tr>
      <w:tr w:rsidR="005E64F1" w:rsidRPr="00836412" w14:paraId="3959A8AE" w14:textId="77777777" w:rsidTr="002E391A">
        <w:trPr>
          <w:trHeight w:val="454"/>
        </w:trPr>
        <w:tc>
          <w:tcPr>
            <w:tcW w:w="3468" w:type="dxa"/>
            <w:gridSpan w:val="2"/>
            <w:vAlign w:val="center"/>
          </w:tcPr>
          <w:p w14:paraId="69F88E63" w14:textId="77777777" w:rsidR="005E64F1" w:rsidRPr="00836412" w:rsidRDefault="005E64F1" w:rsidP="002E391A">
            <w:pPr>
              <w:tabs>
                <w:tab w:val="left" w:pos="2127"/>
                <w:tab w:val="left" w:pos="6051"/>
                <w:tab w:val="left" w:pos="7513"/>
                <w:tab w:val="left" w:pos="7797"/>
              </w:tabs>
              <w:rPr>
                <w:color w:val="000000"/>
              </w:rPr>
            </w:pPr>
            <w:r w:rsidRPr="00836412">
              <w:rPr>
                <w:color w:val="000000"/>
              </w:rPr>
              <w:t xml:space="preserve">Port of </w:t>
            </w:r>
            <w:r w:rsidR="009713E9" w:rsidRPr="00836412">
              <w:rPr>
                <w:color w:val="000000"/>
              </w:rPr>
              <w:t>registry</w:t>
            </w:r>
            <w:r w:rsidRPr="00836412">
              <w:rPr>
                <w:rFonts w:hint="eastAsia"/>
                <w:color w:val="000000"/>
              </w:rPr>
              <w:t>:</w:t>
            </w:r>
          </w:p>
        </w:tc>
        <w:tc>
          <w:tcPr>
            <w:tcW w:w="6364" w:type="dxa"/>
            <w:vAlign w:val="center"/>
          </w:tcPr>
          <w:p w14:paraId="7F7B5430" w14:textId="77777777" w:rsidR="005E64F1" w:rsidRPr="00836412" w:rsidRDefault="005E64F1" w:rsidP="002E391A">
            <w:pPr>
              <w:tabs>
                <w:tab w:val="left" w:pos="2127"/>
                <w:tab w:val="left" w:pos="6051"/>
                <w:tab w:val="left" w:pos="7513"/>
                <w:tab w:val="left" w:pos="7797"/>
              </w:tabs>
              <w:rPr>
                <w:color w:val="000000"/>
              </w:rPr>
            </w:pPr>
          </w:p>
        </w:tc>
      </w:tr>
      <w:tr w:rsidR="009713E9" w:rsidRPr="00836412" w14:paraId="12FC8882" w14:textId="77777777" w:rsidTr="002E391A">
        <w:trPr>
          <w:trHeight w:val="454"/>
        </w:trPr>
        <w:tc>
          <w:tcPr>
            <w:tcW w:w="3468" w:type="dxa"/>
            <w:gridSpan w:val="2"/>
            <w:vAlign w:val="center"/>
          </w:tcPr>
          <w:p w14:paraId="3FA8DCC6"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Gross tonnage</w:t>
            </w:r>
            <w:r w:rsidRPr="00836412">
              <w:rPr>
                <w:rFonts w:hint="eastAsia"/>
                <w:color w:val="000000"/>
              </w:rPr>
              <w:t>:</w:t>
            </w:r>
          </w:p>
        </w:tc>
        <w:tc>
          <w:tcPr>
            <w:tcW w:w="6364" w:type="dxa"/>
            <w:vAlign w:val="center"/>
          </w:tcPr>
          <w:p w14:paraId="4C2A6F4C"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1B25B06E" w14:textId="77777777" w:rsidTr="002E391A">
        <w:trPr>
          <w:trHeight w:val="454"/>
        </w:trPr>
        <w:tc>
          <w:tcPr>
            <w:tcW w:w="3468" w:type="dxa"/>
            <w:gridSpan w:val="2"/>
            <w:vAlign w:val="center"/>
          </w:tcPr>
          <w:p w14:paraId="7D0DAB28"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Deadweight (</w:t>
            </w:r>
            <w:r w:rsidRPr="00836412">
              <w:rPr>
                <w:rFonts w:hint="eastAsia"/>
                <w:color w:val="000000"/>
              </w:rPr>
              <w:t xml:space="preserve">metric </w:t>
            </w:r>
            <w:r w:rsidRPr="00836412">
              <w:rPr>
                <w:color w:val="000000"/>
              </w:rPr>
              <w:t>ton</w:t>
            </w:r>
            <w:r w:rsidRPr="00836412">
              <w:rPr>
                <w:rFonts w:hint="eastAsia"/>
                <w:color w:val="000000"/>
              </w:rPr>
              <w:t>nes</w:t>
            </w:r>
            <w:r w:rsidRPr="00836412">
              <w:rPr>
                <w:color w:val="000000"/>
              </w:rPr>
              <w:t>)</w:t>
            </w:r>
            <w:r w:rsidRPr="00836412">
              <w:rPr>
                <w:rFonts w:hint="eastAsia"/>
                <w:color w:val="000000"/>
              </w:rPr>
              <w:t>:</w:t>
            </w:r>
          </w:p>
        </w:tc>
        <w:tc>
          <w:tcPr>
            <w:tcW w:w="6364" w:type="dxa"/>
            <w:vAlign w:val="center"/>
          </w:tcPr>
          <w:p w14:paraId="106C05C2"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784E534E" w14:textId="77777777" w:rsidTr="002E391A">
        <w:trPr>
          <w:trHeight w:val="454"/>
        </w:trPr>
        <w:tc>
          <w:tcPr>
            <w:tcW w:w="3468" w:type="dxa"/>
            <w:gridSpan w:val="2"/>
            <w:vAlign w:val="center"/>
          </w:tcPr>
          <w:p w14:paraId="0FEE3458"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L</w:t>
            </w:r>
            <w:r w:rsidRPr="00836412">
              <w:rPr>
                <w:rFonts w:hint="eastAsia"/>
                <w:color w:val="000000"/>
              </w:rPr>
              <w:t>ength between perpendiculars</w:t>
            </w:r>
            <w:r w:rsidRPr="00836412">
              <w:rPr>
                <w:color w:val="000000"/>
              </w:rPr>
              <w:t>(m)</w:t>
            </w:r>
            <w:r w:rsidRPr="00836412">
              <w:rPr>
                <w:rFonts w:hint="eastAsia"/>
                <w:color w:val="000000"/>
              </w:rPr>
              <w:t>:</w:t>
            </w:r>
          </w:p>
        </w:tc>
        <w:tc>
          <w:tcPr>
            <w:tcW w:w="6364" w:type="dxa"/>
            <w:vAlign w:val="center"/>
          </w:tcPr>
          <w:p w14:paraId="405AD947"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317B1A89" w14:textId="77777777" w:rsidTr="002E391A">
        <w:trPr>
          <w:trHeight w:val="454"/>
        </w:trPr>
        <w:tc>
          <w:tcPr>
            <w:tcW w:w="3468" w:type="dxa"/>
            <w:gridSpan w:val="2"/>
            <w:vAlign w:val="center"/>
          </w:tcPr>
          <w:p w14:paraId="6FDEC15B" w14:textId="77777777" w:rsidR="009713E9" w:rsidRPr="00836412" w:rsidRDefault="009713E9" w:rsidP="002E391A">
            <w:pPr>
              <w:tabs>
                <w:tab w:val="left" w:pos="2127"/>
                <w:tab w:val="left" w:pos="6051"/>
                <w:tab w:val="left" w:pos="7513"/>
                <w:tab w:val="left" w:pos="7797"/>
              </w:tabs>
              <w:rPr>
                <w:color w:val="000000"/>
              </w:rPr>
            </w:pPr>
            <w:r w:rsidRPr="00836412">
              <w:rPr>
                <w:rFonts w:hint="eastAsia"/>
                <w:color w:val="000000"/>
              </w:rPr>
              <w:t>Shipb</w:t>
            </w:r>
            <w:r w:rsidRPr="00836412">
              <w:rPr>
                <w:color w:val="000000"/>
              </w:rPr>
              <w:t>uilder</w:t>
            </w:r>
            <w:r w:rsidRPr="00836412">
              <w:rPr>
                <w:rFonts w:hint="eastAsia"/>
                <w:color w:val="000000"/>
              </w:rPr>
              <w:t>:</w:t>
            </w:r>
          </w:p>
        </w:tc>
        <w:tc>
          <w:tcPr>
            <w:tcW w:w="6364" w:type="dxa"/>
            <w:vAlign w:val="center"/>
          </w:tcPr>
          <w:p w14:paraId="4FACC129"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726EA306" w14:textId="77777777" w:rsidTr="002E391A">
        <w:trPr>
          <w:trHeight w:val="454"/>
        </w:trPr>
        <w:tc>
          <w:tcPr>
            <w:tcW w:w="3468" w:type="dxa"/>
            <w:gridSpan w:val="2"/>
            <w:vAlign w:val="center"/>
          </w:tcPr>
          <w:p w14:paraId="5AB5CF09"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Hull No.</w:t>
            </w:r>
            <w:r w:rsidRPr="00836412">
              <w:rPr>
                <w:rFonts w:hint="eastAsia"/>
                <w:color w:val="000000"/>
              </w:rPr>
              <w:t>:</w:t>
            </w:r>
          </w:p>
        </w:tc>
        <w:tc>
          <w:tcPr>
            <w:tcW w:w="6364" w:type="dxa"/>
            <w:vAlign w:val="center"/>
          </w:tcPr>
          <w:p w14:paraId="0BD4813C"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0EC45B02" w14:textId="77777777" w:rsidTr="002E391A">
        <w:trPr>
          <w:trHeight w:val="454"/>
        </w:trPr>
        <w:tc>
          <w:tcPr>
            <w:tcW w:w="3468" w:type="dxa"/>
            <w:gridSpan w:val="2"/>
            <w:vAlign w:val="center"/>
          </w:tcPr>
          <w:p w14:paraId="19712148"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Recognized organization (RO):</w:t>
            </w:r>
          </w:p>
        </w:tc>
        <w:tc>
          <w:tcPr>
            <w:tcW w:w="6364" w:type="dxa"/>
            <w:vAlign w:val="center"/>
          </w:tcPr>
          <w:p w14:paraId="241683A0" w14:textId="77777777" w:rsidR="009713E9" w:rsidRPr="00836412" w:rsidRDefault="009713E9" w:rsidP="002E391A">
            <w:pPr>
              <w:tabs>
                <w:tab w:val="left" w:pos="2127"/>
                <w:tab w:val="left" w:pos="6051"/>
                <w:tab w:val="left" w:pos="7513"/>
                <w:tab w:val="left" w:pos="7797"/>
              </w:tabs>
              <w:rPr>
                <w:color w:val="000000"/>
              </w:rPr>
            </w:pPr>
            <w:r w:rsidRPr="00836412">
              <w:rPr>
                <w:rFonts w:hint="eastAsia"/>
                <w:color w:val="000000"/>
              </w:rPr>
              <w:t>China Classification Society</w:t>
            </w:r>
          </w:p>
        </w:tc>
      </w:tr>
      <w:tr w:rsidR="009713E9" w:rsidRPr="00836412" w14:paraId="12AA8F3D" w14:textId="77777777" w:rsidTr="002E391A">
        <w:trPr>
          <w:trHeight w:val="454"/>
        </w:trPr>
        <w:tc>
          <w:tcPr>
            <w:tcW w:w="3468" w:type="dxa"/>
            <w:gridSpan w:val="2"/>
            <w:vAlign w:val="center"/>
          </w:tcPr>
          <w:p w14:paraId="1DE412F3"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 xml:space="preserve">Class </w:t>
            </w:r>
            <w:r w:rsidR="00DB37B8">
              <w:rPr>
                <w:color w:val="000000"/>
              </w:rPr>
              <w:t>No.</w:t>
            </w:r>
            <w:r w:rsidR="005A4F78">
              <w:rPr>
                <w:color w:val="000000"/>
              </w:rPr>
              <w:t>:</w:t>
            </w:r>
          </w:p>
        </w:tc>
        <w:tc>
          <w:tcPr>
            <w:tcW w:w="6364" w:type="dxa"/>
            <w:vAlign w:val="center"/>
          </w:tcPr>
          <w:p w14:paraId="51B7C918"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31F94978" w14:textId="77777777" w:rsidTr="002E391A">
        <w:trPr>
          <w:trHeight w:val="777"/>
        </w:trPr>
        <w:tc>
          <w:tcPr>
            <w:tcW w:w="3468" w:type="dxa"/>
            <w:gridSpan w:val="2"/>
            <w:vAlign w:val="center"/>
          </w:tcPr>
          <w:p w14:paraId="3445D1C1" w14:textId="77777777" w:rsidR="009713E9" w:rsidRPr="00836412" w:rsidRDefault="00B45D91" w:rsidP="002E391A">
            <w:pPr>
              <w:tabs>
                <w:tab w:val="left" w:pos="2127"/>
                <w:tab w:val="left" w:pos="6051"/>
                <w:tab w:val="left" w:pos="7513"/>
                <w:tab w:val="left" w:pos="7797"/>
              </w:tabs>
              <w:rPr>
                <w:color w:val="000000"/>
              </w:rPr>
            </w:pPr>
            <w:r w:rsidRPr="00B45D91">
              <w:rPr>
                <w:color w:val="000000"/>
              </w:rPr>
              <w:t>Class Character and Notations of Hull</w:t>
            </w:r>
            <w:r w:rsidR="00B22CC4">
              <w:rPr>
                <w:color w:val="000000"/>
              </w:rPr>
              <w:t>:</w:t>
            </w:r>
          </w:p>
        </w:tc>
        <w:tc>
          <w:tcPr>
            <w:tcW w:w="6364" w:type="dxa"/>
            <w:vAlign w:val="center"/>
          </w:tcPr>
          <w:p w14:paraId="758CB499" w14:textId="77777777" w:rsidR="009713E9" w:rsidRPr="00B35817" w:rsidRDefault="009713E9" w:rsidP="002E391A">
            <w:pPr>
              <w:tabs>
                <w:tab w:val="left" w:pos="2127"/>
                <w:tab w:val="left" w:pos="6051"/>
                <w:tab w:val="left" w:pos="7513"/>
                <w:tab w:val="left" w:pos="7797"/>
              </w:tabs>
              <w:rPr>
                <w:color w:val="000000"/>
              </w:rPr>
            </w:pPr>
          </w:p>
        </w:tc>
      </w:tr>
      <w:tr w:rsidR="009713E9" w:rsidRPr="00836412" w14:paraId="7E851604" w14:textId="77777777" w:rsidTr="002E391A">
        <w:trPr>
          <w:trHeight w:val="454"/>
        </w:trPr>
        <w:tc>
          <w:tcPr>
            <w:tcW w:w="3468" w:type="dxa"/>
            <w:gridSpan w:val="2"/>
            <w:vAlign w:val="center"/>
          </w:tcPr>
          <w:p w14:paraId="43844C0C"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 xml:space="preserve">Date of </w:t>
            </w:r>
            <w:r w:rsidR="00737F2F" w:rsidRPr="00836412">
              <w:rPr>
                <w:color w:val="000000"/>
              </w:rPr>
              <w:t>build</w:t>
            </w:r>
            <w:r w:rsidRPr="00836412">
              <w:rPr>
                <w:color w:val="000000"/>
              </w:rPr>
              <w:t xml:space="preserve"> of the ship:</w:t>
            </w:r>
          </w:p>
        </w:tc>
        <w:tc>
          <w:tcPr>
            <w:tcW w:w="6364" w:type="dxa"/>
            <w:vAlign w:val="center"/>
          </w:tcPr>
          <w:p w14:paraId="45663ED4"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6B0D03BA" w14:textId="77777777" w:rsidTr="002E391A">
        <w:trPr>
          <w:trHeight w:val="454"/>
        </w:trPr>
        <w:tc>
          <w:tcPr>
            <w:tcW w:w="3468" w:type="dxa"/>
            <w:gridSpan w:val="2"/>
            <w:vAlign w:val="center"/>
          </w:tcPr>
          <w:p w14:paraId="52AA90D6"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Owner</w:t>
            </w:r>
            <w:r w:rsidRPr="00836412">
              <w:rPr>
                <w:rFonts w:hint="eastAsia"/>
                <w:color w:val="000000"/>
              </w:rPr>
              <w:t>:</w:t>
            </w:r>
          </w:p>
        </w:tc>
        <w:tc>
          <w:tcPr>
            <w:tcW w:w="6364" w:type="dxa"/>
            <w:vAlign w:val="center"/>
          </w:tcPr>
          <w:p w14:paraId="74834578" w14:textId="77777777" w:rsidR="009713E9" w:rsidRPr="00836412" w:rsidRDefault="009713E9" w:rsidP="002E391A">
            <w:pPr>
              <w:tabs>
                <w:tab w:val="left" w:pos="2127"/>
                <w:tab w:val="left" w:pos="6051"/>
                <w:tab w:val="left" w:pos="7513"/>
                <w:tab w:val="left" w:pos="7797"/>
              </w:tabs>
              <w:rPr>
                <w:color w:val="000000"/>
              </w:rPr>
            </w:pPr>
          </w:p>
        </w:tc>
      </w:tr>
      <w:tr w:rsidR="009713E9" w:rsidRPr="00836412" w14:paraId="090FA6C8" w14:textId="77777777" w:rsidTr="002E391A">
        <w:trPr>
          <w:trHeight w:val="454"/>
        </w:trPr>
        <w:tc>
          <w:tcPr>
            <w:tcW w:w="3468" w:type="dxa"/>
            <w:gridSpan w:val="2"/>
            <w:vAlign w:val="center"/>
          </w:tcPr>
          <w:p w14:paraId="6D54EF94" w14:textId="77777777" w:rsidR="009713E9" w:rsidRPr="00836412" w:rsidRDefault="009713E9" w:rsidP="002E391A">
            <w:pPr>
              <w:tabs>
                <w:tab w:val="left" w:pos="2127"/>
                <w:tab w:val="left" w:pos="6051"/>
                <w:tab w:val="left" w:pos="7513"/>
                <w:tab w:val="left" w:pos="7797"/>
              </w:tabs>
              <w:rPr>
                <w:color w:val="000000"/>
              </w:rPr>
            </w:pPr>
            <w:r w:rsidRPr="00836412">
              <w:rPr>
                <w:color w:val="000000"/>
              </w:rPr>
              <w:t>Thickness measurement firm</w:t>
            </w:r>
            <w:r w:rsidRPr="00836412">
              <w:rPr>
                <w:rFonts w:hint="eastAsia"/>
                <w:color w:val="000000"/>
              </w:rPr>
              <w:t>:</w:t>
            </w:r>
          </w:p>
        </w:tc>
        <w:tc>
          <w:tcPr>
            <w:tcW w:w="6364" w:type="dxa"/>
            <w:vAlign w:val="center"/>
          </w:tcPr>
          <w:p w14:paraId="6E77E817" w14:textId="77777777" w:rsidR="009713E9" w:rsidRPr="00836412" w:rsidRDefault="009713E9" w:rsidP="002E391A">
            <w:pPr>
              <w:tabs>
                <w:tab w:val="left" w:pos="2127"/>
                <w:tab w:val="left" w:pos="6051"/>
                <w:tab w:val="left" w:pos="7513"/>
                <w:tab w:val="left" w:pos="7797"/>
              </w:tabs>
              <w:rPr>
                <w:color w:val="000000"/>
              </w:rPr>
            </w:pPr>
          </w:p>
        </w:tc>
      </w:tr>
    </w:tbl>
    <w:p w14:paraId="387DF3D7" w14:textId="77777777" w:rsidR="00C95030" w:rsidRDefault="00C95030" w:rsidP="0072750E">
      <w:pPr>
        <w:rPr>
          <w:color w:val="000000"/>
        </w:rPr>
      </w:pPr>
      <w:bookmarkStart w:id="2" w:name="dwt"/>
      <w:bookmarkEnd w:id="2"/>
    </w:p>
    <w:p w14:paraId="530046E3" w14:textId="77777777" w:rsidR="00C95030" w:rsidRPr="00C95030" w:rsidRDefault="00C95030" w:rsidP="00C95030"/>
    <w:p w14:paraId="4CAC4CC1" w14:textId="77777777" w:rsidR="00C95030" w:rsidRPr="00C95030" w:rsidRDefault="00C95030" w:rsidP="00C95030"/>
    <w:p w14:paraId="09095D3C" w14:textId="77777777" w:rsidR="00C95030" w:rsidRPr="00C95030" w:rsidRDefault="00C95030" w:rsidP="00C95030"/>
    <w:p w14:paraId="474A8776" w14:textId="77777777" w:rsidR="00C95030" w:rsidRPr="00C95030" w:rsidRDefault="00C95030" w:rsidP="00C95030"/>
    <w:p w14:paraId="113B8A58" w14:textId="77777777" w:rsidR="00C95030" w:rsidRDefault="00C95030" w:rsidP="0072750E"/>
    <w:p w14:paraId="34370898" w14:textId="77777777" w:rsidR="006208BB" w:rsidRDefault="006208BB" w:rsidP="0072750E">
      <w:pPr>
        <w:sectPr w:rsidR="006208BB" w:rsidSect="00371AEA">
          <w:footerReference w:type="default" r:id="rId9"/>
          <w:footerReference w:type="first" r:id="rId10"/>
          <w:pgSz w:w="11906" w:h="16838"/>
          <w:pgMar w:top="1134" w:right="1091" w:bottom="1134" w:left="1162" w:header="624" w:footer="777" w:gutter="0"/>
          <w:pgNumType w:start="3"/>
          <w:cols w:space="425"/>
          <w:titlePg/>
          <w:docGrid w:type="lines" w:linePitch="312"/>
        </w:sectPr>
      </w:pPr>
    </w:p>
    <w:p w14:paraId="3E5172A8" w14:textId="77777777" w:rsidR="00024034" w:rsidRDefault="008E2146" w:rsidP="00024034">
      <w:pPr>
        <w:jc w:val="center"/>
        <w:outlineLvl w:val="0"/>
        <w:rPr>
          <w:b/>
          <w:color w:val="000000"/>
          <w:szCs w:val="21"/>
        </w:rPr>
      </w:pPr>
      <w:r w:rsidRPr="00024034">
        <w:rPr>
          <w:rFonts w:hint="eastAsia"/>
          <w:b/>
          <w:color w:val="000000"/>
          <w:sz w:val="24"/>
          <w:szCs w:val="24"/>
        </w:rPr>
        <w:lastRenderedPageBreak/>
        <w:t>CONTENTS</w:t>
      </w:r>
    </w:p>
    <w:p w14:paraId="55A85CCA" w14:textId="77777777" w:rsidR="006D3200" w:rsidRPr="004644C7" w:rsidRDefault="00276543" w:rsidP="004644C7">
      <w:pPr>
        <w:jc w:val="center"/>
        <w:rPr>
          <w:b/>
          <w:noProof/>
        </w:rPr>
      </w:pPr>
      <w:r w:rsidRPr="009D24F1">
        <w:rPr>
          <w:rStyle w:val="af7"/>
          <w:b/>
          <w:noProof/>
          <w:color w:val="000000"/>
          <w:kern w:val="0"/>
          <w:szCs w:val="21"/>
          <w:lang w:eastAsia="el-GR"/>
        </w:rPr>
        <w:fldChar w:fldCharType="begin"/>
      </w:r>
      <w:r w:rsidR="0024334E" w:rsidRPr="009D24F1">
        <w:rPr>
          <w:rStyle w:val="af7"/>
          <w:b/>
          <w:noProof/>
          <w:color w:val="000000"/>
          <w:kern w:val="0"/>
          <w:szCs w:val="21"/>
          <w:lang w:eastAsia="el-GR"/>
        </w:rPr>
        <w:instrText xml:space="preserve"> TOC \o "1-2" \h \z \u </w:instrText>
      </w:r>
      <w:r w:rsidRPr="009D24F1">
        <w:rPr>
          <w:rStyle w:val="af7"/>
          <w:b/>
          <w:noProof/>
          <w:color w:val="000000"/>
          <w:kern w:val="0"/>
          <w:szCs w:val="21"/>
          <w:lang w:eastAsia="el-GR"/>
        </w:rPr>
        <w:fldChar w:fldCharType="separate"/>
      </w:r>
    </w:p>
    <w:p w14:paraId="36FC8F58" w14:textId="77777777" w:rsidR="006D3200" w:rsidRPr="006D3200" w:rsidRDefault="009B7F75">
      <w:pPr>
        <w:pStyle w:val="10"/>
        <w:rPr>
          <w:rFonts w:eastAsiaTheme="minorEastAsia" w:cstheme="minorBidi"/>
          <w:b/>
          <w:noProof/>
          <w:kern w:val="2"/>
          <w:sz w:val="21"/>
          <w:szCs w:val="22"/>
          <w:lang w:eastAsia="zh-CN"/>
        </w:rPr>
      </w:pPr>
      <w:hyperlink w:anchor="_Toc26052905" w:history="1">
        <w:r w:rsidR="006D3200" w:rsidRPr="006D3200">
          <w:rPr>
            <w:rStyle w:val="af7"/>
            <w:b/>
            <w:noProof/>
          </w:rPr>
          <w:t>1. Preamble</w:t>
        </w:r>
        <w:r w:rsidR="006D3200" w:rsidRPr="006D3200">
          <w:rPr>
            <w:b/>
            <w:noProof/>
            <w:webHidden/>
          </w:rPr>
          <w:tab/>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_Toc26052905 \h </w:instrText>
        </w:r>
        <w:r w:rsidR="00276543" w:rsidRPr="006D3200">
          <w:rPr>
            <w:b/>
            <w:noProof/>
            <w:webHidden/>
          </w:rPr>
        </w:r>
        <w:r w:rsidR="00276543" w:rsidRPr="006D3200">
          <w:rPr>
            <w:b/>
            <w:noProof/>
            <w:webHidden/>
          </w:rPr>
          <w:fldChar w:fldCharType="separate"/>
        </w:r>
        <w:r w:rsidR="00152A45">
          <w:rPr>
            <w:b/>
            <w:noProof/>
            <w:webHidden/>
          </w:rPr>
          <w:t>3</w:t>
        </w:r>
        <w:r w:rsidR="00276543" w:rsidRPr="006D3200">
          <w:rPr>
            <w:b/>
            <w:noProof/>
            <w:webHidden/>
          </w:rPr>
          <w:fldChar w:fldCharType="end"/>
        </w:r>
      </w:hyperlink>
    </w:p>
    <w:p w14:paraId="1213F445" w14:textId="77777777" w:rsidR="006D3200" w:rsidRPr="006D3200" w:rsidRDefault="009B7F75">
      <w:pPr>
        <w:pStyle w:val="10"/>
        <w:rPr>
          <w:rFonts w:eastAsiaTheme="minorEastAsia" w:cstheme="minorBidi"/>
          <w:b/>
          <w:noProof/>
          <w:kern w:val="2"/>
          <w:sz w:val="21"/>
          <w:szCs w:val="22"/>
          <w:lang w:eastAsia="zh-CN"/>
        </w:rPr>
      </w:pPr>
      <w:hyperlink w:anchor="_Toc26052906" w:history="1">
        <w:r w:rsidR="006D3200" w:rsidRPr="006D3200">
          <w:rPr>
            <w:rStyle w:val="af7"/>
            <w:b/>
            <w:noProof/>
          </w:rPr>
          <w:t>2. Arrangement of cargo holds, tanks and spaces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_Toc26052906 \h </w:instrText>
        </w:r>
        <w:r w:rsidR="00276543" w:rsidRPr="006D3200">
          <w:rPr>
            <w:b/>
            <w:noProof/>
            <w:webHidden/>
          </w:rPr>
        </w:r>
        <w:r w:rsidR="00276543" w:rsidRPr="006D3200">
          <w:rPr>
            <w:b/>
            <w:noProof/>
            <w:webHidden/>
          </w:rPr>
          <w:fldChar w:fldCharType="separate"/>
        </w:r>
        <w:r w:rsidR="00152A45">
          <w:rPr>
            <w:b/>
            <w:noProof/>
            <w:webHidden/>
          </w:rPr>
          <w:t>3</w:t>
        </w:r>
        <w:r w:rsidR="00276543" w:rsidRPr="006D3200">
          <w:rPr>
            <w:b/>
            <w:noProof/>
            <w:webHidden/>
          </w:rPr>
          <w:fldChar w:fldCharType="end"/>
        </w:r>
      </w:hyperlink>
    </w:p>
    <w:p w14:paraId="228EB19E" w14:textId="77777777" w:rsidR="006D3200" w:rsidRPr="006D3200" w:rsidRDefault="009B7F75" w:rsidP="006D3200">
      <w:pPr>
        <w:pStyle w:val="10"/>
        <w:tabs>
          <w:tab w:val="clear" w:pos="1134"/>
        </w:tabs>
        <w:rPr>
          <w:rFonts w:eastAsiaTheme="minorEastAsia" w:cstheme="minorBidi"/>
          <w:b/>
          <w:noProof/>
          <w:kern w:val="2"/>
          <w:sz w:val="21"/>
          <w:szCs w:val="22"/>
          <w:lang w:eastAsia="zh-CN"/>
        </w:rPr>
      </w:pPr>
      <w:hyperlink w:anchor="_Toc26052907" w:history="1">
        <w:r w:rsidR="006D3200" w:rsidRPr="006D3200">
          <w:rPr>
            <w:rStyle w:val="af7"/>
            <w:b/>
            <w:noProof/>
          </w:rPr>
          <w:t>3. List of cargo holds, tanks and spaces with information on their use, extent of coatings and corrosion  protection system</w:t>
        </w:r>
        <w:r w:rsidR="006D3200" w:rsidRPr="006D3200">
          <w:rPr>
            <w:rStyle w:val="af7"/>
            <w:b/>
            <w:noProof/>
            <w:webHidden/>
          </w:rPr>
          <w:tab/>
        </w:r>
        <w:r w:rsidR="00276543" w:rsidRPr="006D3200">
          <w:rPr>
            <w:b/>
            <w:noProof/>
            <w:webHidden/>
          </w:rPr>
          <w:fldChar w:fldCharType="begin"/>
        </w:r>
        <w:r w:rsidR="006D3200" w:rsidRPr="006D3200">
          <w:rPr>
            <w:b/>
            <w:noProof/>
            <w:webHidden/>
          </w:rPr>
          <w:instrText xml:space="preserve"> PAGEREF _Toc26052907 \h </w:instrText>
        </w:r>
        <w:r w:rsidR="00276543" w:rsidRPr="006D3200">
          <w:rPr>
            <w:b/>
            <w:noProof/>
            <w:webHidden/>
          </w:rPr>
        </w:r>
        <w:r w:rsidR="00276543" w:rsidRPr="006D3200">
          <w:rPr>
            <w:b/>
            <w:noProof/>
            <w:webHidden/>
          </w:rPr>
          <w:fldChar w:fldCharType="separate"/>
        </w:r>
        <w:r w:rsidR="00152A45">
          <w:rPr>
            <w:b/>
            <w:noProof/>
            <w:webHidden/>
          </w:rPr>
          <w:t>3</w:t>
        </w:r>
        <w:r w:rsidR="00276543" w:rsidRPr="006D3200">
          <w:rPr>
            <w:b/>
            <w:noProof/>
            <w:webHidden/>
          </w:rPr>
          <w:fldChar w:fldCharType="end"/>
        </w:r>
      </w:hyperlink>
    </w:p>
    <w:p w14:paraId="5740B6DD" w14:textId="77777777" w:rsidR="006D3200" w:rsidRPr="006D3200" w:rsidRDefault="009B7F75">
      <w:pPr>
        <w:pStyle w:val="10"/>
        <w:rPr>
          <w:rFonts w:eastAsiaTheme="minorEastAsia" w:cstheme="minorBidi"/>
          <w:b/>
          <w:noProof/>
          <w:kern w:val="2"/>
          <w:sz w:val="21"/>
          <w:szCs w:val="22"/>
          <w:lang w:eastAsia="zh-CN"/>
        </w:rPr>
      </w:pPr>
      <w:hyperlink w:anchor="_Toc26052908" w:history="1">
        <w:r w:rsidR="006D3200" w:rsidRPr="006D3200">
          <w:rPr>
            <w:rStyle w:val="af7"/>
            <w:b/>
            <w:noProof/>
          </w:rPr>
          <w:t>4. Conditions for survey</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_Toc26052908 \h </w:instrText>
        </w:r>
        <w:r w:rsidR="00276543" w:rsidRPr="006D3200">
          <w:rPr>
            <w:b/>
            <w:noProof/>
            <w:webHidden/>
          </w:rPr>
        </w:r>
        <w:r w:rsidR="00276543" w:rsidRPr="006D3200">
          <w:rPr>
            <w:b/>
            <w:noProof/>
            <w:webHidden/>
          </w:rPr>
          <w:fldChar w:fldCharType="separate"/>
        </w:r>
        <w:r w:rsidR="00152A45">
          <w:rPr>
            <w:b/>
            <w:noProof/>
            <w:webHidden/>
          </w:rPr>
          <w:t>3</w:t>
        </w:r>
        <w:r w:rsidR="00276543" w:rsidRPr="006D3200">
          <w:rPr>
            <w:b/>
            <w:noProof/>
            <w:webHidden/>
          </w:rPr>
          <w:fldChar w:fldCharType="end"/>
        </w:r>
      </w:hyperlink>
    </w:p>
    <w:p w14:paraId="68B42C87" w14:textId="77777777" w:rsidR="006D3200" w:rsidRPr="006D3200" w:rsidRDefault="009B7F75">
      <w:pPr>
        <w:pStyle w:val="10"/>
        <w:rPr>
          <w:rFonts w:eastAsiaTheme="minorEastAsia" w:cstheme="minorBidi"/>
          <w:b/>
          <w:noProof/>
          <w:kern w:val="2"/>
          <w:sz w:val="21"/>
          <w:szCs w:val="22"/>
          <w:lang w:eastAsia="zh-CN"/>
        </w:rPr>
      </w:pPr>
      <w:hyperlink w:anchor="_Toc26052909" w:history="1">
        <w:r w:rsidR="006D3200" w:rsidRPr="006D3200">
          <w:rPr>
            <w:rStyle w:val="af7"/>
            <w:b/>
            <w:noProof/>
          </w:rPr>
          <w:t>5. Provisions and method of access to structures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_Toc26052909 \h </w:instrText>
        </w:r>
        <w:r w:rsidR="00276543" w:rsidRPr="006D3200">
          <w:rPr>
            <w:b/>
            <w:noProof/>
            <w:webHidden/>
          </w:rPr>
        </w:r>
        <w:r w:rsidR="00276543" w:rsidRPr="006D3200">
          <w:rPr>
            <w:b/>
            <w:noProof/>
            <w:webHidden/>
          </w:rPr>
          <w:fldChar w:fldCharType="separate"/>
        </w:r>
        <w:r w:rsidR="00152A45">
          <w:rPr>
            <w:b/>
            <w:noProof/>
            <w:webHidden/>
          </w:rPr>
          <w:t>4</w:t>
        </w:r>
        <w:r w:rsidR="00276543" w:rsidRPr="006D3200">
          <w:rPr>
            <w:b/>
            <w:noProof/>
            <w:webHidden/>
          </w:rPr>
          <w:fldChar w:fldCharType="end"/>
        </w:r>
      </w:hyperlink>
    </w:p>
    <w:p w14:paraId="631D14A0" w14:textId="77777777" w:rsidR="006D3200" w:rsidRPr="006D3200" w:rsidRDefault="009B7F75">
      <w:pPr>
        <w:pStyle w:val="10"/>
        <w:rPr>
          <w:rFonts w:eastAsiaTheme="minorEastAsia" w:cstheme="minorBidi"/>
          <w:b/>
          <w:noProof/>
          <w:kern w:val="2"/>
          <w:sz w:val="21"/>
          <w:szCs w:val="22"/>
          <w:lang w:eastAsia="zh-CN"/>
        </w:rPr>
      </w:pPr>
      <w:hyperlink w:anchor="_Toc26052910" w:history="1">
        <w:r w:rsidR="006D3200" w:rsidRPr="006D3200">
          <w:rPr>
            <w:rStyle w:val="af7"/>
            <w:b/>
            <w:noProof/>
          </w:rPr>
          <w:t>6. List of equipment for survey</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_Toc26052910 \h </w:instrText>
        </w:r>
        <w:r w:rsidR="00276543" w:rsidRPr="006D3200">
          <w:rPr>
            <w:b/>
            <w:noProof/>
            <w:webHidden/>
          </w:rPr>
        </w:r>
        <w:r w:rsidR="00276543" w:rsidRPr="006D3200">
          <w:rPr>
            <w:b/>
            <w:noProof/>
            <w:webHidden/>
          </w:rPr>
          <w:fldChar w:fldCharType="separate"/>
        </w:r>
        <w:r w:rsidR="00152A45">
          <w:rPr>
            <w:b/>
            <w:noProof/>
            <w:webHidden/>
          </w:rPr>
          <w:t>7</w:t>
        </w:r>
        <w:r w:rsidR="00276543" w:rsidRPr="006D3200">
          <w:rPr>
            <w:b/>
            <w:noProof/>
            <w:webHidden/>
          </w:rPr>
          <w:fldChar w:fldCharType="end"/>
        </w:r>
      </w:hyperlink>
    </w:p>
    <w:p w14:paraId="6DAD394E" w14:textId="77777777" w:rsidR="006D3200" w:rsidRPr="006D3200" w:rsidRDefault="009B7F75">
      <w:pPr>
        <w:pStyle w:val="10"/>
        <w:rPr>
          <w:rFonts w:eastAsiaTheme="minorEastAsia" w:cstheme="minorBidi"/>
          <w:b/>
          <w:noProof/>
          <w:kern w:val="2"/>
          <w:sz w:val="21"/>
          <w:szCs w:val="22"/>
          <w:lang w:eastAsia="zh-CN"/>
        </w:rPr>
      </w:pPr>
      <w:hyperlink w:anchor="_Toc26052911" w:history="1">
        <w:r w:rsidR="006D3200" w:rsidRPr="006D3200">
          <w:rPr>
            <w:rStyle w:val="af7"/>
            <w:b/>
            <w:noProof/>
          </w:rPr>
          <w:t>7. Survey requirements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_Toc26052911 \h </w:instrText>
        </w:r>
        <w:r w:rsidR="00276543" w:rsidRPr="006D3200">
          <w:rPr>
            <w:b/>
            <w:noProof/>
            <w:webHidden/>
          </w:rPr>
        </w:r>
        <w:r w:rsidR="00276543" w:rsidRPr="006D3200">
          <w:rPr>
            <w:b/>
            <w:noProof/>
            <w:webHidden/>
          </w:rPr>
          <w:fldChar w:fldCharType="separate"/>
        </w:r>
        <w:r w:rsidR="00152A45">
          <w:rPr>
            <w:b/>
            <w:noProof/>
            <w:webHidden/>
          </w:rPr>
          <w:t>7</w:t>
        </w:r>
        <w:r w:rsidR="00276543" w:rsidRPr="006D3200">
          <w:rPr>
            <w:b/>
            <w:noProof/>
            <w:webHidden/>
          </w:rPr>
          <w:fldChar w:fldCharType="end"/>
        </w:r>
      </w:hyperlink>
    </w:p>
    <w:p w14:paraId="297C56DB" w14:textId="77777777" w:rsidR="006D3200" w:rsidRPr="006D3200" w:rsidRDefault="009B7F75">
      <w:pPr>
        <w:pStyle w:val="10"/>
        <w:rPr>
          <w:rFonts w:eastAsiaTheme="minorEastAsia" w:cstheme="minorBidi"/>
          <w:b/>
          <w:noProof/>
          <w:kern w:val="2"/>
          <w:sz w:val="21"/>
          <w:szCs w:val="22"/>
          <w:lang w:eastAsia="zh-CN"/>
        </w:rPr>
      </w:pPr>
      <w:hyperlink w:anchor="_Toc26052912" w:history="1">
        <w:r w:rsidR="006D3200" w:rsidRPr="006D3200">
          <w:rPr>
            <w:rStyle w:val="af7"/>
            <w:b/>
            <w:noProof/>
          </w:rPr>
          <w:t>8. Identifications of tanks for tank testing</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_Toc26052912 \h </w:instrText>
        </w:r>
        <w:r w:rsidR="00276543" w:rsidRPr="006D3200">
          <w:rPr>
            <w:b/>
            <w:noProof/>
            <w:webHidden/>
          </w:rPr>
        </w:r>
        <w:r w:rsidR="00276543" w:rsidRPr="006D3200">
          <w:rPr>
            <w:b/>
            <w:noProof/>
            <w:webHidden/>
          </w:rPr>
          <w:fldChar w:fldCharType="separate"/>
        </w:r>
        <w:r w:rsidR="00152A45">
          <w:rPr>
            <w:b/>
            <w:noProof/>
            <w:webHidden/>
          </w:rPr>
          <w:t>8</w:t>
        </w:r>
        <w:r w:rsidR="00276543" w:rsidRPr="006D3200">
          <w:rPr>
            <w:b/>
            <w:noProof/>
            <w:webHidden/>
          </w:rPr>
          <w:fldChar w:fldCharType="end"/>
        </w:r>
      </w:hyperlink>
    </w:p>
    <w:p w14:paraId="221CCA3B" w14:textId="77777777" w:rsidR="006D3200" w:rsidRPr="006D3200" w:rsidRDefault="009B7F75">
      <w:pPr>
        <w:pStyle w:val="10"/>
        <w:rPr>
          <w:rFonts w:eastAsiaTheme="minorEastAsia" w:cstheme="minorBidi"/>
          <w:b/>
          <w:noProof/>
          <w:kern w:val="2"/>
          <w:sz w:val="21"/>
          <w:szCs w:val="22"/>
          <w:lang w:eastAsia="zh-CN"/>
        </w:rPr>
      </w:pPr>
      <w:hyperlink w:anchor="_Toc26052913" w:history="1">
        <w:r w:rsidR="006D3200" w:rsidRPr="006D3200">
          <w:rPr>
            <w:rStyle w:val="af7"/>
            <w:b/>
            <w:noProof/>
          </w:rPr>
          <w:t>9. Identification of areas and sections for thickness measurements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_Toc26052913 \h </w:instrText>
        </w:r>
        <w:r w:rsidR="00276543" w:rsidRPr="006D3200">
          <w:rPr>
            <w:b/>
            <w:noProof/>
            <w:webHidden/>
          </w:rPr>
        </w:r>
        <w:r w:rsidR="00276543" w:rsidRPr="006D3200">
          <w:rPr>
            <w:b/>
            <w:noProof/>
            <w:webHidden/>
          </w:rPr>
          <w:fldChar w:fldCharType="separate"/>
        </w:r>
        <w:r w:rsidR="00152A45">
          <w:rPr>
            <w:b/>
            <w:noProof/>
            <w:webHidden/>
          </w:rPr>
          <w:t>9</w:t>
        </w:r>
        <w:r w:rsidR="00276543" w:rsidRPr="006D3200">
          <w:rPr>
            <w:b/>
            <w:noProof/>
            <w:webHidden/>
          </w:rPr>
          <w:fldChar w:fldCharType="end"/>
        </w:r>
      </w:hyperlink>
    </w:p>
    <w:p w14:paraId="4586F587" w14:textId="77777777" w:rsidR="006D3200" w:rsidRPr="006D3200" w:rsidRDefault="009B7F75">
      <w:pPr>
        <w:pStyle w:val="10"/>
        <w:rPr>
          <w:rFonts w:eastAsiaTheme="minorEastAsia" w:cstheme="minorBidi"/>
          <w:b/>
          <w:noProof/>
          <w:kern w:val="2"/>
          <w:sz w:val="21"/>
          <w:szCs w:val="22"/>
          <w:lang w:eastAsia="zh-CN"/>
        </w:rPr>
      </w:pPr>
      <w:hyperlink w:anchor="_Toc26052914" w:history="1">
        <w:r w:rsidR="006D3200" w:rsidRPr="006D3200">
          <w:rPr>
            <w:rStyle w:val="af7"/>
            <w:b/>
            <w:noProof/>
          </w:rPr>
          <w:t>10. Minimum thickness of hull structures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_Toc26052914 \h </w:instrText>
        </w:r>
        <w:r w:rsidR="00276543" w:rsidRPr="006D3200">
          <w:rPr>
            <w:b/>
            <w:noProof/>
            <w:webHidden/>
          </w:rPr>
        </w:r>
        <w:r w:rsidR="00276543" w:rsidRPr="006D3200">
          <w:rPr>
            <w:b/>
            <w:noProof/>
            <w:webHidden/>
          </w:rPr>
          <w:fldChar w:fldCharType="separate"/>
        </w:r>
        <w:r w:rsidR="00152A45">
          <w:rPr>
            <w:b/>
            <w:noProof/>
            <w:webHidden/>
          </w:rPr>
          <w:t>9</w:t>
        </w:r>
        <w:r w:rsidR="00276543" w:rsidRPr="006D3200">
          <w:rPr>
            <w:b/>
            <w:noProof/>
            <w:webHidden/>
          </w:rPr>
          <w:fldChar w:fldCharType="end"/>
        </w:r>
      </w:hyperlink>
    </w:p>
    <w:p w14:paraId="65860971" w14:textId="77777777" w:rsidR="006D3200" w:rsidRPr="006D3200" w:rsidRDefault="009B7F75">
      <w:pPr>
        <w:pStyle w:val="10"/>
        <w:rPr>
          <w:rFonts w:eastAsiaTheme="minorEastAsia" w:cstheme="minorBidi"/>
          <w:b/>
          <w:noProof/>
          <w:kern w:val="2"/>
          <w:sz w:val="21"/>
          <w:szCs w:val="22"/>
          <w:lang w:eastAsia="zh-CN"/>
        </w:rPr>
      </w:pPr>
      <w:hyperlink w:anchor="_Toc26052915" w:history="1">
        <w:r w:rsidR="006D3200" w:rsidRPr="006D3200">
          <w:rPr>
            <w:rStyle w:val="af7"/>
            <w:b/>
            <w:noProof/>
          </w:rPr>
          <w:t>11. Thickness measurements firm</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_Toc26052915 \h </w:instrText>
        </w:r>
        <w:r w:rsidR="00276543" w:rsidRPr="006D3200">
          <w:rPr>
            <w:b/>
            <w:noProof/>
            <w:webHidden/>
          </w:rPr>
        </w:r>
        <w:r w:rsidR="00276543" w:rsidRPr="006D3200">
          <w:rPr>
            <w:b/>
            <w:noProof/>
            <w:webHidden/>
          </w:rPr>
          <w:fldChar w:fldCharType="separate"/>
        </w:r>
        <w:r w:rsidR="00152A45">
          <w:rPr>
            <w:b/>
            <w:noProof/>
            <w:webHidden/>
          </w:rPr>
          <w:t>9</w:t>
        </w:r>
        <w:r w:rsidR="00276543" w:rsidRPr="006D3200">
          <w:rPr>
            <w:b/>
            <w:noProof/>
            <w:webHidden/>
          </w:rPr>
          <w:fldChar w:fldCharType="end"/>
        </w:r>
      </w:hyperlink>
    </w:p>
    <w:p w14:paraId="6225263D" w14:textId="77777777" w:rsidR="006D3200" w:rsidRPr="006D3200" w:rsidRDefault="009B7F75">
      <w:pPr>
        <w:pStyle w:val="10"/>
        <w:rPr>
          <w:rFonts w:eastAsiaTheme="minorEastAsia" w:cstheme="minorBidi"/>
          <w:b/>
          <w:noProof/>
          <w:kern w:val="2"/>
          <w:sz w:val="21"/>
          <w:szCs w:val="22"/>
          <w:lang w:eastAsia="zh-CN"/>
        </w:rPr>
      </w:pPr>
      <w:hyperlink w:anchor="_Toc26052916" w:history="1">
        <w:r w:rsidR="006D3200" w:rsidRPr="006D3200">
          <w:rPr>
            <w:rStyle w:val="af7"/>
            <w:b/>
            <w:noProof/>
          </w:rPr>
          <w:t>12. Damage experience related to the ship</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_Toc26052916 \h </w:instrText>
        </w:r>
        <w:r w:rsidR="00276543" w:rsidRPr="006D3200">
          <w:rPr>
            <w:b/>
            <w:noProof/>
            <w:webHidden/>
          </w:rPr>
        </w:r>
        <w:r w:rsidR="00276543" w:rsidRPr="006D3200">
          <w:rPr>
            <w:b/>
            <w:noProof/>
            <w:webHidden/>
          </w:rPr>
          <w:fldChar w:fldCharType="separate"/>
        </w:r>
        <w:r w:rsidR="00152A45">
          <w:rPr>
            <w:b/>
            <w:noProof/>
            <w:webHidden/>
          </w:rPr>
          <w:t>9</w:t>
        </w:r>
        <w:r w:rsidR="00276543" w:rsidRPr="006D3200">
          <w:rPr>
            <w:b/>
            <w:noProof/>
            <w:webHidden/>
          </w:rPr>
          <w:fldChar w:fldCharType="end"/>
        </w:r>
      </w:hyperlink>
    </w:p>
    <w:p w14:paraId="4638EB78" w14:textId="77777777" w:rsidR="006D3200" w:rsidRPr="006D3200" w:rsidRDefault="009B7F75">
      <w:pPr>
        <w:pStyle w:val="10"/>
        <w:rPr>
          <w:rFonts w:eastAsiaTheme="minorEastAsia" w:cstheme="minorBidi"/>
          <w:b/>
          <w:noProof/>
          <w:kern w:val="2"/>
          <w:sz w:val="21"/>
          <w:szCs w:val="22"/>
          <w:lang w:eastAsia="zh-CN"/>
        </w:rPr>
      </w:pPr>
      <w:hyperlink w:anchor="_Toc26052917" w:history="1">
        <w:r w:rsidR="006D3200" w:rsidRPr="006D3200">
          <w:rPr>
            <w:rStyle w:val="af7"/>
            <w:b/>
            <w:noProof/>
          </w:rPr>
          <w:t>13. Areas identified with substantial corrosion from previous surveys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_Toc26052917 \h </w:instrText>
        </w:r>
        <w:r w:rsidR="00276543" w:rsidRPr="006D3200">
          <w:rPr>
            <w:b/>
            <w:noProof/>
            <w:webHidden/>
          </w:rPr>
        </w:r>
        <w:r w:rsidR="00276543" w:rsidRPr="006D3200">
          <w:rPr>
            <w:b/>
            <w:noProof/>
            <w:webHidden/>
          </w:rPr>
          <w:fldChar w:fldCharType="separate"/>
        </w:r>
        <w:r w:rsidR="00152A45">
          <w:rPr>
            <w:b/>
            <w:noProof/>
            <w:webHidden/>
          </w:rPr>
          <w:t>10</w:t>
        </w:r>
        <w:r w:rsidR="00276543" w:rsidRPr="006D3200">
          <w:rPr>
            <w:b/>
            <w:noProof/>
            <w:webHidden/>
          </w:rPr>
          <w:fldChar w:fldCharType="end"/>
        </w:r>
      </w:hyperlink>
    </w:p>
    <w:p w14:paraId="10AE375C" w14:textId="77777777" w:rsidR="006D3200" w:rsidRPr="006D3200" w:rsidRDefault="009B7F75">
      <w:pPr>
        <w:pStyle w:val="10"/>
        <w:rPr>
          <w:rFonts w:eastAsiaTheme="minorEastAsia" w:cstheme="minorBidi"/>
          <w:b/>
          <w:noProof/>
          <w:kern w:val="2"/>
          <w:sz w:val="21"/>
          <w:szCs w:val="22"/>
          <w:lang w:eastAsia="zh-CN"/>
        </w:rPr>
      </w:pPr>
      <w:hyperlink w:anchor="_Toc26052918" w:history="1">
        <w:r w:rsidR="006D3200" w:rsidRPr="006D3200">
          <w:rPr>
            <w:rStyle w:val="af7"/>
            <w:b/>
            <w:noProof/>
          </w:rPr>
          <w:t>14. Critical structural areas and suspect areas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_Toc26052918 \h </w:instrText>
        </w:r>
        <w:r w:rsidR="00276543" w:rsidRPr="006D3200">
          <w:rPr>
            <w:b/>
            <w:noProof/>
            <w:webHidden/>
          </w:rPr>
        </w:r>
        <w:r w:rsidR="00276543" w:rsidRPr="006D3200">
          <w:rPr>
            <w:b/>
            <w:noProof/>
            <w:webHidden/>
          </w:rPr>
          <w:fldChar w:fldCharType="separate"/>
        </w:r>
        <w:r w:rsidR="00152A45">
          <w:rPr>
            <w:b/>
            <w:noProof/>
            <w:webHidden/>
          </w:rPr>
          <w:t>10</w:t>
        </w:r>
        <w:r w:rsidR="00276543" w:rsidRPr="006D3200">
          <w:rPr>
            <w:b/>
            <w:noProof/>
            <w:webHidden/>
          </w:rPr>
          <w:fldChar w:fldCharType="end"/>
        </w:r>
      </w:hyperlink>
    </w:p>
    <w:p w14:paraId="068E72F5" w14:textId="77777777" w:rsidR="006D3200" w:rsidRPr="006D3200" w:rsidRDefault="009B7F75">
      <w:pPr>
        <w:pStyle w:val="10"/>
        <w:rPr>
          <w:rFonts w:eastAsiaTheme="minorEastAsia" w:cstheme="minorBidi"/>
          <w:b/>
          <w:noProof/>
          <w:kern w:val="2"/>
          <w:sz w:val="21"/>
          <w:szCs w:val="22"/>
          <w:lang w:eastAsia="zh-CN"/>
        </w:rPr>
      </w:pPr>
      <w:hyperlink w:anchor="_Toc26052919" w:history="1">
        <w:r w:rsidR="006D3200" w:rsidRPr="006D3200">
          <w:rPr>
            <w:rStyle w:val="af7"/>
            <w:b/>
            <w:noProof/>
          </w:rPr>
          <w:t>15. Other relevant comments and information</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_Toc26052919 \h </w:instrText>
        </w:r>
        <w:r w:rsidR="00276543" w:rsidRPr="006D3200">
          <w:rPr>
            <w:b/>
            <w:noProof/>
            <w:webHidden/>
          </w:rPr>
        </w:r>
        <w:r w:rsidR="00276543" w:rsidRPr="006D3200">
          <w:rPr>
            <w:b/>
            <w:noProof/>
            <w:webHidden/>
          </w:rPr>
          <w:fldChar w:fldCharType="separate"/>
        </w:r>
        <w:r w:rsidR="00152A45">
          <w:rPr>
            <w:b/>
            <w:noProof/>
            <w:webHidden/>
          </w:rPr>
          <w:t>12</w:t>
        </w:r>
        <w:r w:rsidR="00276543" w:rsidRPr="006D3200">
          <w:rPr>
            <w:b/>
            <w:noProof/>
            <w:webHidden/>
          </w:rPr>
          <w:fldChar w:fldCharType="end"/>
        </w:r>
      </w:hyperlink>
    </w:p>
    <w:p w14:paraId="21DCCCC4" w14:textId="77777777" w:rsidR="006D3200" w:rsidRPr="006D3200" w:rsidRDefault="009B7F75">
      <w:pPr>
        <w:pStyle w:val="10"/>
        <w:rPr>
          <w:rFonts w:eastAsiaTheme="minorEastAsia" w:cstheme="minorBidi"/>
          <w:b/>
          <w:noProof/>
          <w:kern w:val="2"/>
          <w:sz w:val="21"/>
          <w:szCs w:val="22"/>
          <w:lang w:eastAsia="zh-CN"/>
        </w:rPr>
      </w:pPr>
      <w:hyperlink w:anchor="_Toc26052920" w:history="1">
        <w:r w:rsidR="006D3200" w:rsidRPr="006D3200">
          <w:rPr>
            <w:rStyle w:val="af7"/>
            <w:b/>
            <w:noProof/>
          </w:rPr>
          <w:t>Appendices</w:t>
        </w:r>
        <w:r w:rsidR="006D3200" w:rsidRPr="006D3200">
          <w:rPr>
            <w:b/>
            <w:noProof/>
            <w:webHidden/>
          </w:rPr>
          <w:tab/>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_Toc26052920 \h </w:instrText>
        </w:r>
        <w:r w:rsidR="00276543" w:rsidRPr="006D3200">
          <w:rPr>
            <w:b/>
            <w:noProof/>
            <w:webHidden/>
          </w:rPr>
        </w:r>
        <w:r w:rsidR="00276543" w:rsidRPr="006D3200">
          <w:rPr>
            <w:b/>
            <w:noProof/>
            <w:webHidden/>
          </w:rPr>
          <w:fldChar w:fldCharType="separate"/>
        </w:r>
        <w:r w:rsidR="00152A45">
          <w:rPr>
            <w:b/>
            <w:noProof/>
            <w:webHidden/>
          </w:rPr>
          <w:t>13</w:t>
        </w:r>
        <w:r w:rsidR="00276543" w:rsidRPr="006D3200">
          <w:rPr>
            <w:b/>
            <w:noProof/>
            <w:webHidden/>
          </w:rPr>
          <w:fldChar w:fldCharType="end"/>
        </w:r>
      </w:hyperlink>
    </w:p>
    <w:p w14:paraId="2EA831AD" w14:textId="77777777" w:rsidR="006D3200" w:rsidRPr="006D3200" w:rsidRDefault="009B7F75">
      <w:pPr>
        <w:pStyle w:val="10"/>
        <w:rPr>
          <w:rFonts w:eastAsiaTheme="minorEastAsia" w:cstheme="minorBidi"/>
          <w:b/>
          <w:noProof/>
          <w:kern w:val="2"/>
          <w:sz w:val="21"/>
          <w:szCs w:val="22"/>
          <w:lang w:eastAsia="zh-CN"/>
        </w:rPr>
      </w:pPr>
      <w:hyperlink w:anchor="_Toc26052921" w:history="1">
        <w:r w:rsidR="006D3200" w:rsidRPr="006D3200">
          <w:rPr>
            <w:rStyle w:val="af7"/>
            <w:b/>
            <w:noProof/>
          </w:rPr>
          <w:t>Appendix 1 - List of Plans</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_Toc26052921 \h </w:instrText>
        </w:r>
        <w:r w:rsidR="00276543" w:rsidRPr="006D3200">
          <w:rPr>
            <w:b/>
            <w:noProof/>
            <w:webHidden/>
          </w:rPr>
        </w:r>
        <w:r w:rsidR="00276543" w:rsidRPr="006D3200">
          <w:rPr>
            <w:b/>
            <w:noProof/>
            <w:webHidden/>
          </w:rPr>
          <w:fldChar w:fldCharType="separate"/>
        </w:r>
        <w:r w:rsidR="00152A45">
          <w:rPr>
            <w:b/>
            <w:noProof/>
            <w:webHidden/>
          </w:rPr>
          <w:t>14</w:t>
        </w:r>
        <w:r w:rsidR="00276543" w:rsidRPr="006D3200">
          <w:rPr>
            <w:b/>
            <w:noProof/>
            <w:webHidden/>
          </w:rPr>
          <w:fldChar w:fldCharType="end"/>
        </w:r>
      </w:hyperlink>
    </w:p>
    <w:p w14:paraId="058695B7" w14:textId="77777777" w:rsidR="006D3200" w:rsidRPr="006D3200" w:rsidRDefault="009B7F75">
      <w:pPr>
        <w:pStyle w:val="10"/>
        <w:rPr>
          <w:rFonts w:eastAsiaTheme="minorEastAsia" w:cstheme="minorBidi"/>
          <w:b/>
          <w:noProof/>
          <w:kern w:val="2"/>
          <w:sz w:val="21"/>
          <w:szCs w:val="22"/>
          <w:lang w:eastAsia="zh-CN"/>
        </w:rPr>
      </w:pPr>
      <w:hyperlink w:anchor="_Toc26052922" w:history="1">
        <w:r w:rsidR="006D3200" w:rsidRPr="006D3200">
          <w:rPr>
            <w:rStyle w:val="af7"/>
            <w:b/>
            <w:noProof/>
          </w:rPr>
          <w:t>Appendix 2 - Survey Planning Questionnaire to Survey Programme</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_Toc26052922 \h </w:instrText>
        </w:r>
        <w:r w:rsidR="00276543" w:rsidRPr="006D3200">
          <w:rPr>
            <w:b/>
            <w:noProof/>
            <w:webHidden/>
          </w:rPr>
        </w:r>
        <w:r w:rsidR="00276543" w:rsidRPr="006D3200">
          <w:rPr>
            <w:b/>
            <w:noProof/>
            <w:webHidden/>
          </w:rPr>
          <w:fldChar w:fldCharType="separate"/>
        </w:r>
        <w:r w:rsidR="00152A45">
          <w:rPr>
            <w:b/>
            <w:noProof/>
            <w:webHidden/>
          </w:rPr>
          <w:t>15</w:t>
        </w:r>
        <w:r w:rsidR="00276543" w:rsidRPr="006D3200">
          <w:rPr>
            <w:b/>
            <w:noProof/>
            <w:webHidden/>
          </w:rPr>
          <w:fldChar w:fldCharType="end"/>
        </w:r>
      </w:hyperlink>
    </w:p>
    <w:p w14:paraId="172A351F" w14:textId="77777777" w:rsidR="006D3200" w:rsidRPr="006D3200" w:rsidRDefault="009B7F75">
      <w:pPr>
        <w:pStyle w:val="10"/>
        <w:rPr>
          <w:rFonts w:eastAsiaTheme="minorEastAsia" w:cstheme="minorBidi"/>
          <w:b/>
          <w:noProof/>
          <w:kern w:val="2"/>
          <w:sz w:val="21"/>
          <w:szCs w:val="22"/>
          <w:lang w:eastAsia="zh-CN"/>
        </w:rPr>
      </w:pPr>
      <w:hyperlink w:anchor="_Toc26052923" w:history="1">
        <w:r w:rsidR="006D3200" w:rsidRPr="006D3200">
          <w:rPr>
            <w:rStyle w:val="af7"/>
            <w:b/>
            <w:noProof/>
          </w:rPr>
          <w:t>Appendix 3.1 - Corrosion And Wastage Allowance of Hull Structure</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_Toc26052923 \h </w:instrText>
        </w:r>
        <w:r w:rsidR="00276543" w:rsidRPr="006D3200">
          <w:rPr>
            <w:b/>
            <w:noProof/>
            <w:webHidden/>
          </w:rPr>
        </w:r>
        <w:r w:rsidR="00276543" w:rsidRPr="006D3200">
          <w:rPr>
            <w:b/>
            <w:noProof/>
            <w:webHidden/>
          </w:rPr>
          <w:fldChar w:fldCharType="separate"/>
        </w:r>
        <w:r w:rsidR="00152A45">
          <w:rPr>
            <w:b/>
            <w:noProof/>
            <w:webHidden/>
          </w:rPr>
          <w:t>20</w:t>
        </w:r>
        <w:r w:rsidR="00276543" w:rsidRPr="006D3200">
          <w:rPr>
            <w:b/>
            <w:noProof/>
            <w:webHidden/>
          </w:rPr>
          <w:fldChar w:fldCharType="end"/>
        </w:r>
      </w:hyperlink>
    </w:p>
    <w:p w14:paraId="49449D1C" w14:textId="77777777" w:rsidR="006D3200" w:rsidRDefault="009B7F75">
      <w:pPr>
        <w:pStyle w:val="10"/>
        <w:rPr>
          <w:rFonts w:asciiTheme="minorHAnsi" w:eastAsiaTheme="minorEastAsia" w:hAnsiTheme="minorHAnsi" w:cstheme="minorBidi"/>
          <w:noProof/>
          <w:kern w:val="2"/>
          <w:sz w:val="21"/>
          <w:szCs w:val="22"/>
          <w:lang w:eastAsia="zh-CN"/>
        </w:rPr>
      </w:pPr>
      <w:hyperlink w:anchor="_Toc26052924" w:history="1">
        <w:r w:rsidR="006D3200" w:rsidRPr="006D3200">
          <w:rPr>
            <w:rStyle w:val="af7"/>
            <w:b/>
            <w:noProof/>
          </w:rPr>
          <w:t>Appendix 3.2 - Minimum Thickness Table of Hull Structure</w:t>
        </w:r>
        <w:r w:rsidR="006D3200" w:rsidRPr="006D3200">
          <w:rPr>
            <w:b/>
            <w:noProof/>
            <w:webHidden/>
          </w:rPr>
          <w:tab/>
        </w:r>
        <w:r w:rsidR="00276543" w:rsidRPr="006D3200">
          <w:rPr>
            <w:b/>
            <w:noProof/>
            <w:webHidden/>
          </w:rPr>
          <w:fldChar w:fldCharType="begin"/>
        </w:r>
        <w:r w:rsidR="006D3200" w:rsidRPr="006D3200">
          <w:rPr>
            <w:b/>
            <w:noProof/>
            <w:webHidden/>
          </w:rPr>
          <w:instrText xml:space="preserve"> PAGEREF _Toc26052924 \h </w:instrText>
        </w:r>
        <w:r w:rsidR="00276543" w:rsidRPr="006D3200">
          <w:rPr>
            <w:b/>
            <w:noProof/>
            <w:webHidden/>
          </w:rPr>
        </w:r>
        <w:r w:rsidR="00276543" w:rsidRPr="006D3200">
          <w:rPr>
            <w:b/>
            <w:noProof/>
            <w:webHidden/>
          </w:rPr>
          <w:fldChar w:fldCharType="separate"/>
        </w:r>
        <w:r w:rsidR="00152A45">
          <w:rPr>
            <w:b/>
            <w:noProof/>
            <w:webHidden/>
          </w:rPr>
          <w:t>22</w:t>
        </w:r>
        <w:r w:rsidR="00276543" w:rsidRPr="006D3200">
          <w:rPr>
            <w:b/>
            <w:noProof/>
            <w:webHidden/>
          </w:rPr>
          <w:fldChar w:fldCharType="end"/>
        </w:r>
      </w:hyperlink>
    </w:p>
    <w:p w14:paraId="684C1383" w14:textId="77777777" w:rsidR="008E2146" w:rsidRPr="009D24F1" w:rsidRDefault="00276543" w:rsidP="006D75EA">
      <w:pPr>
        <w:rPr>
          <w:color w:val="000000"/>
        </w:rPr>
      </w:pPr>
      <w:r w:rsidRPr="009D24F1">
        <w:rPr>
          <w:rStyle w:val="af7"/>
          <w:b/>
          <w:noProof/>
          <w:color w:val="000000"/>
          <w:kern w:val="0"/>
          <w:sz w:val="20"/>
          <w:lang w:eastAsia="el-GR"/>
        </w:rPr>
        <w:fldChar w:fldCharType="end"/>
      </w:r>
    </w:p>
    <w:p w14:paraId="49956859" w14:textId="77777777" w:rsidR="00247659" w:rsidRDefault="00247659" w:rsidP="00247659">
      <w:pPr>
        <w:rPr>
          <w:color w:val="000000"/>
        </w:rPr>
      </w:pPr>
    </w:p>
    <w:p w14:paraId="03D0FD6C" w14:textId="77777777" w:rsidR="00053F15" w:rsidRPr="009D24F1" w:rsidRDefault="00053F15" w:rsidP="00247659">
      <w:pPr>
        <w:rPr>
          <w:color w:val="000000"/>
        </w:rPr>
        <w:sectPr w:rsidR="00053F15" w:rsidRPr="009D24F1" w:rsidSect="00371AEA">
          <w:pgSz w:w="11906" w:h="16838"/>
          <w:pgMar w:top="1134" w:right="1091" w:bottom="1134" w:left="1162" w:header="624" w:footer="777" w:gutter="0"/>
          <w:pgNumType w:start="3"/>
          <w:cols w:space="425"/>
          <w:titlePg/>
          <w:docGrid w:type="lines" w:linePitch="312"/>
        </w:sectPr>
      </w:pPr>
    </w:p>
    <w:p w14:paraId="0396B89B" w14:textId="77777777" w:rsidR="003C2076" w:rsidRDefault="003C2076" w:rsidP="003C2076">
      <w:pPr>
        <w:rPr>
          <w:b/>
          <w:color w:val="000000"/>
          <w:sz w:val="24"/>
          <w:szCs w:val="24"/>
        </w:rPr>
      </w:pPr>
      <w:bookmarkStart w:id="3" w:name="_Toc26052905"/>
    </w:p>
    <w:p w14:paraId="4834D7C4" w14:textId="77777777" w:rsidR="00B6704F" w:rsidRPr="00BE7F28" w:rsidRDefault="00811E3C" w:rsidP="00BE7F28">
      <w:pPr>
        <w:outlineLvl w:val="0"/>
        <w:rPr>
          <w:b/>
          <w:color w:val="000000"/>
          <w:sz w:val="24"/>
          <w:szCs w:val="24"/>
        </w:rPr>
      </w:pPr>
      <w:r w:rsidRPr="00BE7F28">
        <w:rPr>
          <w:b/>
          <w:color w:val="000000"/>
          <w:sz w:val="24"/>
          <w:szCs w:val="24"/>
        </w:rPr>
        <w:t xml:space="preserve">1. </w:t>
      </w:r>
      <w:r w:rsidR="00B6704F" w:rsidRPr="00BE7F28">
        <w:rPr>
          <w:b/>
          <w:color w:val="000000"/>
          <w:sz w:val="24"/>
          <w:szCs w:val="24"/>
        </w:rPr>
        <w:t>Preamble</w:t>
      </w:r>
      <w:bookmarkEnd w:id="3"/>
    </w:p>
    <w:p w14:paraId="2E4662A8" w14:textId="77777777" w:rsidR="00B6704F" w:rsidRPr="009D24F1" w:rsidRDefault="00DF6544" w:rsidP="00BA42E3">
      <w:pPr>
        <w:spacing w:beforeLines="50" w:before="156"/>
        <w:rPr>
          <w:b/>
          <w:color w:val="000000"/>
        </w:rPr>
      </w:pPr>
      <w:r w:rsidRPr="009D24F1">
        <w:rPr>
          <w:b/>
          <w:color w:val="000000"/>
        </w:rPr>
        <w:t>1.</w:t>
      </w:r>
      <w:r w:rsidRPr="009D24F1">
        <w:rPr>
          <w:rFonts w:hint="eastAsia"/>
          <w:b/>
          <w:color w:val="000000"/>
        </w:rPr>
        <w:t xml:space="preserve">1 </w:t>
      </w:r>
      <w:r w:rsidR="00B6704F" w:rsidRPr="009D24F1">
        <w:rPr>
          <w:b/>
          <w:color w:val="000000"/>
        </w:rPr>
        <w:t>Scope</w:t>
      </w:r>
    </w:p>
    <w:p w14:paraId="5D438273" w14:textId="77777777" w:rsidR="00B6704F" w:rsidRPr="009D24F1" w:rsidRDefault="00592A1A" w:rsidP="00BA42E3">
      <w:pPr>
        <w:pStyle w:val="ac"/>
        <w:spacing w:beforeLines="50" w:before="156" w:after="0"/>
        <w:rPr>
          <w:color w:val="000000"/>
        </w:rPr>
      </w:pPr>
      <w:smartTag w:uri="urn:schemas-microsoft-com:office:smarttags" w:element="chsdate">
        <w:smartTagPr>
          <w:attr w:name="Year" w:val="1899"/>
          <w:attr w:name="Month" w:val="12"/>
          <w:attr w:name="Day" w:val="30"/>
          <w:attr w:name="IsLunarDate" w:val="False"/>
          <w:attr w:name="IsROCDate" w:val="False"/>
        </w:smartTagPr>
        <w:r w:rsidRPr="009D24F1">
          <w:rPr>
            <w:rFonts w:hint="eastAsia"/>
            <w:color w:val="000000"/>
          </w:rPr>
          <w:t>1.1.1</w:t>
        </w:r>
      </w:smartTag>
      <w:r w:rsidRPr="009D24F1">
        <w:rPr>
          <w:rFonts w:hint="eastAsia"/>
          <w:color w:val="000000"/>
        </w:rPr>
        <w:t xml:space="preserve"> </w:t>
      </w:r>
      <w:r w:rsidR="00B6704F" w:rsidRPr="009D24F1">
        <w:rPr>
          <w:color w:val="000000"/>
        </w:rPr>
        <w:t xml:space="preserve">The present survey programme covers the minimum extent of overall surveys, close-up surveys, thickness measurements and pressure testing within the cargo length area, cargo </w:t>
      </w:r>
      <w:r w:rsidR="00DF6544" w:rsidRPr="009D24F1">
        <w:rPr>
          <w:color w:val="000000"/>
        </w:rPr>
        <w:t xml:space="preserve">holds, ballast tanks including </w:t>
      </w:r>
      <w:r w:rsidR="00DF6544" w:rsidRPr="009D24F1">
        <w:rPr>
          <w:rFonts w:hint="eastAsia"/>
          <w:color w:val="000000"/>
        </w:rPr>
        <w:t>f</w:t>
      </w:r>
      <w:r w:rsidR="00DF6544" w:rsidRPr="009D24F1">
        <w:rPr>
          <w:color w:val="000000"/>
        </w:rPr>
        <w:t xml:space="preserve">ore and </w:t>
      </w:r>
      <w:r w:rsidR="00DF6544" w:rsidRPr="009D24F1">
        <w:rPr>
          <w:rFonts w:hint="eastAsia"/>
          <w:color w:val="000000"/>
        </w:rPr>
        <w:t>a</w:t>
      </w:r>
      <w:r w:rsidR="00DF6544" w:rsidRPr="009D24F1">
        <w:rPr>
          <w:color w:val="000000"/>
        </w:rPr>
        <w:t xml:space="preserve">ft </w:t>
      </w:r>
      <w:r w:rsidR="00DF6544" w:rsidRPr="009D24F1">
        <w:rPr>
          <w:rFonts w:hint="eastAsia"/>
          <w:color w:val="000000"/>
        </w:rPr>
        <w:t>p</w:t>
      </w:r>
      <w:r w:rsidR="00DF6544" w:rsidRPr="009D24F1">
        <w:rPr>
          <w:color w:val="000000"/>
        </w:rPr>
        <w:t xml:space="preserve">eak </w:t>
      </w:r>
      <w:r w:rsidR="00DF6544" w:rsidRPr="009D24F1">
        <w:rPr>
          <w:rFonts w:hint="eastAsia"/>
          <w:color w:val="000000"/>
        </w:rPr>
        <w:t>t</w:t>
      </w:r>
      <w:r w:rsidR="00B6704F" w:rsidRPr="009D24F1">
        <w:rPr>
          <w:color w:val="000000"/>
        </w:rPr>
        <w:t xml:space="preserve">anks, required by </w:t>
      </w:r>
      <w:r w:rsidR="00C35019">
        <w:rPr>
          <w:color w:val="000000"/>
        </w:rPr>
        <w:t>CCS Rules</w:t>
      </w:r>
      <w:r w:rsidR="00C07258" w:rsidRPr="009D24F1">
        <w:rPr>
          <w:rFonts w:hint="eastAsia"/>
          <w:color w:val="000000"/>
        </w:rPr>
        <w:t xml:space="preserve"> and </w:t>
      </w:r>
      <w:r w:rsidR="00FD4FCB">
        <w:rPr>
          <w:color w:val="000000"/>
        </w:rPr>
        <w:t xml:space="preserve">2011 </w:t>
      </w:r>
      <w:r w:rsidR="002713C8">
        <w:rPr>
          <w:rFonts w:hint="eastAsia"/>
          <w:color w:val="000000"/>
        </w:rPr>
        <w:t>ESP Code</w:t>
      </w:r>
      <w:r w:rsidR="00B6704F" w:rsidRPr="009D24F1">
        <w:rPr>
          <w:color w:val="000000"/>
        </w:rPr>
        <w:t>.</w:t>
      </w:r>
    </w:p>
    <w:p w14:paraId="01F05132" w14:textId="77777777" w:rsidR="00B6704F" w:rsidRPr="009D24F1" w:rsidRDefault="00592A1A" w:rsidP="00BA42E3">
      <w:pPr>
        <w:pStyle w:val="ac"/>
        <w:spacing w:beforeLines="50" w:before="156" w:after="0"/>
        <w:rPr>
          <w:color w:val="000000"/>
        </w:rPr>
      </w:pPr>
      <w:smartTag w:uri="urn:schemas-microsoft-com:office:smarttags" w:element="chsdate">
        <w:smartTagPr>
          <w:attr w:name="Year" w:val="1899"/>
          <w:attr w:name="Month" w:val="12"/>
          <w:attr w:name="Day" w:val="30"/>
          <w:attr w:name="IsLunarDate" w:val="False"/>
          <w:attr w:name="IsROCDate" w:val="False"/>
        </w:smartTagPr>
        <w:r w:rsidRPr="009D24F1">
          <w:rPr>
            <w:rFonts w:hint="eastAsia"/>
            <w:color w:val="000000"/>
          </w:rPr>
          <w:t>1.1.2</w:t>
        </w:r>
      </w:smartTag>
      <w:r w:rsidRPr="009D24F1">
        <w:rPr>
          <w:rFonts w:hint="eastAsia"/>
          <w:color w:val="000000"/>
        </w:rPr>
        <w:t xml:space="preserve"> </w:t>
      </w:r>
      <w:r w:rsidR="00B6704F" w:rsidRPr="009D24F1">
        <w:rPr>
          <w:color w:val="000000"/>
        </w:rPr>
        <w:t xml:space="preserve">The arrangements and safety aspects of the survey </w:t>
      </w:r>
      <w:r w:rsidR="004D48D8">
        <w:rPr>
          <w:color w:val="000000"/>
        </w:rPr>
        <w:t>shall</w:t>
      </w:r>
      <w:r w:rsidR="00B6704F" w:rsidRPr="009D24F1">
        <w:rPr>
          <w:color w:val="000000"/>
        </w:rPr>
        <w:t xml:space="preserve"> be acceptable to the attending surveyor(s).</w:t>
      </w:r>
    </w:p>
    <w:p w14:paraId="7B678F5A" w14:textId="77777777" w:rsidR="00B6704F" w:rsidRPr="00BE7F28" w:rsidRDefault="00F424CF" w:rsidP="00BA42E3">
      <w:pPr>
        <w:spacing w:beforeLines="50" w:before="156"/>
        <w:rPr>
          <w:b/>
          <w:color w:val="000000"/>
        </w:rPr>
      </w:pPr>
      <w:bookmarkStart w:id="4" w:name="_Toc476215183"/>
      <w:bookmarkStart w:id="5" w:name="_Toc476215484"/>
      <w:bookmarkStart w:id="6" w:name="_Ref24974236"/>
      <w:r w:rsidRPr="00BE7F28">
        <w:rPr>
          <w:rFonts w:hint="eastAsia"/>
          <w:b/>
          <w:color w:val="000000"/>
        </w:rPr>
        <w:t>1.</w:t>
      </w:r>
      <w:r w:rsidR="0017688B" w:rsidRPr="00BE7F28">
        <w:rPr>
          <w:b/>
          <w:color w:val="000000"/>
        </w:rPr>
        <w:t xml:space="preserve">2 </w:t>
      </w:r>
      <w:r w:rsidR="00B6704F" w:rsidRPr="00BE7F28">
        <w:rPr>
          <w:b/>
          <w:color w:val="000000"/>
        </w:rPr>
        <w:t>Documentation</w:t>
      </w:r>
      <w:bookmarkEnd w:id="4"/>
      <w:bookmarkEnd w:id="5"/>
    </w:p>
    <w:p w14:paraId="4EF365A2" w14:textId="77777777" w:rsidR="009B2847" w:rsidRPr="009D24F1" w:rsidRDefault="0053374E" w:rsidP="00BA42E3">
      <w:pPr>
        <w:pStyle w:val="ac"/>
        <w:spacing w:beforeLines="50" w:before="156" w:after="0"/>
        <w:rPr>
          <w:color w:val="000000"/>
        </w:rPr>
      </w:pPr>
      <w:r w:rsidRPr="0053374E">
        <w:rPr>
          <w:color w:val="000000"/>
        </w:rPr>
        <w:t xml:space="preserve">All documents used in the development of the survey programme </w:t>
      </w:r>
      <w:r w:rsidR="00353EAA">
        <w:rPr>
          <w:color w:val="000000"/>
        </w:rPr>
        <w:t>shall</w:t>
      </w:r>
      <w:r w:rsidRPr="0053374E">
        <w:rPr>
          <w:color w:val="000000"/>
        </w:rPr>
        <w:t xml:space="preserve"> be available onboard</w:t>
      </w:r>
      <w:r>
        <w:rPr>
          <w:color w:val="000000"/>
        </w:rPr>
        <w:t xml:space="preserve"> </w:t>
      </w:r>
      <w:r w:rsidRPr="0053374E">
        <w:rPr>
          <w:color w:val="000000"/>
        </w:rPr>
        <w:t xml:space="preserve">during the survey </w:t>
      </w:r>
      <w:r w:rsidR="00353EAA" w:rsidRPr="00353EAA">
        <w:rPr>
          <w:rFonts w:hint="eastAsia"/>
          <w:color w:val="000000"/>
        </w:rPr>
        <w:t>as required by 5.1.6.5(2)</w:t>
      </w:r>
      <w:r w:rsidR="00353EAA" w:rsidRPr="00353EAA">
        <w:rPr>
          <w:rFonts w:hint="eastAsia"/>
          <w:color w:val="000000"/>
        </w:rPr>
        <w:t>①</w:t>
      </w:r>
      <w:r w:rsidR="00353EAA" w:rsidRPr="00353EAA">
        <w:rPr>
          <w:rFonts w:hint="eastAsia"/>
          <w:color w:val="000000"/>
        </w:rPr>
        <w:t xml:space="preserve">, Section 1, Chapter 5, PART ONE of </w:t>
      </w:r>
      <w:r w:rsidR="00C35019">
        <w:rPr>
          <w:rFonts w:hint="eastAsia"/>
          <w:color w:val="000000"/>
        </w:rPr>
        <w:t>CCS Rules</w:t>
      </w:r>
      <w:r w:rsidRPr="0053374E">
        <w:rPr>
          <w:color w:val="000000"/>
        </w:rPr>
        <w:t>.</w:t>
      </w:r>
    </w:p>
    <w:p w14:paraId="6A8EE505" w14:textId="77777777" w:rsidR="00B6704F" w:rsidRPr="009D24F1" w:rsidRDefault="00B6704F" w:rsidP="00B6704F">
      <w:pPr>
        <w:rPr>
          <w:color w:val="000000"/>
        </w:rPr>
      </w:pPr>
    </w:p>
    <w:p w14:paraId="06F4E39C" w14:textId="77777777" w:rsidR="00AC7E6F" w:rsidRPr="009D24F1" w:rsidRDefault="00F424CF" w:rsidP="00F140FA">
      <w:pPr>
        <w:outlineLvl w:val="0"/>
        <w:rPr>
          <w:b/>
          <w:color w:val="000000"/>
          <w:sz w:val="24"/>
          <w:szCs w:val="24"/>
        </w:rPr>
      </w:pPr>
      <w:bookmarkStart w:id="7" w:name="_Toc26052906"/>
      <w:r w:rsidRPr="009D24F1">
        <w:rPr>
          <w:rFonts w:hint="eastAsia"/>
          <w:b/>
          <w:color w:val="000000"/>
          <w:sz w:val="24"/>
          <w:szCs w:val="24"/>
        </w:rPr>
        <w:t>2</w:t>
      </w:r>
      <w:r w:rsidR="00AC7E6F" w:rsidRPr="009D24F1">
        <w:rPr>
          <w:b/>
          <w:color w:val="000000"/>
          <w:sz w:val="24"/>
          <w:szCs w:val="24"/>
        </w:rPr>
        <w:t>. Arrangement of cargo holds, tanks and spaces</w:t>
      </w:r>
      <w:bookmarkEnd w:id="7"/>
    </w:p>
    <w:p w14:paraId="7BCC95A2" w14:textId="77777777" w:rsidR="00E46ED0" w:rsidRPr="00BE7F28" w:rsidRDefault="00E3037B" w:rsidP="00BA42E3">
      <w:pPr>
        <w:pStyle w:val="ac"/>
        <w:spacing w:beforeLines="50" w:before="156" w:after="0"/>
        <w:rPr>
          <w:color w:val="000000"/>
        </w:rPr>
      </w:pPr>
      <w:r w:rsidRPr="00BE7F28">
        <w:rPr>
          <w:color w:val="000000"/>
        </w:rPr>
        <w:t>This section of the survey programme shall provide information (either in the form of plans or text) on the arrangement of cargo holds, tanks and spaces that fall within the scope of the survey.</w:t>
      </w:r>
      <w:r w:rsidR="00E46ED0" w:rsidRPr="00BE7F28">
        <w:rPr>
          <w:color w:val="000000"/>
        </w:rPr>
        <w:t xml:space="preserve"> </w:t>
      </w:r>
    </w:p>
    <w:p w14:paraId="7295705E" w14:textId="77777777" w:rsidR="00E46ED0" w:rsidRPr="009D24F1" w:rsidRDefault="00E46ED0" w:rsidP="00E46ED0">
      <w:pPr>
        <w:rPr>
          <w:b/>
          <w:color w:val="000000"/>
          <w:szCs w:val="21"/>
        </w:rPr>
      </w:pPr>
    </w:p>
    <w:p w14:paraId="6A04C48D" w14:textId="77777777" w:rsidR="00700BA6" w:rsidRPr="00BE7F28" w:rsidRDefault="00F424CF" w:rsidP="00F140FA">
      <w:pPr>
        <w:outlineLvl w:val="0"/>
        <w:rPr>
          <w:b/>
          <w:color w:val="000000"/>
          <w:sz w:val="24"/>
          <w:szCs w:val="24"/>
        </w:rPr>
      </w:pPr>
      <w:bookmarkStart w:id="8" w:name="_Toc26052907"/>
      <w:r w:rsidRPr="00BE7F28">
        <w:rPr>
          <w:rFonts w:hint="eastAsia"/>
          <w:b/>
          <w:color w:val="000000"/>
          <w:sz w:val="24"/>
          <w:szCs w:val="24"/>
        </w:rPr>
        <w:t>3</w:t>
      </w:r>
      <w:r w:rsidR="00700BA6" w:rsidRPr="00BE7F28">
        <w:rPr>
          <w:rFonts w:hint="eastAsia"/>
          <w:b/>
          <w:color w:val="000000"/>
          <w:sz w:val="24"/>
          <w:szCs w:val="24"/>
        </w:rPr>
        <w:t xml:space="preserve">. </w:t>
      </w:r>
      <w:r w:rsidR="00700BA6" w:rsidRPr="00BE7F28">
        <w:rPr>
          <w:b/>
          <w:color w:val="000000"/>
          <w:sz w:val="24"/>
          <w:szCs w:val="24"/>
        </w:rPr>
        <w:t>List of cargo holds, tanks and spaces</w:t>
      </w:r>
      <w:r w:rsidR="00700BA6" w:rsidRPr="00BE7F28">
        <w:rPr>
          <w:rFonts w:hint="eastAsia"/>
          <w:b/>
          <w:color w:val="000000"/>
          <w:sz w:val="24"/>
          <w:szCs w:val="24"/>
        </w:rPr>
        <w:t xml:space="preserve"> with information on their use</w:t>
      </w:r>
      <w:r w:rsidR="00E821AC" w:rsidRPr="00BE7F28">
        <w:rPr>
          <w:rFonts w:hint="eastAsia"/>
          <w:b/>
          <w:color w:val="000000"/>
          <w:sz w:val="24"/>
          <w:szCs w:val="24"/>
        </w:rPr>
        <w:t xml:space="preserve">, extent of coatings and corrosion </w:t>
      </w:r>
      <w:r w:rsidR="007A5C28" w:rsidRPr="007A5C28">
        <w:rPr>
          <w:b/>
          <w:color w:val="000000"/>
          <w:sz w:val="24"/>
          <w:szCs w:val="24"/>
        </w:rPr>
        <w:t>prevention</w:t>
      </w:r>
      <w:r w:rsidR="00E821AC" w:rsidRPr="00BE7F28">
        <w:rPr>
          <w:rFonts w:hint="eastAsia"/>
          <w:b/>
          <w:color w:val="000000"/>
          <w:sz w:val="24"/>
          <w:szCs w:val="24"/>
        </w:rPr>
        <w:t xml:space="preserve"> system</w:t>
      </w:r>
      <w:bookmarkEnd w:id="8"/>
    </w:p>
    <w:p w14:paraId="53F53F8C" w14:textId="77777777" w:rsidR="000719C7" w:rsidRPr="00BE7F28" w:rsidRDefault="00D05EC5" w:rsidP="00BA42E3">
      <w:pPr>
        <w:pStyle w:val="ac"/>
        <w:spacing w:beforeLines="50" w:before="156" w:afterLines="50" w:after="156"/>
        <w:rPr>
          <w:color w:val="000000"/>
        </w:rPr>
      </w:pPr>
      <w:r w:rsidRPr="00D05EC5">
        <w:rPr>
          <w:color w:val="000000"/>
        </w:rPr>
        <w:t>This section of the survey programme should indicate any changes relating to (and should update) the information on the use of the cargo holds and ballast tanks of the ship, the extent of coatings and the corrosion prevention system provided in the Survey Planning Questionnaire.</w:t>
      </w:r>
      <w:r w:rsidR="008F6966" w:rsidRPr="00BE7F28">
        <w:rPr>
          <w:color w:val="000000"/>
        </w:rPr>
        <w:t xml:space="preserve"> </w:t>
      </w:r>
    </w:p>
    <w:tbl>
      <w:tblPr>
        <w:tblW w:w="9647" w:type="dxa"/>
        <w:tblInd w:w="5" w:type="dxa"/>
        <w:tblLayout w:type="fixed"/>
        <w:tblCellMar>
          <w:left w:w="0" w:type="dxa"/>
          <w:right w:w="0" w:type="dxa"/>
        </w:tblCellMar>
        <w:tblLook w:val="0000" w:firstRow="0" w:lastRow="0" w:firstColumn="0" w:lastColumn="0" w:noHBand="0" w:noVBand="0"/>
      </w:tblPr>
      <w:tblGrid>
        <w:gridCol w:w="2825"/>
        <w:gridCol w:w="709"/>
        <w:gridCol w:w="509"/>
        <w:gridCol w:w="509"/>
        <w:gridCol w:w="541"/>
        <w:gridCol w:w="478"/>
        <w:gridCol w:w="510"/>
        <w:gridCol w:w="509"/>
        <w:gridCol w:w="509"/>
        <w:gridCol w:w="546"/>
        <w:gridCol w:w="473"/>
        <w:gridCol w:w="510"/>
        <w:gridCol w:w="509"/>
        <w:gridCol w:w="510"/>
      </w:tblGrid>
      <w:tr w:rsidR="0004284D" w:rsidRPr="008558F0" w14:paraId="2D6B2A50" w14:textId="77777777" w:rsidTr="00FC3CD6">
        <w:trPr>
          <w:cantSplit/>
          <w:trHeight w:val="387"/>
        </w:trPr>
        <w:tc>
          <w:tcPr>
            <w:tcW w:w="2825" w:type="dxa"/>
            <w:vMerge w:val="restart"/>
            <w:tcBorders>
              <w:top w:val="single" w:sz="4" w:space="0" w:color="auto"/>
              <w:left w:val="single" w:sz="4" w:space="0" w:color="auto"/>
              <w:bottom w:val="single" w:sz="4" w:space="0" w:color="auto"/>
              <w:right w:val="single" w:sz="4" w:space="0" w:color="auto"/>
            </w:tcBorders>
            <w:vAlign w:val="center"/>
          </w:tcPr>
          <w:p w14:paraId="0293AE09" w14:textId="77777777" w:rsidR="0004284D" w:rsidRPr="008558F0" w:rsidRDefault="0004284D" w:rsidP="00A42DC8">
            <w:pPr>
              <w:jc w:val="center"/>
              <w:rPr>
                <w:b/>
                <w:color w:val="000000"/>
              </w:rPr>
            </w:pPr>
            <w:bookmarkStart w:id="9" w:name="OLE_LINK1"/>
            <w:r w:rsidRPr="008558F0">
              <w:rPr>
                <w:b/>
                <w:color w:val="000000"/>
              </w:rPr>
              <w:t>Tank</w:t>
            </w:r>
            <w:r w:rsidR="003362AC">
              <w:rPr>
                <w:b/>
                <w:color w:val="000000"/>
              </w:rPr>
              <w:t>/ Hold</w:t>
            </w:r>
            <w:r w:rsidRPr="008558F0">
              <w:rPr>
                <w:rFonts w:hint="eastAsia"/>
                <w:b/>
                <w:color w:val="000000"/>
              </w:rPr>
              <w:t xml:space="preserve"> No.</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6885061" w14:textId="77777777" w:rsidR="0004284D" w:rsidRPr="008558F0" w:rsidRDefault="0004284D" w:rsidP="00A42DC8">
            <w:pPr>
              <w:jc w:val="center"/>
              <w:rPr>
                <w:b/>
                <w:color w:val="000000"/>
              </w:rPr>
            </w:pPr>
            <w:r w:rsidRPr="008558F0">
              <w:rPr>
                <w:b/>
                <w:color w:val="000000"/>
              </w:rPr>
              <w:t>Corrosion Protection</w:t>
            </w:r>
          </w:p>
          <w:p w14:paraId="66809386" w14:textId="77777777" w:rsidR="0004284D" w:rsidRPr="008558F0" w:rsidRDefault="00EE5170" w:rsidP="00A42DC8">
            <w:pPr>
              <w:jc w:val="center"/>
              <w:rPr>
                <w:b/>
                <w:color w:val="000000"/>
              </w:rPr>
            </w:pPr>
            <w:r>
              <w:rPr>
                <w:rFonts w:hint="eastAsia"/>
                <w:b/>
                <w:color w:val="000000"/>
              </w:rPr>
              <w:t>①</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6DA85704" w14:textId="77777777" w:rsidR="0004284D" w:rsidRPr="008558F0" w:rsidRDefault="0004284D" w:rsidP="00A42DC8">
            <w:pPr>
              <w:jc w:val="center"/>
              <w:rPr>
                <w:b/>
                <w:color w:val="000000"/>
              </w:rPr>
            </w:pPr>
            <w:r w:rsidRPr="008558F0">
              <w:rPr>
                <w:b/>
                <w:color w:val="000000"/>
              </w:rPr>
              <w:t>Coating Extent</w:t>
            </w:r>
          </w:p>
          <w:p w14:paraId="6E1F1E66" w14:textId="77777777" w:rsidR="0004284D" w:rsidRPr="008558F0" w:rsidRDefault="00EE5170" w:rsidP="00A42DC8">
            <w:pPr>
              <w:jc w:val="center"/>
              <w:rPr>
                <w:b/>
                <w:color w:val="000000"/>
              </w:rPr>
            </w:pPr>
            <w:r>
              <w:rPr>
                <w:rFonts w:hint="eastAsia"/>
                <w:b/>
                <w:color w:val="000000"/>
              </w:rPr>
              <w:t>②</w:t>
            </w:r>
          </w:p>
        </w:tc>
        <w:tc>
          <w:tcPr>
            <w:tcW w:w="2002" w:type="dxa"/>
            <w:gridSpan w:val="4"/>
            <w:tcBorders>
              <w:top w:val="single" w:sz="4" w:space="0" w:color="auto"/>
              <w:left w:val="single" w:sz="4" w:space="0" w:color="auto"/>
              <w:bottom w:val="single" w:sz="4" w:space="0" w:color="auto"/>
              <w:right w:val="single" w:sz="4" w:space="0" w:color="auto"/>
            </w:tcBorders>
            <w:vAlign w:val="center"/>
          </w:tcPr>
          <w:p w14:paraId="3ADE2943" w14:textId="77777777" w:rsidR="0004284D" w:rsidRPr="008558F0" w:rsidRDefault="0004284D" w:rsidP="00A42DC8">
            <w:pPr>
              <w:jc w:val="center"/>
              <w:rPr>
                <w:b/>
                <w:color w:val="000000"/>
              </w:rPr>
            </w:pPr>
            <w:r w:rsidRPr="008558F0">
              <w:rPr>
                <w:b/>
                <w:color w:val="000000"/>
              </w:rPr>
              <w:t>Coating Condition</w:t>
            </w:r>
          </w:p>
          <w:p w14:paraId="77E1D311" w14:textId="77777777" w:rsidR="0004284D" w:rsidRPr="008558F0" w:rsidRDefault="00EE5170" w:rsidP="00A42DC8">
            <w:pPr>
              <w:jc w:val="center"/>
              <w:rPr>
                <w:b/>
                <w:color w:val="000000"/>
              </w:rPr>
            </w:pPr>
            <w:r>
              <w:rPr>
                <w:rFonts w:hint="eastAsia"/>
                <w:b/>
                <w:color w:val="000000"/>
              </w:rPr>
              <w:t>③</w:t>
            </w:r>
          </w:p>
        </w:tc>
      </w:tr>
      <w:tr w:rsidR="00FC3CD6" w:rsidRPr="008558F0" w14:paraId="401ED5EF" w14:textId="77777777" w:rsidTr="00FC3CD6">
        <w:trPr>
          <w:cantSplit/>
          <w:trHeight w:val="387"/>
        </w:trPr>
        <w:tc>
          <w:tcPr>
            <w:tcW w:w="2825" w:type="dxa"/>
            <w:vMerge/>
            <w:tcBorders>
              <w:top w:val="single" w:sz="4" w:space="0" w:color="auto"/>
              <w:left w:val="single" w:sz="4" w:space="0" w:color="auto"/>
              <w:bottom w:val="single" w:sz="4" w:space="0" w:color="auto"/>
              <w:right w:val="single" w:sz="4" w:space="0" w:color="auto"/>
            </w:tcBorders>
            <w:vAlign w:val="center"/>
          </w:tcPr>
          <w:p w14:paraId="034311B6" w14:textId="77777777" w:rsidR="0004284D" w:rsidRPr="008558F0" w:rsidRDefault="0004284D" w:rsidP="00A42DC8">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3F0B3401" w14:textId="77777777" w:rsidR="0004284D" w:rsidRDefault="0004284D" w:rsidP="00A42DC8">
            <w:pPr>
              <w:jc w:val="center"/>
              <w:rPr>
                <w:b/>
                <w:color w:val="000000"/>
                <w:sz w:val="18"/>
                <w:szCs w:val="18"/>
              </w:rPr>
            </w:pPr>
            <w:r>
              <w:rPr>
                <w:b/>
                <w:color w:val="000000"/>
                <w:sz w:val="18"/>
                <w:szCs w:val="18"/>
              </w:rPr>
              <w:t>HC</w:t>
            </w:r>
          </w:p>
        </w:tc>
        <w:tc>
          <w:tcPr>
            <w:tcW w:w="509" w:type="dxa"/>
            <w:tcBorders>
              <w:top w:val="single" w:sz="4" w:space="0" w:color="auto"/>
              <w:left w:val="single" w:sz="4" w:space="0" w:color="auto"/>
              <w:bottom w:val="single" w:sz="4" w:space="0" w:color="auto"/>
              <w:right w:val="single" w:sz="4" w:space="0" w:color="auto"/>
            </w:tcBorders>
            <w:vAlign w:val="center"/>
          </w:tcPr>
          <w:p w14:paraId="2BD6EFBF" w14:textId="77777777" w:rsidR="0004284D" w:rsidRDefault="0004284D" w:rsidP="00A42DC8">
            <w:pPr>
              <w:jc w:val="center"/>
              <w:rPr>
                <w:b/>
                <w:color w:val="000000"/>
                <w:sz w:val="18"/>
                <w:szCs w:val="18"/>
              </w:rPr>
            </w:pPr>
            <w:r>
              <w:rPr>
                <w:rFonts w:hint="eastAsia"/>
                <w:b/>
                <w:color w:val="000000"/>
                <w:sz w:val="18"/>
                <w:szCs w:val="18"/>
              </w:rPr>
              <w:t>SH</w:t>
            </w:r>
          </w:p>
        </w:tc>
        <w:tc>
          <w:tcPr>
            <w:tcW w:w="509" w:type="dxa"/>
            <w:tcBorders>
              <w:top w:val="single" w:sz="4" w:space="0" w:color="auto"/>
              <w:left w:val="single" w:sz="4" w:space="0" w:color="auto"/>
              <w:bottom w:val="single" w:sz="4" w:space="0" w:color="auto"/>
              <w:right w:val="single" w:sz="4" w:space="0" w:color="auto"/>
            </w:tcBorders>
            <w:vAlign w:val="center"/>
          </w:tcPr>
          <w:p w14:paraId="6FB833A6" w14:textId="77777777" w:rsidR="0004284D" w:rsidRDefault="0004284D" w:rsidP="00A42DC8">
            <w:pPr>
              <w:jc w:val="center"/>
              <w:rPr>
                <w:b/>
                <w:color w:val="000000"/>
                <w:sz w:val="18"/>
                <w:szCs w:val="18"/>
              </w:rPr>
            </w:pPr>
            <w:r>
              <w:rPr>
                <w:b/>
                <w:color w:val="000000"/>
                <w:sz w:val="18"/>
                <w:szCs w:val="18"/>
              </w:rPr>
              <w:t>SC</w:t>
            </w:r>
          </w:p>
        </w:tc>
        <w:tc>
          <w:tcPr>
            <w:tcW w:w="541" w:type="dxa"/>
            <w:tcBorders>
              <w:top w:val="single" w:sz="4" w:space="0" w:color="auto"/>
              <w:left w:val="single" w:sz="4" w:space="0" w:color="auto"/>
              <w:bottom w:val="single" w:sz="4" w:space="0" w:color="auto"/>
              <w:right w:val="single" w:sz="4" w:space="0" w:color="auto"/>
            </w:tcBorders>
            <w:vAlign w:val="center"/>
          </w:tcPr>
          <w:p w14:paraId="08A2492A" w14:textId="77777777" w:rsidR="0004284D" w:rsidRDefault="0004284D" w:rsidP="00A42DC8">
            <w:pPr>
              <w:jc w:val="center"/>
              <w:rPr>
                <w:b/>
                <w:color w:val="000000"/>
                <w:sz w:val="18"/>
                <w:szCs w:val="18"/>
              </w:rPr>
            </w:pPr>
            <w:r>
              <w:rPr>
                <w:b/>
                <w:color w:val="000000"/>
                <w:sz w:val="18"/>
                <w:szCs w:val="18"/>
              </w:rPr>
              <w:t>A</w:t>
            </w:r>
          </w:p>
        </w:tc>
        <w:tc>
          <w:tcPr>
            <w:tcW w:w="478" w:type="dxa"/>
            <w:tcBorders>
              <w:top w:val="single" w:sz="4" w:space="0" w:color="auto"/>
              <w:left w:val="single" w:sz="4" w:space="0" w:color="auto"/>
              <w:bottom w:val="single" w:sz="4" w:space="0" w:color="auto"/>
              <w:right w:val="single" w:sz="4" w:space="0" w:color="auto"/>
            </w:tcBorders>
            <w:vAlign w:val="center"/>
          </w:tcPr>
          <w:p w14:paraId="54DD8C6D" w14:textId="77777777" w:rsidR="0004284D" w:rsidRDefault="0004284D" w:rsidP="00A42DC8">
            <w:pPr>
              <w:jc w:val="center"/>
              <w:rPr>
                <w:b/>
                <w:color w:val="000000"/>
                <w:sz w:val="18"/>
                <w:szCs w:val="18"/>
              </w:rPr>
            </w:pPr>
            <w:r>
              <w:rPr>
                <w:b/>
                <w:color w:val="000000"/>
                <w:sz w:val="18"/>
                <w:szCs w:val="18"/>
              </w:rPr>
              <w:t>NP</w:t>
            </w:r>
          </w:p>
        </w:tc>
        <w:tc>
          <w:tcPr>
            <w:tcW w:w="510" w:type="dxa"/>
            <w:tcBorders>
              <w:top w:val="single" w:sz="4" w:space="0" w:color="auto"/>
              <w:left w:val="single" w:sz="4" w:space="0" w:color="auto"/>
              <w:bottom w:val="single" w:sz="4" w:space="0" w:color="auto"/>
              <w:right w:val="single" w:sz="4" w:space="0" w:color="auto"/>
            </w:tcBorders>
            <w:vAlign w:val="center"/>
          </w:tcPr>
          <w:p w14:paraId="526105F7" w14:textId="77777777" w:rsidR="0004284D" w:rsidRPr="008558F0" w:rsidRDefault="0004284D" w:rsidP="00A42DC8">
            <w:pPr>
              <w:jc w:val="center"/>
              <w:rPr>
                <w:b/>
                <w:color w:val="000000"/>
                <w:sz w:val="18"/>
                <w:szCs w:val="18"/>
              </w:rPr>
            </w:pPr>
            <w:r w:rsidRPr="008558F0">
              <w:rPr>
                <w:rFonts w:hint="eastAsia"/>
                <w:b/>
                <w:color w:val="000000"/>
                <w:sz w:val="18"/>
                <w:szCs w:val="18"/>
              </w:rPr>
              <w:t>U</w:t>
            </w:r>
          </w:p>
        </w:tc>
        <w:tc>
          <w:tcPr>
            <w:tcW w:w="509" w:type="dxa"/>
            <w:tcBorders>
              <w:top w:val="single" w:sz="4" w:space="0" w:color="auto"/>
              <w:left w:val="single" w:sz="4" w:space="0" w:color="auto"/>
              <w:bottom w:val="single" w:sz="4" w:space="0" w:color="auto"/>
              <w:right w:val="single" w:sz="4" w:space="0" w:color="auto"/>
            </w:tcBorders>
            <w:vAlign w:val="center"/>
          </w:tcPr>
          <w:p w14:paraId="6F2EC2CC" w14:textId="77777777" w:rsidR="0004284D" w:rsidRPr="008558F0" w:rsidRDefault="0004284D" w:rsidP="00A42DC8">
            <w:pPr>
              <w:jc w:val="center"/>
              <w:rPr>
                <w:b/>
                <w:color w:val="000000"/>
                <w:sz w:val="18"/>
                <w:szCs w:val="18"/>
              </w:rPr>
            </w:pPr>
            <w:r w:rsidRPr="008558F0">
              <w:rPr>
                <w:rFonts w:hint="eastAsia"/>
                <w:b/>
                <w:color w:val="000000"/>
                <w:sz w:val="18"/>
                <w:szCs w:val="18"/>
              </w:rPr>
              <w:t>M</w:t>
            </w:r>
          </w:p>
        </w:tc>
        <w:tc>
          <w:tcPr>
            <w:tcW w:w="509" w:type="dxa"/>
            <w:tcBorders>
              <w:top w:val="single" w:sz="4" w:space="0" w:color="auto"/>
              <w:left w:val="single" w:sz="4" w:space="0" w:color="auto"/>
              <w:bottom w:val="single" w:sz="4" w:space="0" w:color="auto"/>
              <w:right w:val="single" w:sz="4" w:space="0" w:color="auto"/>
            </w:tcBorders>
            <w:vAlign w:val="center"/>
          </w:tcPr>
          <w:p w14:paraId="6FF405CA" w14:textId="77777777" w:rsidR="0004284D" w:rsidRPr="008558F0" w:rsidRDefault="0004284D" w:rsidP="00A42DC8">
            <w:pPr>
              <w:jc w:val="center"/>
              <w:rPr>
                <w:b/>
                <w:color w:val="000000"/>
                <w:sz w:val="18"/>
                <w:szCs w:val="18"/>
              </w:rPr>
            </w:pPr>
            <w:r w:rsidRPr="008558F0">
              <w:rPr>
                <w:rFonts w:hint="eastAsia"/>
                <w:b/>
                <w:color w:val="000000"/>
                <w:sz w:val="18"/>
                <w:szCs w:val="18"/>
              </w:rPr>
              <w:t>L</w:t>
            </w:r>
          </w:p>
        </w:tc>
        <w:tc>
          <w:tcPr>
            <w:tcW w:w="546" w:type="dxa"/>
            <w:tcBorders>
              <w:top w:val="single" w:sz="4" w:space="0" w:color="auto"/>
              <w:left w:val="single" w:sz="4" w:space="0" w:color="auto"/>
              <w:bottom w:val="single" w:sz="4" w:space="0" w:color="auto"/>
              <w:right w:val="single" w:sz="4" w:space="0" w:color="auto"/>
            </w:tcBorders>
            <w:vAlign w:val="center"/>
          </w:tcPr>
          <w:p w14:paraId="7F8F15FB" w14:textId="77777777" w:rsidR="0004284D" w:rsidRPr="008558F0" w:rsidRDefault="0004284D" w:rsidP="00A42DC8">
            <w:pPr>
              <w:jc w:val="center"/>
              <w:rPr>
                <w:b/>
                <w:color w:val="000000"/>
                <w:sz w:val="18"/>
                <w:szCs w:val="18"/>
              </w:rPr>
            </w:pPr>
            <w:r w:rsidRPr="008558F0">
              <w:rPr>
                <w:rFonts w:hint="eastAsia"/>
                <w:b/>
                <w:color w:val="000000"/>
                <w:sz w:val="18"/>
                <w:szCs w:val="18"/>
              </w:rPr>
              <w:t>C</w:t>
            </w:r>
          </w:p>
        </w:tc>
        <w:tc>
          <w:tcPr>
            <w:tcW w:w="473" w:type="dxa"/>
            <w:tcBorders>
              <w:top w:val="single" w:sz="4" w:space="0" w:color="auto"/>
              <w:left w:val="single" w:sz="4" w:space="0" w:color="auto"/>
              <w:bottom w:val="single" w:sz="4" w:space="0" w:color="auto"/>
              <w:right w:val="single" w:sz="4" w:space="0" w:color="auto"/>
            </w:tcBorders>
            <w:vAlign w:val="center"/>
          </w:tcPr>
          <w:p w14:paraId="2F4B4B46" w14:textId="77777777" w:rsidR="0004284D" w:rsidRPr="008558F0" w:rsidRDefault="0004284D" w:rsidP="00A42DC8">
            <w:pPr>
              <w:jc w:val="center"/>
              <w:rPr>
                <w:b/>
                <w:color w:val="000000"/>
                <w:sz w:val="18"/>
                <w:szCs w:val="18"/>
              </w:rPr>
            </w:pPr>
            <w:r w:rsidRPr="008558F0">
              <w:rPr>
                <w:rFonts w:hint="eastAsia"/>
                <w:b/>
                <w:color w:val="000000"/>
                <w:sz w:val="18"/>
                <w:szCs w:val="18"/>
              </w:rPr>
              <w:t>G</w:t>
            </w:r>
          </w:p>
        </w:tc>
        <w:tc>
          <w:tcPr>
            <w:tcW w:w="510" w:type="dxa"/>
            <w:tcBorders>
              <w:top w:val="single" w:sz="4" w:space="0" w:color="auto"/>
              <w:left w:val="single" w:sz="4" w:space="0" w:color="auto"/>
              <w:bottom w:val="single" w:sz="4" w:space="0" w:color="auto"/>
              <w:right w:val="single" w:sz="4" w:space="0" w:color="auto"/>
            </w:tcBorders>
            <w:vAlign w:val="center"/>
          </w:tcPr>
          <w:p w14:paraId="76939777" w14:textId="77777777" w:rsidR="0004284D" w:rsidRPr="008558F0" w:rsidRDefault="0004284D" w:rsidP="00A42DC8">
            <w:pPr>
              <w:jc w:val="center"/>
              <w:rPr>
                <w:b/>
                <w:color w:val="000000"/>
                <w:sz w:val="18"/>
                <w:szCs w:val="18"/>
              </w:rPr>
            </w:pPr>
            <w:r w:rsidRPr="008558F0">
              <w:rPr>
                <w:rFonts w:hint="eastAsia"/>
                <w:b/>
                <w:color w:val="000000"/>
                <w:sz w:val="18"/>
                <w:szCs w:val="18"/>
              </w:rPr>
              <w:t>F</w:t>
            </w:r>
          </w:p>
        </w:tc>
        <w:tc>
          <w:tcPr>
            <w:tcW w:w="509" w:type="dxa"/>
            <w:tcBorders>
              <w:top w:val="single" w:sz="4" w:space="0" w:color="auto"/>
              <w:left w:val="single" w:sz="4" w:space="0" w:color="auto"/>
              <w:bottom w:val="single" w:sz="4" w:space="0" w:color="auto"/>
              <w:right w:val="single" w:sz="4" w:space="0" w:color="auto"/>
            </w:tcBorders>
            <w:vAlign w:val="center"/>
          </w:tcPr>
          <w:p w14:paraId="1726A4AC" w14:textId="77777777" w:rsidR="0004284D" w:rsidRPr="008558F0" w:rsidRDefault="0004284D" w:rsidP="00A42DC8">
            <w:pPr>
              <w:jc w:val="center"/>
              <w:rPr>
                <w:b/>
                <w:color w:val="000000"/>
                <w:sz w:val="18"/>
                <w:szCs w:val="18"/>
              </w:rPr>
            </w:pPr>
            <w:r w:rsidRPr="008558F0">
              <w:rPr>
                <w:rFonts w:hint="eastAsia"/>
                <w:b/>
                <w:color w:val="000000"/>
                <w:sz w:val="18"/>
                <w:szCs w:val="18"/>
              </w:rPr>
              <w:t>P</w:t>
            </w:r>
          </w:p>
        </w:tc>
        <w:tc>
          <w:tcPr>
            <w:tcW w:w="510" w:type="dxa"/>
            <w:tcBorders>
              <w:top w:val="single" w:sz="4" w:space="0" w:color="auto"/>
              <w:left w:val="single" w:sz="4" w:space="0" w:color="auto"/>
              <w:bottom w:val="single" w:sz="4" w:space="0" w:color="auto"/>
              <w:right w:val="single" w:sz="4" w:space="0" w:color="auto"/>
            </w:tcBorders>
            <w:vAlign w:val="center"/>
          </w:tcPr>
          <w:p w14:paraId="40881873" w14:textId="77777777" w:rsidR="0004284D" w:rsidRPr="008558F0" w:rsidRDefault="0004284D" w:rsidP="00A42DC8">
            <w:pPr>
              <w:jc w:val="center"/>
              <w:rPr>
                <w:b/>
                <w:color w:val="000000"/>
                <w:sz w:val="18"/>
                <w:szCs w:val="18"/>
              </w:rPr>
            </w:pPr>
            <w:r w:rsidRPr="008558F0">
              <w:rPr>
                <w:rFonts w:hint="eastAsia"/>
                <w:b/>
                <w:color w:val="000000"/>
                <w:sz w:val="18"/>
                <w:szCs w:val="18"/>
              </w:rPr>
              <w:t>RC</w:t>
            </w:r>
          </w:p>
        </w:tc>
      </w:tr>
      <w:tr w:rsidR="00FC3CD6" w:rsidRPr="008558F0" w14:paraId="2D4B7279" w14:textId="77777777" w:rsidTr="00FC3CD6">
        <w:trPr>
          <w:cantSplit/>
          <w:trHeight w:val="387"/>
        </w:trPr>
        <w:tc>
          <w:tcPr>
            <w:tcW w:w="2825" w:type="dxa"/>
            <w:tcBorders>
              <w:top w:val="single" w:sz="4" w:space="0" w:color="auto"/>
              <w:left w:val="single" w:sz="4" w:space="0" w:color="auto"/>
              <w:bottom w:val="single" w:sz="4" w:space="0" w:color="auto"/>
              <w:right w:val="single" w:sz="4" w:space="0" w:color="auto"/>
            </w:tcBorders>
            <w:vAlign w:val="center"/>
          </w:tcPr>
          <w:p w14:paraId="7A0209B6" w14:textId="77777777" w:rsidR="0004284D" w:rsidRPr="00FC3CD6" w:rsidRDefault="0004284D" w:rsidP="00A42DC8">
            <w:pPr>
              <w:jc w:val="center"/>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3B8DCB"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76BB7631"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10B220A7" w14:textId="77777777" w:rsidR="0004284D" w:rsidRPr="00FC3CD6" w:rsidRDefault="0004284D" w:rsidP="00A42DC8">
            <w:pPr>
              <w:jc w:val="center"/>
              <w:rPr>
                <w:b/>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1C9B5B0C" w14:textId="77777777" w:rsidR="0004284D" w:rsidRPr="00FC3CD6" w:rsidRDefault="0004284D" w:rsidP="00A42DC8">
            <w:pPr>
              <w:jc w:val="center"/>
              <w:rPr>
                <w:b/>
                <w:color w:val="000000"/>
                <w:sz w:val="18"/>
                <w:szCs w:val="18"/>
              </w:rPr>
            </w:pPr>
          </w:p>
        </w:tc>
        <w:tc>
          <w:tcPr>
            <w:tcW w:w="478" w:type="dxa"/>
            <w:tcBorders>
              <w:top w:val="single" w:sz="4" w:space="0" w:color="auto"/>
              <w:left w:val="single" w:sz="4" w:space="0" w:color="auto"/>
              <w:bottom w:val="single" w:sz="4" w:space="0" w:color="auto"/>
              <w:right w:val="single" w:sz="4" w:space="0" w:color="auto"/>
            </w:tcBorders>
            <w:vAlign w:val="center"/>
          </w:tcPr>
          <w:p w14:paraId="0F008D91"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23439B9D"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73B5A8C1"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1B17E256" w14:textId="77777777" w:rsidR="0004284D" w:rsidRPr="00FC3CD6" w:rsidRDefault="0004284D" w:rsidP="00A42DC8">
            <w:pPr>
              <w:jc w:val="center"/>
              <w:rPr>
                <w:b/>
                <w:color w:val="00000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7E52B835" w14:textId="77777777" w:rsidR="0004284D" w:rsidRPr="00FC3CD6" w:rsidRDefault="0004284D" w:rsidP="00A42DC8">
            <w:pPr>
              <w:jc w:val="center"/>
              <w:rPr>
                <w:b/>
                <w:color w:val="00000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14:paraId="4671C795"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16028290"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79578335"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2D519199" w14:textId="77777777" w:rsidR="0004284D" w:rsidRPr="00FC3CD6" w:rsidRDefault="0004284D" w:rsidP="00A42DC8">
            <w:pPr>
              <w:jc w:val="center"/>
              <w:rPr>
                <w:b/>
                <w:color w:val="000000"/>
                <w:sz w:val="18"/>
                <w:szCs w:val="18"/>
              </w:rPr>
            </w:pPr>
          </w:p>
        </w:tc>
      </w:tr>
      <w:tr w:rsidR="00FC3CD6" w:rsidRPr="008558F0" w14:paraId="4F522511" w14:textId="77777777" w:rsidTr="00FC3CD6">
        <w:trPr>
          <w:cantSplit/>
          <w:trHeight w:val="387"/>
        </w:trPr>
        <w:tc>
          <w:tcPr>
            <w:tcW w:w="2825" w:type="dxa"/>
            <w:tcBorders>
              <w:top w:val="single" w:sz="4" w:space="0" w:color="auto"/>
              <w:left w:val="single" w:sz="4" w:space="0" w:color="auto"/>
              <w:bottom w:val="single" w:sz="4" w:space="0" w:color="auto"/>
              <w:right w:val="single" w:sz="4" w:space="0" w:color="auto"/>
            </w:tcBorders>
            <w:vAlign w:val="center"/>
          </w:tcPr>
          <w:p w14:paraId="42736845" w14:textId="77777777" w:rsidR="0004284D" w:rsidRPr="00FC3CD6" w:rsidRDefault="0004284D" w:rsidP="00A42DC8">
            <w:pPr>
              <w:jc w:val="center"/>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73F083"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5ADEBC70"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2DEFEF47" w14:textId="77777777" w:rsidR="0004284D" w:rsidRPr="00FC3CD6" w:rsidRDefault="0004284D" w:rsidP="00A42DC8">
            <w:pPr>
              <w:jc w:val="center"/>
              <w:rPr>
                <w:b/>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68BB416B" w14:textId="77777777" w:rsidR="0004284D" w:rsidRPr="00FC3CD6" w:rsidRDefault="0004284D" w:rsidP="00A42DC8">
            <w:pPr>
              <w:jc w:val="center"/>
              <w:rPr>
                <w:b/>
                <w:color w:val="000000"/>
                <w:sz w:val="18"/>
                <w:szCs w:val="18"/>
              </w:rPr>
            </w:pPr>
          </w:p>
        </w:tc>
        <w:tc>
          <w:tcPr>
            <w:tcW w:w="478" w:type="dxa"/>
            <w:tcBorders>
              <w:top w:val="single" w:sz="4" w:space="0" w:color="auto"/>
              <w:left w:val="single" w:sz="4" w:space="0" w:color="auto"/>
              <w:bottom w:val="single" w:sz="4" w:space="0" w:color="auto"/>
              <w:right w:val="single" w:sz="4" w:space="0" w:color="auto"/>
            </w:tcBorders>
            <w:vAlign w:val="center"/>
          </w:tcPr>
          <w:p w14:paraId="72C9A2C6"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3C767E44"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28D6C5C1"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526D48CA" w14:textId="77777777" w:rsidR="0004284D" w:rsidRPr="00FC3CD6" w:rsidRDefault="0004284D" w:rsidP="00A42DC8">
            <w:pPr>
              <w:jc w:val="center"/>
              <w:rPr>
                <w:b/>
                <w:color w:val="00000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458E58C1" w14:textId="77777777" w:rsidR="0004284D" w:rsidRPr="00FC3CD6" w:rsidRDefault="0004284D" w:rsidP="00A42DC8">
            <w:pPr>
              <w:jc w:val="center"/>
              <w:rPr>
                <w:b/>
                <w:color w:val="00000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14:paraId="00EFC91F"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0A03580C"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3D55772A"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12C94B15" w14:textId="77777777" w:rsidR="0004284D" w:rsidRPr="00FC3CD6" w:rsidRDefault="0004284D" w:rsidP="00A42DC8">
            <w:pPr>
              <w:jc w:val="center"/>
              <w:rPr>
                <w:b/>
                <w:color w:val="000000"/>
                <w:sz w:val="18"/>
                <w:szCs w:val="18"/>
              </w:rPr>
            </w:pPr>
          </w:p>
        </w:tc>
      </w:tr>
      <w:tr w:rsidR="00FC3CD6" w:rsidRPr="008558F0" w14:paraId="262AC44D" w14:textId="77777777" w:rsidTr="00FC3CD6">
        <w:trPr>
          <w:cantSplit/>
          <w:trHeight w:val="387"/>
        </w:trPr>
        <w:tc>
          <w:tcPr>
            <w:tcW w:w="2825" w:type="dxa"/>
            <w:tcBorders>
              <w:top w:val="single" w:sz="4" w:space="0" w:color="auto"/>
              <w:left w:val="single" w:sz="4" w:space="0" w:color="auto"/>
              <w:bottom w:val="single" w:sz="4" w:space="0" w:color="auto"/>
              <w:right w:val="single" w:sz="4" w:space="0" w:color="auto"/>
            </w:tcBorders>
            <w:vAlign w:val="center"/>
          </w:tcPr>
          <w:p w14:paraId="1D64DF1C" w14:textId="77777777" w:rsidR="0004284D" w:rsidRPr="00FC3CD6" w:rsidRDefault="0004284D" w:rsidP="00A42DC8">
            <w:pPr>
              <w:jc w:val="center"/>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CFF828"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626FFF34"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7D9E6493" w14:textId="77777777" w:rsidR="0004284D" w:rsidRPr="00FC3CD6" w:rsidRDefault="0004284D" w:rsidP="00A42DC8">
            <w:pPr>
              <w:jc w:val="center"/>
              <w:rPr>
                <w:b/>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408550D1" w14:textId="77777777" w:rsidR="0004284D" w:rsidRPr="00FC3CD6" w:rsidRDefault="0004284D" w:rsidP="00A42DC8">
            <w:pPr>
              <w:jc w:val="center"/>
              <w:rPr>
                <w:b/>
                <w:color w:val="000000"/>
                <w:sz w:val="18"/>
                <w:szCs w:val="18"/>
              </w:rPr>
            </w:pPr>
          </w:p>
        </w:tc>
        <w:tc>
          <w:tcPr>
            <w:tcW w:w="478" w:type="dxa"/>
            <w:tcBorders>
              <w:top w:val="single" w:sz="4" w:space="0" w:color="auto"/>
              <w:left w:val="single" w:sz="4" w:space="0" w:color="auto"/>
              <w:bottom w:val="single" w:sz="4" w:space="0" w:color="auto"/>
              <w:right w:val="single" w:sz="4" w:space="0" w:color="auto"/>
            </w:tcBorders>
            <w:vAlign w:val="center"/>
          </w:tcPr>
          <w:p w14:paraId="557A2DAD"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4B373830"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20736A52"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06C2A050" w14:textId="77777777" w:rsidR="0004284D" w:rsidRPr="00FC3CD6" w:rsidRDefault="0004284D" w:rsidP="00A42DC8">
            <w:pPr>
              <w:jc w:val="center"/>
              <w:rPr>
                <w:b/>
                <w:color w:val="00000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738CCC57" w14:textId="77777777" w:rsidR="0004284D" w:rsidRPr="00FC3CD6" w:rsidRDefault="0004284D" w:rsidP="00A42DC8">
            <w:pPr>
              <w:jc w:val="center"/>
              <w:rPr>
                <w:b/>
                <w:color w:val="00000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14:paraId="7B88170B"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2EE90180"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3BEB52C2"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4DD2AC59" w14:textId="77777777" w:rsidR="0004284D" w:rsidRPr="00FC3CD6" w:rsidRDefault="0004284D" w:rsidP="00A42DC8">
            <w:pPr>
              <w:jc w:val="center"/>
              <w:rPr>
                <w:b/>
                <w:color w:val="000000"/>
                <w:sz w:val="18"/>
                <w:szCs w:val="18"/>
              </w:rPr>
            </w:pPr>
          </w:p>
        </w:tc>
      </w:tr>
      <w:tr w:rsidR="00FC3CD6" w:rsidRPr="008558F0" w14:paraId="675700AA" w14:textId="77777777" w:rsidTr="00FC3CD6">
        <w:trPr>
          <w:cantSplit/>
          <w:trHeight w:val="387"/>
        </w:trPr>
        <w:tc>
          <w:tcPr>
            <w:tcW w:w="2825" w:type="dxa"/>
            <w:tcBorders>
              <w:top w:val="single" w:sz="4" w:space="0" w:color="auto"/>
              <w:left w:val="single" w:sz="4" w:space="0" w:color="auto"/>
              <w:bottom w:val="single" w:sz="4" w:space="0" w:color="auto"/>
              <w:right w:val="single" w:sz="4" w:space="0" w:color="auto"/>
            </w:tcBorders>
            <w:vAlign w:val="center"/>
          </w:tcPr>
          <w:p w14:paraId="51B97C03" w14:textId="77777777" w:rsidR="0004284D" w:rsidRPr="00FC3CD6" w:rsidRDefault="0004284D" w:rsidP="00A42DC8">
            <w:pPr>
              <w:jc w:val="center"/>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3D76837"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09C5D9C1"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063F7771" w14:textId="77777777" w:rsidR="0004284D" w:rsidRPr="00FC3CD6" w:rsidRDefault="0004284D" w:rsidP="00A42DC8">
            <w:pPr>
              <w:jc w:val="center"/>
              <w:rPr>
                <w:b/>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4BD5D19D" w14:textId="77777777" w:rsidR="0004284D" w:rsidRPr="00FC3CD6" w:rsidRDefault="0004284D" w:rsidP="00A42DC8">
            <w:pPr>
              <w:jc w:val="center"/>
              <w:rPr>
                <w:b/>
                <w:color w:val="000000"/>
                <w:sz w:val="18"/>
                <w:szCs w:val="18"/>
              </w:rPr>
            </w:pPr>
          </w:p>
        </w:tc>
        <w:tc>
          <w:tcPr>
            <w:tcW w:w="478" w:type="dxa"/>
            <w:tcBorders>
              <w:top w:val="single" w:sz="4" w:space="0" w:color="auto"/>
              <w:left w:val="single" w:sz="4" w:space="0" w:color="auto"/>
              <w:bottom w:val="single" w:sz="4" w:space="0" w:color="auto"/>
              <w:right w:val="single" w:sz="4" w:space="0" w:color="auto"/>
            </w:tcBorders>
            <w:vAlign w:val="center"/>
          </w:tcPr>
          <w:p w14:paraId="64D74A47"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32496241"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444B36FF"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1489B73F" w14:textId="77777777" w:rsidR="0004284D" w:rsidRPr="00FC3CD6" w:rsidRDefault="0004284D" w:rsidP="00A42DC8">
            <w:pPr>
              <w:jc w:val="center"/>
              <w:rPr>
                <w:b/>
                <w:color w:val="00000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0247A0DD" w14:textId="77777777" w:rsidR="0004284D" w:rsidRPr="00FC3CD6" w:rsidRDefault="0004284D" w:rsidP="00A42DC8">
            <w:pPr>
              <w:jc w:val="center"/>
              <w:rPr>
                <w:b/>
                <w:color w:val="00000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14:paraId="10F301E0"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559B9BB5"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4DB15B79"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280F204D" w14:textId="77777777" w:rsidR="0004284D" w:rsidRPr="00FC3CD6" w:rsidRDefault="0004284D" w:rsidP="00A42DC8">
            <w:pPr>
              <w:jc w:val="center"/>
              <w:rPr>
                <w:b/>
                <w:color w:val="000000"/>
                <w:sz w:val="18"/>
                <w:szCs w:val="18"/>
              </w:rPr>
            </w:pPr>
          </w:p>
        </w:tc>
      </w:tr>
      <w:tr w:rsidR="00FC3CD6" w:rsidRPr="008558F0" w14:paraId="07D69F4C" w14:textId="77777777" w:rsidTr="00FC3CD6">
        <w:trPr>
          <w:cantSplit/>
          <w:trHeight w:val="387"/>
        </w:trPr>
        <w:tc>
          <w:tcPr>
            <w:tcW w:w="2825" w:type="dxa"/>
            <w:tcBorders>
              <w:top w:val="single" w:sz="4" w:space="0" w:color="auto"/>
              <w:left w:val="single" w:sz="4" w:space="0" w:color="auto"/>
              <w:bottom w:val="single" w:sz="4" w:space="0" w:color="auto"/>
              <w:right w:val="single" w:sz="4" w:space="0" w:color="auto"/>
            </w:tcBorders>
            <w:vAlign w:val="center"/>
          </w:tcPr>
          <w:p w14:paraId="0FC159AB" w14:textId="77777777" w:rsidR="0004284D" w:rsidRPr="00FC3CD6" w:rsidRDefault="0004284D" w:rsidP="00A42DC8">
            <w:pPr>
              <w:jc w:val="center"/>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799BBC8"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2FC5A626"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4C83C603" w14:textId="77777777" w:rsidR="0004284D" w:rsidRPr="00FC3CD6" w:rsidRDefault="0004284D" w:rsidP="00A42DC8">
            <w:pPr>
              <w:jc w:val="center"/>
              <w:rPr>
                <w:b/>
                <w:color w:val="000000"/>
                <w:sz w:val="18"/>
                <w:szCs w:val="18"/>
              </w:rPr>
            </w:pPr>
          </w:p>
        </w:tc>
        <w:tc>
          <w:tcPr>
            <w:tcW w:w="541" w:type="dxa"/>
            <w:tcBorders>
              <w:top w:val="single" w:sz="4" w:space="0" w:color="auto"/>
              <w:left w:val="single" w:sz="4" w:space="0" w:color="auto"/>
              <w:bottom w:val="single" w:sz="4" w:space="0" w:color="auto"/>
              <w:right w:val="single" w:sz="4" w:space="0" w:color="auto"/>
            </w:tcBorders>
            <w:vAlign w:val="center"/>
          </w:tcPr>
          <w:p w14:paraId="7650427E" w14:textId="77777777" w:rsidR="0004284D" w:rsidRPr="00FC3CD6" w:rsidRDefault="0004284D" w:rsidP="00A42DC8">
            <w:pPr>
              <w:jc w:val="center"/>
              <w:rPr>
                <w:b/>
                <w:color w:val="000000"/>
                <w:sz w:val="18"/>
                <w:szCs w:val="18"/>
              </w:rPr>
            </w:pPr>
          </w:p>
        </w:tc>
        <w:tc>
          <w:tcPr>
            <w:tcW w:w="478" w:type="dxa"/>
            <w:tcBorders>
              <w:top w:val="single" w:sz="4" w:space="0" w:color="auto"/>
              <w:left w:val="single" w:sz="4" w:space="0" w:color="auto"/>
              <w:bottom w:val="single" w:sz="4" w:space="0" w:color="auto"/>
              <w:right w:val="single" w:sz="4" w:space="0" w:color="auto"/>
            </w:tcBorders>
            <w:vAlign w:val="center"/>
          </w:tcPr>
          <w:p w14:paraId="0013E113"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15AE4EC7"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5B10D699"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30059CD2" w14:textId="77777777" w:rsidR="0004284D" w:rsidRPr="00FC3CD6" w:rsidRDefault="0004284D" w:rsidP="00A42DC8">
            <w:pPr>
              <w:jc w:val="center"/>
              <w:rPr>
                <w:b/>
                <w:color w:val="000000"/>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14:paraId="625DE181" w14:textId="77777777" w:rsidR="0004284D" w:rsidRPr="00FC3CD6" w:rsidRDefault="0004284D" w:rsidP="00A42DC8">
            <w:pPr>
              <w:jc w:val="center"/>
              <w:rPr>
                <w:b/>
                <w:color w:val="00000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14:paraId="46A0FB10"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28CC6F8D" w14:textId="77777777" w:rsidR="0004284D" w:rsidRPr="00FC3CD6" w:rsidRDefault="0004284D" w:rsidP="00A42DC8">
            <w:pPr>
              <w:jc w:val="center"/>
              <w:rPr>
                <w:b/>
                <w:color w:val="000000"/>
                <w:sz w:val="18"/>
                <w:szCs w:val="18"/>
              </w:rPr>
            </w:pPr>
          </w:p>
        </w:tc>
        <w:tc>
          <w:tcPr>
            <w:tcW w:w="509" w:type="dxa"/>
            <w:tcBorders>
              <w:top w:val="single" w:sz="4" w:space="0" w:color="auto"/>
              <w:left w:val="single" w:sz="4" w:space="0" w:color="auto"/>
              <w:bottom w:val="single" w:sz="4" w:space="0" w:color="auto"/>
              <w:right w:val="single" w:sz="4" w:space="0" w:color="auto"/>
            </w:tcBorders>
            <w:vAlign w:val="center"/>
          </w:tcPr>
          <w:p w14:paraId="45E04CCA" w14:textId="77777777" w:rsidR="0004284D" w:rsidRPr="00FC3CD6" w:rsidRDefault="0004284D" w:rsidP="00A42DC8">
            <w:pPr>
              <w:jc w:val="center"/>
              <w:rPr>
                <w:b/>
                <w:color w:val="000000"/>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14:paraId="48EEAFAF" w14:textId="77777777" w:rsidR="0004284D" w:rsidRPr="00FC3CD6" w:rsidRDefault="0004284D" w:rsidP="00A42DC8">
            <w:pPr>
              <w:jc w:val="center"/>
              <w:rPr>
                <w:b/>
                <w:color w:val="000000"/>
                <w:sz w:val="18"/>
                <w:szCs w:val="18"/>
              </w:rPr>
            </w:pPr>
          </w:p>
        </w:tc>
      </w:tr>
    </w:tbl>
    <w:p w14:paraId="4FA9EE77" w14:textId="77777777" w:rsidR="0075039B" w:rsidRDefault="00C66D79" w:rsidP="00AC31F3">
      <w:pPr>
        <w:spacing w:line="0" w:lineRule="atLeast"/>
        <w:rPr>
          <w:color w:val="000000"/>
          <w:sz w:val="15"/>
          <w:szCs w:val="15"/>
        </w:rPr>
      </w:pPr>
      <w:r w:rsidRPr="00C66D79">
        <w:rPr>
          <w:color w:val="000000"/>
          <w:sz w:val="15"/>
          <w:szCs w:val="15"/>
        </w:rPr>
        <w:t xml:space="preserve">Abbreviation: </w:t>
      </w:r>
    </w:p>
    <w:p w14:paraId="452E2C7D" w14:textId="77777777" w:rsidR="00BB3682" w:rsidRPr="00BB3682" w:rsidRDefault="00EE5170" w:rsidP="00AC31F3">
      <w:pPr>
        <w:spacing w:line="0" w:lineRule="atLeast"/>
        <w:ind w:firstLineChars="300" w:firstLine="450"/>
        <w:rPr>
          <w:color w:val="000000"/>
          <w:sz w:val="15"/>
          <w:szCs w:val="15"/>
        </w:rPr>
      </w:pPr>
      <w:r>
        <w:rPr>
          <w:rFonts w:ascii="宋体" w:hAnsi="宋体" w:cs="宋体" w:hint="eastAsia"/>
          <w:color w:val="000000"/>
          <w:sz w:val="15"/>
          <w:szCs w:val="15"/>
          <w:lang w:eastAsia="ja-JP"/>
        </w:rPr>
        <w:t>①</w:t>
      </w:r>
      <w:r w:rsidR="00AC31F3">
        <w:rPr>
          <w:color w:val="000000"/>
          <w:sz w:val="15"/>
          <w:szCs w:val="15"/>
        </w:rPr>
        <w:t xml:space="preserve"> </w:t>
      </w:r>
      <w:r w:rsidR="00BB3682" w:rsidRPr="00BB3682">
        <w:rPr>
          <w:color w:val="000000"/>
          <w:sz w:val="15"/>
          <w:szCs w:val="15"/>
        </w:rPr>
        <w:t>HC-N:</w:t>
      </w:r>
      <w:r w:rsidR="00AC31F3">
        <w:rPr>
          <w:color w:val="000000"/>
          <w:sz w:val="15"/>
          <w:szCs w:val="15"/>
        </w:rPr>
        <w:t xml:space="preserve"> </w:t>
      </w:r>
      <w:r w:rsidR="00BB3682" w:rsidRPr="00BB3682">
        <w:rPr>
          <w:color w:val="000000"/>
          <w:sz w:val="15"/>
          <w:szCs w:val="15"/>
        </w:rPr>
        <w:t>Hard coating not subje</w:t>
      </w:r>
      <w:r w:rsidR="00AC31F3">
        <w:rPr>
          <w:color w:val="000000"/>
          <w:sz w:val="15"/>
          <w:szCs w:val="15"/>
        </w:rPr>
        <w:t>ct to PSPC and PSPC</w:t>
      </w:r>
      <w:r w:rsidR="00823446">
        <w:rPr>
          <w:color w:val="000000"/>
          <w:sz w:val="15"/>
          <w:szCs w:val="15"/>
        </w:rPr>
        <w:t xml:space="preserve"> </w:t>
      </w:r>
      <w:r w:rsidR="00AC31F3">
        <w:rPr>
          <w:color w:val="000000"/>
          <w:sz w:val="15"/>
          <w:szCs w:val="15"/>
        </w:rPr>
        <w:t>(Void Space)</w:t>
      </w:r>
    </w:p>
    <w:p w14:paraId="176D8869" w14:textId="77777777" w:rsidR="00BB3682" w:rsidRPr="00BB3682" w:rsidRDefault="00BB3682" w:rsidP="00AC31F3">
      <w:pPr>
        <w:spacing w:line="0" w:lineRule="atLeast"/>
        <w:ind w:firstLine="652"/>
        <w:rPr>
          <w:color w:val="000000"/>
          <w:sz w:val="15"/>
          <w:szCs w:val="15"/>
        </w:rPr>
      </w:pPr>
      <w:r w:rsidRPr="00BB3682">
        <w:rPr>
          <w:color w:val="000000"/>
          <w:sz w:val="15"/>
          <w:szCs w:val="15"/>
        </w:rPr>
        <w:t>HC-B:</w:t>
      </w:r>
      <w:r w:rsidR="00AC31F3">
        <w:rPr>
          <w:color w:val="000000"/>
          <w:sz w:val="15"/>
          <w:szCs w:val="15"/>
        </w:rPr>
        <w:t xml:space="preserve"> </w:t>
      </w:r>
      <w:r w:rsidRPr="00BB3682">
        <w:rPr>
          <w:color w:val="000000"/>
          <w:sz w:val="15"/>
          <w:szCs w:val="15"/>
        </w:rPr>
        <w:t>Hard coating applied in dedicated seawater ballast ta</w:t>
      </w:r>
      <w:r w:rsidR="00AC31F3">
        <w:rPr>
          <w:color w:val="000000"/>
          <w:sz w:val="15"/>
          <w:szCs w:val="15"/>
        </w:rPr>
        <w:t>nks</w:t>
      </w:r>
      <w:r w:rsidR="00823446">
        <w:rPr>
          <w:color w:val="000000"/>
          <w:sz w:val="15"/>
          <w:szCs w:val="15"/>
        </w:rPr>
        <w:t xml:space="preserve"> </w:t>
      </w:r>
      <w:r w:rsidR="00AC31F3">
        <w:rPr>
          <w:color w:val="000000"/>
          <w:sz w:val="15"/>
          <w:szCs w:val="15"/>
        </w:rPr>
        <w:t>(PSPC)</w:t>
      </w:r>
    </w:p>
    <w:p w14:paraId="175E19ED" w14:textId="77777777" w:rsidR="00A96A2B" w:rsidRPr="009D24F1" w:rsidRDefault="002835A3" w:rsidP="00AC31F3">
      <w:pPr>
        <w:spacing w:line="0" w:lineRule="atLeast"/>
        <w:ind w:firstLine="652"/>
        <w:rPr>
          <w:color w:val="000000"/>
          <w:sz w:val="15"/>
          <w:szCs w:val="15"/>
        </w:rPr>
      </w:pPr>
      <w:bookmarkStart w:id="10" w:name="_GoBack"/>
      <w:bookmarkEnd w:id="10"/>
      <w:r w:rsidRPr="002835A3">
        <w:rPr>
          <w:color w:val="000000"/>
          <w:sz w:val="15"/>
          <w:szCs w:val="15"/>
        </w:rPr>
        <w:t>SH = Semi Hard Coating</w:t>
      </w:r>
      <w:r w:rsidR="00051777">
        <w:rPr>
          <w:color w:val="000000"/>
          <w:sz w:val="15"/>
          <w:szCs w:val="15"/>
        </w:rPr>
        <w:t xml:space="preserve">    </w:t>
      </w:r>
      <w:r w:rsidRPr="002835A3">
        <w:rPr>
          <w:color w:val="000000"/>
          <w:sz w:val="15"/>
          <w:szCs w:val="15"/>
        </w:rPr>
        <w:t>SC = Soft coating</w:t>
      </w:r>
      <w:r w:rsidR="00051777">
        <w:rPr>
          <w:color w:val="000000"/>
          <w:sz w:val="15"/>
          <w:szCs w:val="15"/>
        </w:rPr>
        <w:t xml:space="preserve">    </w:t>
      </w:r>
      <w:r w:rsidRPr="002835A3">
        <w:rPr>
          <w:color w:val="000000"/>
          <w:sz w:val="15"/>
          <w:szCs w:val="15"/>
        </w:rPr>
        <w:t>A = Anodes</w:t>
      </w:r>
      <w:r w:rsidR="00051777">
        <w:rPr>
          <w:color w:val="000000"/>
          <w:sz w:val="15"/>
          <w:szCs w:val="15"/>
        </w:rPr>
        <w:t xml:space="preserve">    </w:t>
      </w:r>
      <w:r w:rsidRPr="002835A3">
        <w:rPr>
          <w:color w:val="000000"/>
          <w:sz w:val="15"/>
          <w:szCs w:val="15"/>
        </w:rPr>
        <w:t>NP = No protection</w:t>
      </w:r>
    </w:p>
    <w:p w14:paraId="10155E69" w14:textId="77777777" w:rsidR="00D84817" w:rsidRPr="009D24F1" w:rsidRDefault="00EE5170" w:rsidP="007C48B8">
      <w:pPr>
        <w:spacing w:line="0" w:lineRule="atLeast"/>
        <w:ind w:firstLineChars="300" w:firstLine="450"/>
        <w:rPr>
          <w:color w:val="000000"/>
          <w:sz w:val="15"/>
          <w:szCs w:val="15"/>
        </w:rPr>
      </w:pPr>
      <w:r>
        <w:rPr>
          <w:rFonts w:ascii="宋体" w:hAnsi="宋体" w:cs="宋体" w:hint="eastAsia"/>
          <w:color w:val="000000"/>
          <w:sz w:val="15"/>
          <w:szCs w:val="15"/>
          <w:lang w:eastAsia="ja-JP"/>
        </w:rPr>
        <w:t>②</w:t>
      </w:r>
      <w:r w:rsidR="0083387D">
        <w:rPr>
          <w:rFonts w:ascii="宋体" w:hAnsi="宋体" w:cs="宋体" w:hint="eastAsia"/>
          <w:color w:val="000000"/>
          <w:sz w:val="15"/>
          <w:szCs w:val="15"/>
        </w:rPr>
        <w:t xml:space="preserve"> </w:t>
      </w:r>
      <w:r w:rsidR="00D84817" w:rsidRPr="009D24F1">
        <w:rPr>
          <w:rFonts w:hint="eastAsia"/>
          <w:color w:val="000000"/>
          <w:sz w:val="15"/>
          <w:szCs w:val="15"/>
        </w:rPr>
        <w:t>U=Upper part</w:t>
      </w:r>
      <w:r w:rsidR="00051777">
        <w:rPr>
          <w:color w:val="000000"/>
          <w:sz w:val="15"/>
          <w:szCs w:val="15"/>
        </w:rPr>
        <w:t xml:space="preserve">    </w:t>
      </w:r>
      <w:r w:rsidR="00D84817" w:rsidRPr="009D24F1">
        <w:rPr>
          <w:rFonts w:hint="eastAsia"/>
          <w:color w:val="000000"/>
          <w:sz w:val="15"/>
          <w:szCs w:val="15"/>
        </w:rPr>
        <w:t>M=Middle part</w:t>
      </w:r>
      <w:r w:rsidR="00051777">
        <w:rPr>
          <w:color w:val="000000"/>
          <w:sz w:val="15"/>
          <w:szCs w:val="15"/>
        </w:rPr>
        <w:t xml:space="preserve">    </w:t>
      </w:r>
      <w:r w:rsidR="00D84817" w:rsidRPr="009D24F1">
        <w:rPr>
          <w:rFonts w:hint="eastAsia"/>
          <w:color w:val="000000"/>
          <w:sz w:val="15"/>
          <w:szCs w:val="15"/>
        </w:rPr>
        <w:t>L=Lower part</w:t>
      </w:r>
      <w:r w:rsidR="00051777">
        <w:rPr>
          <w:color w:val="000000"/>
          <w:sz w:val="15"/>
          <w:szCs w:val="15"/>
        </w:rPr>
        <w:t xml:space="preserve">    </w:t>
      </w:r>
      <w:r w:rsidR="00D84817" w:rsidRPr="009D24F1">
        <w:rPr>
          <w:rFonts w:hint="eastAsia"/>
          <w:color w:val="000000"/>
          <w:sz w:val="15"/>
          <w:szCs w:val="15"/>
        </w:rPr>
        <w:t>C=Complete</w:t>
      </w:r>
    </w:p>
    <w:p w14:paraId="1ED3964C" w14:textId="77777777" w:rsidR="0042304C" w:rsidRDefault="0083387D" w:rsidP="007C48B8">
      <w:pPr>
        <w:spacing w:line="0" w:lineRule="atLeast"/>
        <w:ind w:firstLineChars="300" w:firstLine="450"/>
        <w:rPr>
          <w:color w:val="000000"/>
          <w:sz w:val="15"/>
          <w:szCs w:val="15"/>
        </w:rPr>
      </w:pPr>
      <w:r>
        <w:rPr>
          <w:rFonts w:ascii="宋体" w:hAnsi="宋体" w:cs="宋体" w:hint="eastAsia"/>
          <w:color w:val="000000"/>
          <w:sz w:val="15"/>
          <w:szCs w:val="15"/>
          <w:lang w:eastAsia="ja-JP"/>
        </w:rPr>
        <w:t>③</w:t>
      </w:r>
      <w:r>
        <w:rPr>
          <w:rFonts w:ascii="宋体" w:hAnsi="宋体" w:cs="宋体" w:hint="eastAsia"/>
          <w:color w:val="000000"/>
          <w:sz w:val="15"/>
          <w:szCs w:val="15"/>
        </w:rPr>
        <w:t xml:space="preserve"> </w:t>
      </w:r>
      <w:r w:rsidR="00D84817" w:rsidRPr="009D24F1">
        <w:rPr>
          <w:rFonts w:hint="eastAsia"/>
          <w:color w:val="000000"/>
          <w:sz w:val="15"/>
          <w:szCs w:val="15"/>
        </w:rPr>
        <w:t>G=Good</w:t>
      </w:r>
      <w:r w:rsidR="00051777">
        <w:rPr>
          <w:color w:val="000000"/>
          <w:sz w:val="15"/>
          <w:szCs w:val="15"/>
        </w:rPr>
        <w:t xml:space="preserve">    </w:t>
      </w:r>
      <w:r w:rsidR="00D84817" w:rsidRPr="009D24F1">
        <w:rPr>
          <w:rFonts w:hint="eastAsia"/>
          <w:color w:val="000000"/>
          <w:sz w:val="15"/>
          <w:szCs w:val="15"/>
        </w:rPr>
        <w:t>F=Fair</w:t>
      </w:r>
      <w:r w:rsidR="00051777">
        <w:rPr>
          <w:color w:val="000000"/>
          <w:sz w:val="15"/>
          <w:szCs w:val="15"/>
        </w:rPr>
        <w:t xml:space="preserve">    </w:t>
      </w:r>
      <w:r w:rsidR="00D84817" w:rsidRPr="009D24F1">
        <w:rPr>
          <w:rFonts w:hint="eastAsia"/>
          <w:color w:val="000000"/>
          <w:sz w:val="15"/>
          <w:szCs w:val="15"/>
        </w:rPr>
        <w:t>P=Poor</w:t>
      </w:r>
      <w:r w:rsidR="00051777">
        <w:rPr>
          <w:color w:val="000000"/>
          <w:sz w:val="15"/>
          <w:szCs w:val="15"/>
        </w:rPr>
        <w:t xml:space="preserve">    </w:t>
      </w:r>
      <w:r w:rsidR="00D84817" w:rsidRPr="009D24F1">
        <w:rPr>
          <w:rFonts w:hint="eastAsia"/>
          <w:color w:val="000000"/>
          <w:sz w:val="15"/>
          <w:szCs w:val="15"/>
        </w:rPr>
        <w:t>RC=Recoated (during the last 3 years)</w:t>
      </w:r>
      <w:bookmarkEnd w:id="9"/>
    </w:p>
    <w:p w14:paraId="3639A545" w14:textId="77777777" w:rsidR="00AC31F3" w:rsidRDefault="00AC31F3" w:rsidP="00AC31F3">
      <w:pPr>
        <w:spacing w:line="0" w:lineRule="atLeast"/>
        <w:rPr>
          <w:color w:val="000000"/>
          <w:sz w:val="15"/>
          <w:szCs w:val="15"/>
        </w:rPr>
      </w:pPr>
      <w:r w:rsidRPr="009D24F1">
        <w:rPr>
          <w:color w:val="000000"/>
          <w:sz w:val="15"/>
          <w:szCs w:val="15"/>
        </w:rPr>
        <w:t>Note</w:t>
      </w:r>
      <w:r>
        <w:rPr>
          <w:color w:val="000000"/>
          <w:sz w:val="15"/>
          <w:szCs w:val="15"/>
        </w:rPr>
        <w:t>s</w:t>
      </w:r>
      <w:r w:rsidRPr="009D24F1">
        <w:rPr>
          <w:color w:val="000000"/>
          <w:sz w:val="15"/>
          <w:szCs w:val="15"/>
        </w:rPr>
        <w:t>:</w:t>
      </w:r>
    </w:p>
    <w:p w14:paraId="5C8622BA" w14:textId="77777777" w:rsidR="00AC31F3" w:rsidRPr="00C66D79" w:rsidRDefault="00EE5170" w:rsidP="00AC31F3">
      <w:pPr>
        <w:spacing w:line="0" w:lineRule="atLeast"/>
        <w:ind w:firstLineChars="300" w:firstLine="450"/>
        <w:rPr>
          <w:color w:val="000000"/>
          <w:sz w:val="15"/>
          <w:szCs w:val="15"/>
        </w:rPr>
      </w:pPr>
      <w:r>
        <w:rPr>
          <w:color w:val="000000"/>
          <w:sz w:val="15"/>
          <w:szCs w:val="15"/>
        </w:rPr>
        <w:t xml:space="preserve">(1) </w:t>
      </w:r>
      <w:r w:rsidR="008D6B2B">
        <w:rPr>
          <w:rFonts w:hint="eastAsia"/>
          <w:color w:val="000000"/>
          <w:sz w:val="15"/>
          <w:szCs w:val="15"/>
        </w:rPr>
        <w:t>For</w:t>
      </w:r>
      <w:r w:rsidR="008D6B2B" w:rsidRPr="008D6B2B">
        <w:rPr>
          <w:color w:val="000000"/>
          <w:sz w:val="15"/>
          <w:szCs w:val="15"/>
        </w:rPr>
        <w:t xml:space="preserve"> </w:t>
      </w:r>
      <w:r w:rsidR="008D6B2B">
        <w:rPr>
          <w:color w:val="000000"/>
          <w:sz w:val="15"/>
          <w:szCs w:val="15"/>
        </w:rPr>
        <w:t>sub-column marked with “HC”,</w:t>
      </w:r>
      <w:r w:rsidR="008D6B2B">
        <w:rPr>
          <w:rFonts w:hint="eastAsia"/>
          <w:color w:val="000000"/>
          <w:sz w:val="15"/>
          <w:szCs w:val="15"/>
        </w:rPr>
        <w:t xml:space="preserve"> </w:t>
      </w:r>
      <w:r w:rsidR="008D6B2B">
        <w:rPr>
          <w:color w:val="000000"/>
          <w:sz w:val="15"/>
          <w:szCs w:val="15"/>
        </w:rPr>
        <w:t xml:space="preserve">type of </w:t>
      </w:r>
      <w:r w:rsidR="008D6B2B" w:rsidRPr="00C66D79">
        <w:rPr>
          <w:color w:val="000000"/>
          <w:sz w:val="15"/>
          <w:szCs w:val="15"/>
        </w:rPr>
        <w:t>hard coating</w:t>
      </w:r>
      <w:r w:rsidR="008D6B2B">
        <w:rPr>
          <w:color w:val="000000"/>
          <w:sz w:val="15"/>
          <w:szCs w:val="15"/>
        </w:rPr>
        <w:t xml:space="preserve"> is to be filled in, if applicable</w:t>
      </w:r>
      <w:r w:rsidR="008D6B2B">
        <w:rPr>
          <w:rFonts w:hint="eastAsia"/>
          <w:color w:val="000000"/>
          <w:sz w:val="15"/>
          <w:szCs w:val="15"/>
        </w:rPr>
        <w:t xml:space="preserve">; </w:t>
      </w:r>
    </w:p>
    <w:p w14:paraId="20EF3188" w14:textId="5C5611FF" w:rsidR="00AC31F3" w:rsidRDefault="00EE5170" w:rsidP="00AC31F3">
      <w:pPr>
        <w:spacing w:line="0" w:lineRule="atLeast"/>
        <w:ind w:firstLineChars="300" w:firstLine="450"/>
        <w:rPr>
          <w:color w:val="000000"/>
          <w:sz w:val="15"/>
          <w:szCs w:val="15"/>
        </w:rPr>
      </w:pPr>
      <w:r w:rsidRPr="009D24F1">
        <w:rPr>
          <w:rFonts w:hint="eastAsia"/>
          <w:color w:val="000000"/>
          <w:sz w:val="15"/>
          <w:szCs w:val="15"/>
        </w:rPr>
        <w:t>(</w:t>
      </w:r>
      <w:r>
        <w:rPr>
          <w:color w:val="000000"/>
          <w:sz w:val="15"/>
          <w:szCs w:val="15"/>
        </w:rPr>
        <w:t>2</w:t>
      </w:r>
      <w:r w:rsidRPr="009D24F1">
        <w:rPr>
          <w:rFonts w:hint="eastAsia"/>
          <w:color w:val="000000"/>
          <w:sz w:val="15"/>
          <w:szCs w:val="15"/>
        </w:rPr>
        <w:t>)</w:t>
      </w:r>
      <w:r>
        <w:rPr>
          <w:color w:val="000000"/>
          <w:sz w:val="15"/>
          <w:szCs w:val="15"/>
        </w:rPr>
        <w:t xml:space="preserve"> </w:t>
      </w:r>
      <w:r w:rsidR="008D6B2B">
        <w:rPr>
          <w:rFonts w:hint="eastAsia"/>
          <w:color w:val="000000"/>
          <w:sz w:val="15"/>
          <w:szCs w:val="15"/>
        </w:rPr>
        <w:t xml:space="preserve">For all columns </w:t>
      </w:r>
      <w:r w:rsidR="008D6B2B">
        <w:rPr>
          <w:color w:val="000000"/>
          <w:sz w:val="15"/>
          <w:szCs w:val="15"/>
        </w:rPr>
        <w:t>except</w:t>
      </w:r>
      <w:r w:rsidR="008D6B2B">
        <w:rPr>
          <w:rFonts w:hint="eastAsia"/>
          <w:color w:val="000000"/>
          <w:sz w:val="15"/>
          <w:szCs w:val="15"/>
        </w:rPr>
        <w:t xml:space="preserve"> </w:t>
      </w:r>
      <w:r w:rsidR="00C70201">
        <w:rPr>
          <w:rFonts w:hint="eastAsia"/>
          <w:color w:val="000000"/>
          <w:sz w:val="15"/>
          <w:szCs w:val="15"/>
        </w:rPr>
        <w:t xml:space="preserve">the </w:t>
      </w:r>
      <w:r w:rsidR="00C70201">
        <w:rPr>
          <w:color w:val="000000"/>
          <w:sz w:val="15"/>
          <w:szCs w:val="15"/>
        </w:rPr>
        <w:t>sub-column</w:t>
      </w:r>
      <w:r w:rsidR="00C70201">
        <w:rPr>
          <w:rFonts w:hint="eastAsia"/>
          <w:color w:val="000000"/>
          <w:sz w:val="15"/>
          <w:szCs w:val="15"/>
        </w:rPr>
        <w:t xml:space="preserve"> mark with </w:t>
      </w:r>
      <w:r w:rsidR="008D6B2B">
        <w:rPr>
          <w:color w:val="000000"/>
          <w:sz w:val="15"/>
          <w:szCs w:val="15"/>
        </w:rPr>
        <w:t>“HC”</w:t>
      </w:r>
      <w:r w:rsidR="008D6B2B">
        <w:rPr>
          <w:rFonts w:hint="eastAsia"/>
          <w:color w:val="000000"/>
          <w:sz w:val="15"/>
          <w:szCs w:val="15"/>
        </w:rPr>
        <w:t xml:space="preserve">, </w:t>
      </w:r>
      <w:r w:rsidR="008D6B2B">
        <w:rPr>
          <w:color w:val="000000"/>
          <w:sz w:val="15"/>
          <w:szCs w:val="15"/>
        </w:rPr>
        <w:t>“</w:t>
      </w:r>
      <w:r w:rsidR="008D6B2B" w:rsidRPr="00C66D79">
        <w:rPr>
          <w:color w:val="000000"/>
          <w:sz w:val="15"/>
          <w:szCs w:val="15"/>
        </w:rPr>
        <w:t>X</w:t>
      </w:r>
      <w:r w:rsidR="008D6B2B">
        <w:rPr>
          <w:color w:val="000000"/>
          <w:sz w:val="15"/>
          <w:szCs w:val="15"/>
        </w:rPr>
        <w:t>” is to be filled in</w:t>
      </w:r>
      <w:r w:rsidR="008D6B2B" w:rsidRPr="00C66D79">
        <w:rPr>
          <w:color w:val="000000"/>
          <w:sz w:val="15"/>
          <w:szCs w:val="15"/>
        </w:rPr>
        <w:t xml:space="preserve"> </w:t>
      </w:r>
      <w:r w:rsidR="004B11BD" w:rsidRPr="00C66D79">
        <w:rPr>
          <w:color w:val="000000"/>
          <w:sz w:val="15"/>
          <w:szCs w:val="15"/>
        </w:rPr>
        <w:t>as applicable</w:t>
      </w:r>
      <w:r w:rsidR="00AC31F3">
        <w:rPr>
          <w:color w:val="000000"/>
          <w:sz w:val="15"/>
          <w:szCs w:val="15"/>
        </w:rPr>
        <w:t>;</w:t>
      </w:r>
    </w:p>
    <w:p w14:paraId="134C00D5" w14:textId="77777777" w:rsidR="00B57E64" w:rsidRDefault="0083387D" w:rsidP="007C48B8">
      <w:pPr>
        <w:spacing w:line="0" w:lineRule="atLeast"/>
        <w:ind w:firstLineChars="300" w:firstLine="450"/>
        <w:rPr>
          <w:color w:val="000000"/>
          <w:sz w:val="15"/>
          <w:szCs w:val="15"/>
        </w:rPr>
      </w:pPr>
      <w:r w:rsidRPr="009D24F1">
        <w:rPr>
          <w:rFonts w:hint="eastAsia"/>
          <w:color w:val="000000"/>
          <w:sz w:val="15"/>
          <w:szCs w:val="15"/>
        </w:rPr>
        <w:t>(</w:t>
      </w:r>
      <w:r>
        <w:rPr>
          <w:color w:val="000000"/>
          <w:sz w:val="15"/>
          <w:szCs w:val="15"/>
        </w:rPr>
        <w:t>3</w:t>
      </w:r>
      <w:r w:rsidRPr="009D24F1">
        <w:rPr>
          <w:rFonts w:hint="eastAsia"/>
          <w:color w:val="000000"/>
          <w:sz w:val="15"/>
          <w:szCs w:val="15"/>
        </w:rPr>
        <w:t>)</w:t>
      </w:r>
      <w:r w:rsidR="007C48B8">
        <w:rPr>
          <w:color w:val="000000"/>
          <w:sz w:val="15"/>
          <w:szCs w:val="15"/>
        </w:rPr>
        <w:t xml:space="preserve"> </w:t>
      </w:r>
      <w:r w:rsidR="0042304C" w:rsidRPr="009D24F1">
        <w:rPr>
          <w:rFonts w:hint="eastAsia"/>
          <w:color w:val="000000"/>
          <w:sz w:val="15"/>
          <w:szCs w:val="15"/>
        </w:rPr>
        <w:t xml:space="preserve">For the definition of </w:t>
      </w:r>
      <w:r w:rsidR="00B57E64" w:rsidRPr="009D24F1">
        <w:rPr>
          <w:rFonts w:hint="eastAsia"/>
          <w:color w:val="000000"/>
          <w:sz w:val="15"/>
          <w:szCs w:val="15"/>
        </w:rPr>
        <w:t>the coating condition, refer to CCS Rule</w:t>
      </w:r>
      <w:r w:rsidR="00155786">
        <w:rPr>
          <w:color w:val="000000"/>
          <w:sz w:val="15"/>
          <w:szCs w:val="15"/>
        </w:rPr>
        <w:t>.</w:t>
      </w:r>
    </w:p>
    <w:p w14:paraId="65C8975C" w14:textId="77777777" w:rsidR="00214897" w:rsidRPr="00800305" w:rsidRDefault="00214897" w:rsidP="00BA42E3">
      <w:pPr>
        <w:pStyle w:val="ac"/>
        <w:spacing w:beforeLines="50" w:before="156" w:after="0"/>
        <w:rPr>
          <w:color w:val="000000"/>
        </w:rPr>
      </w:pPr>
    </w:p>
    <w:p w14:paraId="5B639629" w14:textId="77777777" w:rsidR="00B6704F" w:rsidRPr="00BE7F28" w:rsidRDefault="00EC16EA" w:rsidP="00BE7F28">
      <w:pPr>
        <w:outlineLvl w:val="0"/>
        <w:rPr>
          <w:b/>
          <w:color w:val="000000"/>
          <w:sz w:val="24"/>
          <w:szCs w:val="24"/>
        </w:rPr>
      </w:pPr>
      <w:bookmarkStart w:id="11" w:name="_Toc476215184"/>
      <w:bookmarkStart w:id="12" w:name="_Toc26052908"/>
      <w:r w:rsidRPr="00BE7F28">
        <w:rPr>
          <w:b/>
          <w:color w:val="000000"/>
          <w:sz w:val="24"/>
          <w:szCs w:val="24"/>
        </w:rPr>
        <w:t xml:space="preserve">4. </w:t>
      </w:r>
      <w:r w:rsidR="00B6704F" w:rsidRPr="00BE7F28">
        <w:rPr>
          <w:b/>
          <w:color w:val="000000"/>
          <w:sz w:val="24"/>
          <w:szCs w:val="24"/>
        </w:rPr>
        <w:t>Conditions for survey</w:t>
      </w:r>
      <w:bookmarkEnd w:id="11"/>
      <w:bookmarkEnd w:id="12"/>
    </w:p>
    <w:bookmarkEnd w:id="6"/>
    <w:p w14:paraId="168498C2" w14:textId="77777777" w:rsidR="008F6966" w:rsidRPr="009D24F1" w:rsidRDefault="008F6966" w:rsidP="00BA42E3">
      <w:pPr>
        <w:pStyle w:val="ac"/>
        <w:spacing w:beforeLines="50" w:before="156" w:after="0"/>
        <w:rPr>
          <w:color w:val="000000"/>
        </w:rPr>
      </w:pPr>
      <w:r w:rsidRPr="009D24F1">
        <w:rPr>
          <w:rFonts w:hint="eastAsia"/>
          <w:color w:val="000000"/>
        </w:rPr>
        <w:t xml:space="preserve">4.1 </w:t>
      </w:r>
      <w:r w:rsidRPr="009D24F1">
        <w:rPr>
          <w:color w:val="000000"/>
        </w:rPr>
        <w:t xml:space="preserve">The owner </w:t>
      </w:r>
      <w:r w:rsidR="006A0900">
        <w:rPr>
          <w:color w:val="000000"/>
        </w:rPr>
        <w:t>shall</w:t>
      </w:r>
      <w:r w:rsidRPr="009D24F1">
        <w:rPr>
          <w:color w:val="000000"/>
        </w:rPr>
        <w:t xml:space="preserve"> provide the necessary facilities for a safe execution of the survey. </w:t>
      </w:r>
    </w:p>
    <w:p w14:paraId="77E51999" w14:textId="77777777" w:rsidR="008F6966" w:rsidRPr="00BE7F28" w:rsidRDefault="008F6966" w:rsidP="00BA42E3">
      <w:pPr>
        <w:pStyle w:val="ac"/>
        <w:spacing w:beforeLines="50" w:before="156" w:after="0"/>
        <w:rPr>
          <w:color w:val="000000"/>
        </w:rPr>
      </w:pPr>
      <w:r w:rsidRPr="00BE7F28">
        <w:rPr>
          <w:rFonts w:hint="eastAsia"/>
          <w:color w:val="000000"/>
        </w:rPr>
        <w:t xml:space="preserve">4.1.1 </w:t>
      </w:r>
      <w:r w:rsidR="00662B03" w:rsidRPr="00BE7F28">
        <w:rPr>
          <w:color w:val="000000"/>
        </w:rPr>
        <w:t xml:space="preserve">In order to enable the attending surveyors to carry out the survey, provisions for proper and safe access </w:t>
      </w:r>
      <w:r w:rsidR="004D48D8" w:rsidRPr="00BE7F28">
        <w:rPr>
          <w:color w:val="000000"/>
        </w:rPr>
        <w:t>shall</w:t>
      </w:r>
      <w:r w:rsidR="00662B03" w:rsidRPr="00BE7F28">
        <w:rPr>
          <w:color w:val="000000"/>
        </w:rPr>
        <w:t xml:space="preserve"> be agreed between the owner and China Classification Society, based on IMO Resolution A.1050(27) -- Revised recommendations for entering enclosed spaces aboard ships.</w:t>
      </w:r>
      <w:r w:rsidRPr="00BE7F28">
        <w:rPr>
          <w:color w:val="000000"/>
        </w:rPr>
        <w:t xml:space="preserve"> </w:t>
      </w:r>
    </w:p>
    <w:p w14:paraId="2B13FB98" w14:textId="77777777" w:rsidR="008F6966" w:rsidRPr="00BE7F28" w:rsidRDefault="008F6966" w:rsidP="00BA42E3">
      <w:pPr>
        <w:pStyle w:val="ac"/>
        <w:spacing w:beforeLines="50" w:before="156" w:after="0"/>
        <w:rPr>
          <w:color w:val="000000"/>
        </w:rPr>
      </w:pPr>
      <w:r w:rsidRPr="009D24F1">
        <w:rPr>
          <w:rFonts w:hint="eastAsia"/>
          <w:color w:val="000000"/>
        </w:rPr>
        <w:lastRenderedPageBreak/>
        <w:t xml:space="preserve">4.1.2 </w:t>
      </w:r>
      <w:r w:rsidRPr="009D24F1">
        <w:rPr>
          <w:color w:val="000000"/>
        </w:rPr>
        <w:t>In cases where the provisions of safety and required access are judged by the attending surveyor(s) not to be adequate, the survey of the spaces involved</w:t>
      </w:r>
      <w:r w:rsidR="006A0900">
        <w:rPr>
          <w:color w:val="000000"/>
        </w:rPr>
        <w:t xml:space="preserve"> shall</w:t>
      </w:r>
      <w:r w:rsidRPr="009D24F1">
        <w:rPr>
          <w:color w:val="000000"/>
        </w:rPr>
        <w:t xml:space="preserve"> not proceed.</w:t>
      </w:r>
    </w:p>
    <w:p w14:paraId="38A7B72F" w14:textId="77777777" w:rsidR="008F6966" w:rsidRPr="00BE7F28" w:rsidRDefault="008F6966" w:rsidP="00BA42E3">
      <w:pPr>
        <w:pStyle w:val="ac"/>
        <w:spacing w:beforeLines="50" w:before="156" w:after="0"/>
        <w:rPr>
          <w:color w:val="000000"/>
        </w:rPr>
      </w:pPr>
      <w:r w:rsidRPr="009D24F1">
        <w:rPr>
          <w:rFonts w:hint="eastAsia"/>
          <w:color w:val="000000"/>
        </w:rPr>
        <w:t xml:space="preserve">4.2 </w:t>
      </w:r>
      <w:r w:rsidR="003362AC">
        <w:rPr>
          <w:color w:val="000000"/>
        </w:rPr>
        <w:t>Cargo holds, t</w:t>
      </w:r>
      <w:r w:rsidRPr="009D24F1">
        <w:rPr>
          <w:color w:val="000000"/>
        </w:rPr>
        <w:t xml:space="preserve">anks and spaces </w:t>
      </w:r>
      <w:r w:rsidR="00A23145">
        <w:rPr>
          <w:color w:val="000000"/>
        </w:rPr>
        <w:t>shall</w:t>
      </w:r>
      <w:r w:rsidRPr="009D24F1">
        <w:rPr>
          <w:color w:val="000000"/>
        </w:rPr>
        <w:t xml:space="preserve"> be safe for access. </w:t>
      </w:r>
      <w:r w:rsidR="00426E8D">
        <w:rPr>
          <w:color w:val="000000"/>
        </w:rPr>
        <w:t>Cargo holds, t</w:t>
      </w:r>
      <w:r w:rsidRPr="009D24F1">
        <w:rPr>
          <w:color w:val="000000"/>
        </w:rPr>
        <w:t xml:space="preserve">anks and spaces </w:t>
      </w:r>
      <w:r w:rsidR="00A23145">
        <w:rPr>
          <w:color w:val="000000"/>
        </w:rPr>
        <w:t>shall</w:t>
      </w:r>
      <w:r w:rsidRPr="009D24F1">
        <w:rPr>
          <w:color w:val="000000"/>
        </w:rPr>
        <w:t xml:space="preserve"> be gas free and properly ventilated. Prior to entering a tank, void or enclosed space, it </w:t>
      </w:r>
      <w:r w:rsidR="00A23145">
        <w:rPr>
          <w:color w:val="000000"/>
        </w:rPr>
        <w:t>shall</w:t>
      </w:r>
      <w:r w:rsidRPr="009D24F1">
        <w:rPr>
          <w:color w:val="000000"/>
        </w:rPr>
        <w:t xml:space="preserve"> be verified that the atmosphere in th</w:t>
      </w:r>
      <w:r w:rsidRPr="009D24F1">
        <w:rPr>
          <w:rFonts w:hint="eastAsia"/>
          <w:color w:val="000000"/>
        </w:rPr>
        <w:t>at space</w:t>
      </w:r>
      <w:r w:rsidRPr="009D24F1">
        <w:rPr>
          <w:color w:val="000000"/>
        </w:rPr>
        <w:t xml:space="preserve"> is free from hazardous gas and contains sufficient oxygen.</w:t>
      </w:r>
    </w:p>
    <w:p w14:paraId="152B4C0F" w14:textId="77777777" w:rsidR="008F6966" w:rsidRPr="00BE7F28" w:rsidRDefault="008F6966" w:rsidP="00BA42E3">
      <w:pPr>
        <w:pStyle w:val="ac"/>
        <w:spacing w:beforeLines="50" w:before="156" w:after="0"/>
        <w:rPr>
          <w:color w:val="000000"/>
        </w:rPr>
      </w:pPr>
      <w:r w:rsidRPr="009D24F1">
        <w:rPr>
          <w:rFonts w:hint="eastAsia"/>
          <w:color w:val="000000"/>
        </w:rPr>
        <w:t xml:space="preserve">4.3 </w:t>
      </w:r>
      <w:r w:rsidRPr="009D24F1">
        <w:rPr>
          <w:color w:val="000000"/>
        </w:rPr>
        <w:t xml:space="preserve">In preparation for survey and thickness measurements and to allow for a thorough examination, all spaces </w:t>
      </w:r>
      <w:r w:rsidR="004D0B1D">
        <w:rPr>
          <w:color w:val="000000"/>
        </w:rPr>
        <w:t>shall</w:t>
      </w:r>
      <w:r w:rsidRPr="009D24F1">
        <w:rPr>
          <w:color w:val="000000"/>
        </w:rPr>
        <w:t xml:space="preserve"> be cleaned including removal from surfaces of all loose accumulated corrosion scale. Spaces </w:t>
      </w:r>
      <w:r w:rsidR="004D0B1D">
        <w:rPr>
          <w:color w:val="000000"/>
        </w:rPr>
        <w:t>shall</w:t>
      </w:r>
      <w:r w:rsidRPr="009D24F1">
        <w:rPr>
          <w:color w:val="000000"/>
        </w:rPr>
        <w:t xml:space="preserve"> be sufficiently clean and free from water, scale, dirt, oil residues etc. to reveal corrosion, deformation, fractures, damages, or other structural deterioration </w:t>
      </w:r>
      <w:r w:rsidRPr="00BE7F28">
        <w:rPr>
          <w:color w:val="000000"/>
        </w:rPr>
        <w:t>as well as the condition of the coating.</w:t>
      </w:r>
      <w:r w:rsidRPr="009D24F1">
        <w:rPr>
          <w:color w:val="000000"/>
        </w:rPr>
        <w:t xml:space="preserve"> However, those areas of structure whose renewal has already been decided by the owner need only be cleaned and descaled to the extent necessary to determine the limits of the areas to be renewed.</w:t>
      </w:r>
    </w:p>
    <w:p w14:paraId="3911A7F4" w14:textId="77777777" w:rsidR="008F6966" w:rsidRPr="00BE7F28" w:rsidRDefault="008F6966" w:rsidP="00BA42E3">
      <w:pPr>
        <w:pStyle w:val="ac"/>
        <w:spacing w:beforeLines="50" w:before="156" w:after="0"/>
        <w:rPr>
          <w:color w:val="000000"/>
        </w:rPr>
      </w:pPr>
      <w:r w:rsidRPr="009D24F1">
        <w:rPr>
          <w:rFonts w:hint="eastAsia"/>
          <w:color w:val="000000"/>
        </w:rPr>
        <w:t xml:space="preserve">4.4 </w:t>
      </w:r>
      <w:r w:rsidRPr="009D24F1">
        <w:rPr>
          <w:color w:val="000000"/>
        </w:rPr>
        <w:t xml:space="preserve">Sufficient illumination </w:t>
      </w:r>
      <w:r w:rsidR="002B16B0">
        <w:rPr>
          <w:color w:val="000000"/>
        </w:rPr>
        <w:t>shall</w:t>
      </w:r>
      <w:r w:rsidRPr="009D24F1">
        <w:rPr>
          <w:color w:val="000000"/>
        </w:rPr>
        <w:t xml:space="preserve"> be provided to reveal corrosion, deformation, fractures, damages or other structural deterioration as well as the condition of the coating.</w:t>
      </w:r>
    </w:p>
    <w:p w14:paraId="75650092" w14:textId="77777777" w:rsidR="008F6966" w:rsidRPr="00BE7F28" w:rsidRDefault="008F6966" w:rsidP="00BA42E3">
      <w:pPr>
        <w:pStyle w:val="ac"/>
        <w:spacing w:beforeLines="50" w:before="156" w:after="0"/>
        <w:rPr>
          <w:color w:val="000000"/>
        </w:rPr>
      </w:pPr>
      <w:r w:rsidRPr="009D24F1">
        <w:rPr>
          <w:rFonts w:hint="eastAsia"/>
          <w:color w:val="000000"/>
        </w:rPr>
        <w:t xml:space="preserve">4.5 </w:t>
      </w:r>
      <w:r w:rsidRPr="009D24F1">
        <w:rPr>
          <w:color w:val="000000"/>
        </w:rPr>
        <w:t xml:space="preserve">Where soft </w:t>
      </w:r>
      <w:r w:rsidR="00A43BBF" w:rsidRPr="00A43BBF">
        <w:rPr>
          <w:color w:val="000000"/>
        </w:rPr>
        <w:t xml:space="preserve">or semi-hard </w:t>
      </w:r>
      <w:r w:rsidRPr="009D24F1">
        <w:rPr>
          <w:color w:val="000000"/>
        </w:rPr>
        <w:t xml:space="preserve">coatings have been applied, safe access </w:t>
      </w:r>
      <w:r w:rsidR="002B16B0">
        <w:rPr>
          <w:color w:val="000000"/>
        </w:rPr>
        <w:t>shall</w:t>
      </w:r>
      <w:r w:rsidRPr="009D24F1">
        <w:rPr>
          <w:color w:val="000000"/>
        </w:rPr>
        <w:t xml:space="preserve"> be provided for the surveyor to verify the effectiveness of the coating and to carry out an assessment of the conditions of internal structures which may include spot removal of the coating. When safe access cannot be provided, the soft </w:t>
      </w:r>
      <w:r w:rsidR="00A43BBF" w:rsidRPr="00A43BBF">
        <w:rPr>
          <w:color w:val="000000"/>
        </w:rPr>
        <w:t xml:space="preserve">or semi-hard </w:t>
      </w:r>
      <w:r w:rsidRPr="009D24F1">
        <w:rPr>
          <w:color w:val="000000"/>
        </w:rPr>
        <w:t xml:space="preserve">coating </w:t>
      </w:r>
      <w:r w:rsidR="002B16B0">
        <w:rPr>
          <w:color w:val="000000"/>
        </w:rPr>
        <w:t>shall</w:t>
      </w:r>
      <w:r w:rsidRPr="009D24F1">
        <w:rPr>
          <w:color w:val="000000"/>
        </w:rPr>
        <w:t xml:space="preserve"> be removed.</w:t>
      </w:r>
    </w:p>
    <w:p w14:paraId="3ED3E570" w14:textId="77777777" w:rsidR="008F6966" w:rsidRPr="009D24F1" w:rsidRDefault="008F6966" w:rsidP="00BA42E3">
      <w:pPr>
        <w:pStyle w:val="ac"/>
        <w:spacing w:beforeLines="50" w:before="156" w:after="0"/>
        <w:rPr>
          <w:color w:val="000000"/>
        </w:rPr>
      </w:pPr>
      <w:r w:rsidRPr="009D24F1">
        <w:rPr>
          <w:rFonts w:hint="eastAsia"/>
          <w:color w:val="000000"/>
        </w:rPr>
        <w:t xml:space="preserve">4.6 </w:t>
      </w:r>
      <w:r w:rsidR="00D934A4" w:rsidRPr="00C77375">
        <w:rPr>
          <w:color w:val="000000"/>
        </w:rPr>
        <w:t xml:space="preserve">The surveyor(s) </w:t>
      </w:r>
      <w:r w:rsidR="004D48D8">
        <w:rPr>
          <w:color w:val="000000"/>
        </w:rPr>
        <w:t>shall</w:t>
      </w:r>
      <w:r w:rsidR="00D934A4" w:rsidRPr="00C77375">
        <w:rPr>
          <w:color w:val="000000"/>
        </w:rPr>
        <w:t xml:space="preserve"> always be accompanied by at least one responsible person, assigned by the owner, experienced in tank and enclosed space inspection.</w:t>
      </w:r>
    </w:p>
    <w:p w14:paraId="6215D207" w14:textId="77777777" w:rsidR="00F05439" w:rsidRPr="009D24F1" w:rsidRDefault="00F05439" w:rsidP="008F6966">
      <w:pPr>
        <w:pStyle w:val="a0"/>
        <w:numPr>
          <w:ilvl w:val="1"/>
          <w:numId w:val="10"/>
        </w:numPr>
        <w:rPr>
          <w:color w:val="000000"/>
        </w:rPr>
      </w:pPr>
    </w:p>
    <w:p w14:paraId="7A27364C" w14:textId="77777777" w:rsidR="00B6704F" w:rsidRPr="00BE7F28" w:rsidRDefault="00130050" w:rsidP="00BE7F28">
      <w:pPr>
        <w:outlineLvl w:val="0"/>
        <w:rPr>
          <w:b/>
          <w:color w:val="000000"/>
          <w:sz w:val="24"/>
          <w:szCs w:val="24"/>
        </w:rPr>
      </w:pPr>
      <w:bookmarkStart w:id="13" w:name="_Toc26052909"/>
      <w:r w:rsidRPr="00BE7F28">
        <w:rPr>
          <w:rFonts w:hint="eastAsia"/>
          <w:b/>
          <w:color w:val="000000"/>
          <w:sz w:val="24"/>
          <w:szCs w:val="24"/>
        </w:rPr>
        <w:t>5</w:t>
      </w:r>
      <w:r w:rsidR="00B6704F" w:rsidRPr="00BE7F28">
        <w:rPr>
          <w:b/>
          <w:color w:val="000000"/>
          <w:sz w:val="24"/>
          <w:szCs w:val="24"/>
        </w:rPr>
        <w:t xml:space="preserve">. </w:t>
      </w:r>
      <w:r w:rsidR="00334F7C" w:rsidRPr="00BE7F28">
        <w:rPr>
          <w:rFonts w:hint="eastAsia"/>
          <w:b/>
          <w:color w:val="000000"/>
          <w:sz w:val="24"/>
          <w:szCs w:val="24"/>
        </w:rPr>
        <w:t>Provisions and method of access to structures</w:t>
      </w:r>
      <w:bookmarkEnd w:id="13"/>
    </w:p>
    <w:p w14:paraId="4D5B070E" w14:textId="77777777" w:rsidR="000719C7" w:rsidRPr="00BE7F28" w:rsidRDefault="00030831" w:rsidP="00BA42E3">
      <w:pPr>
        <w:pStyle w:val="ac"/>
        <w:spacing w:beforeLines="50" w:before="156" w:afterLines="50" w:after="156"/>
        <w:rPr>
          <w:color w:val="000000"/>
        </w:rPr>
      </w:pPr>
      <w:r w:rsidRPr="00030831">
        <w:rPr>
          <w:color w:val="000000"/>
        </w:rPr>
        <w:t>This section of the survey programme shall indicate any changes relating to (and update) the information on the provisions and methods of access to structures provided in the survey planning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642"/>
        <w:gridCol w:w="1048"/>
        <w:gridCol w:w="1062"/>
        <w:gridCol w:w="979"/>
        <w:gridCol w:w="608"/>
        <w:gridCol w:w="839"/>
        <w:gridCol w:w="876"/>
        <w:gridCol w:w="977"/>
      </w:tblGrid>
      <w:tr w:rsidR="009C63CF" w:rsidRPr="009D24F1" w14:paraId="5067BFAD" w14:textId="77777777" w:rsidTr="009C63CF">
        <w:trPr>
          <w:cantSplit/>
        </w:trPr>
        <w:tc>
          <w:tcPr>
            <w:tcW w:w="1980" w:type="dxa"/>
            <w:tcBorders>
              <w:top w:val="single" w:sz="4" w:space="0" w:color="auto"/>
              <w:left w:val="single" w:sz="4" w:space="0" w:color="auto"/>
              <w:bottom w:val="single" w:sz="4" w:space="0" w:color="auto"/>
              <w:right w:val="nil"/>
            </w:tcBorders>
            <w:vAlign w:val="center"/>
          </w:tcPr>
          <w:p w14:paraId="382A9142" w14:textId="77777777" w:rsidR="009C63CF" w:rsidRPr="009D24F1" w:rsidRDefault="009C63CF" w:rsidP="00027D0C">
            <w:pPr>
              <w:autoSpaceDE w:val="0"/>
              <w:autoSpaceDN w:val="0"/>
              <w:jc w:val="center"/>
              <w:rPr>
                <w:b/>
                <w:color w:val="000000"/>
                <w:sz w:val="18"/>
                <w:szCs w:val="18"/>
              </w:rPr>
            </w:pPr>
            <w:r w:rsidRPr="009D24F1">
              <w:rPr>
                <w:rFonts w:hint="eastAsia"/>
                <w:b/>
                <w:color w:val="000000"/>
                <w:sz w:val="18"/>
                <w:szCs w:val="18"/>
              </w:rPr>
              <w:t>Hold/Tank</w:t>
            </w:r>
          </w:p>
          <w:p w14:paraId="54135D67" w14:textId="77777777" w:rsidR="009C63CF" w:rsidRPr="009D24F1" w:rsidRDefault="009C63CF" w:rsidP="00027D0C">
            <w:pPr>
              <w:autoSpaceDE w:val="0"/>
              <w:autoSpaceDN w:val="0"/>
              <w:jc w:val="center"/>
              <w:rPr>
                <w:b/>
                <w:color w:val="000000"/>
                <w:sz w:val="18"/>
                <w:szCs w:val="18"/>
              </w:rPr>
            </w:pPr>
            <w:r w:rsidRPr="009D24F1">
              <w:rPr>
                <w:rFonts w:hint="eastAsia"/>
                <w:b/>
                <w:color w:val="000000"/>
                <w:sz w:val="18"/>
                <w:szCs w:val="18"/>
              </w:rPr>
              <w:t>No.</w:t>
            </w:r>
          </w:p>
        </w:tc>
        <w:tc>
          <w:tcPr>
            <w:tcW w:w="1827" w:type="dxa"/>
            <w:tcBorders>
              <w:top w:val="single" w:sz="4" w:space="0" w:color="auto"/>
              <w:left w:val="single" w:sz="4" w:space="0" w:color="auto"/>
              <w:bottom w:val="single" w:sz="4" w:space="0" w:color="auto"/>
              <w:right w:val="nil"/>
            </w:tcBorders>
            <w:vAlign w:val="center"/>
          </w:tcPr>
          <w:p w14:paraId="05F31CC0" w14:textId="77777777" w:rsidR="009C63CF" w:rsidRPr="009D24F1" w:rsidRDefault="009C63CF" w:rsidP="00027D0C">
            <w:pPr>
              <w:autoSpaceDE w:val="0"/>
              <w:autoSpaceDN w:val="0"/>
              <w:jc w:val="center"/>
              <w:rPr>
                <w:b/>
                <w:color w:val="000000"/>
                <w:sz w:val="18"/>
                <w:szCs w:val="18"/>
              </w:rPr>
            </w:pPr>
            <w:r w:rsidRPr="009D24F1">
              <w:rPr>
                <w:rFonts w:hint="eastAsia"/>
                <w:b/>
                <w:color w:val="000000"/>
                <w:sz w:val="18"/>
                <w:szCs w:val="18"/>
              </w:rPr>
              <w:t>Structure</w:t>
            </w:r>
          </w:p>
        </w:tc>
        <w:tc>
          <w:tcPr>
            <w:tcW w:w="1048" w:type="dxa"/>
            <w:tcBorders>
              <w:top w:val="single" w:sz="4" w:space="0" w:color="auto"/>
              <w:left w:val="single" w:sz="4" w:space="0" w:color="auto"/>
              <w:right w:val="single" w:sz="4" w:space="0" w:color="auto"/>
            </w:tcBorders>
            <w:vAlign w:val="center"/>
          </w:tcPr>
          <w:p w14:paraId="5AA2AD8B" w14:textId="77777777" w:rsidR="009C63CF" w:rsidRPr="009D24F1" w:rsidRDefault="009C63CF" w:rsidP="009C63CF">
            <w:pPr>
              <w:autoSpaceDE w:val="0"/>
              <w:autoSpaceDN w:val="0"/>
              <w:jc w:val="center"/>
              <w:rPr>
                <w:b/>
                <w:color w:val="000000"/>
                <w:sz w:val="18"/>
                <w:szCs w:val="18"/>
              </w:rPr>
            </w:pPr>
            <w:r w:rsidRPr="00984C9E">
              <w:rPr>
                <w:b/>
                <w:color w:val="000000"/>
                <w:sz w:val="18"/>
                <w:szCs w:val="18"/>
              </w:rPr>
              <w:t>Permanent Means of Access</w:t>
            </w:r>
          </w:p>
        </w:tc>
        <w:tc>
          <w:tcPr>
            <w:tcW w:w="1062" w:type="dxa"/>
            <w:tcBorders>
              <w:top w:val="single" w:sz="4" w:space="0" w:color="auto"/>
              <w:left w:val="single" w:sz="4" w:space="0" w:color="auto"/>
              <w:right w:val="single" w:sz="4" w:space="0" w:color="auto"/>
            </w:tcBorders>
            <w:vAlign w:val="center"/>
          </w:tcPr>
          <w:p w14:paraId="2DE88563" w14:textId="77777777" w:rsidR="009C63CF" w:rsidRPr="009D24F1" w:rsidRDefault="009C63CF" w:rsidP="009C63CF">
            <w:pPr>
              <w:autoSpaceDE w:val="0"/>
              <w:autoSpaceDN w:val="0"/>
              <w:jc w:val="center"/>
              <w:rPr>
                <w:b/>
                <w:color w:val="000000"/>
                <w:sz w:val="18"/>
                <w:szCs w:val="18"/>
              </w:rPr>
            </w:pPr>
            <w:r w:rsidRPr="009D24F1">
              <w:rPr>
                <w:b/>
                <w:color w:val="000000"/>
                <w:sz w:val="18"/>
                <w:szCs w:val="18"/>
              </w:rPr>
              <w:t>Temporary staging</w:t>
            </w:r>
          </w:p>
        </w:tc>
        <w:tc>
          <w:tcPr>
            <w:tcW w:w="204" w:type="dxa"/>
            <w:tcBorders>
              <w:left w:val="single" w:sz="4" w:space="0" w:color="auto"/>
              <w:right w:val="single" w:sz="4" w:space="0" w:color="auto"/>
            </w:tcBorders>
            <w:vAlign w:val="center"/>
          </w:tcPr>
          <w:p w14:paraId="4C520347" w14:textId="77777777" w:rsidR="009C63CF" w:rsidRPr="009D24F1" w:rsidRDefault="009C63CF" w:rsidP="009C63CF">
            <w:pPr>
              <w:autoSpaceDE w:val="0"/>
              <w:autoSpaceDN w:val="0"/>
              <w:jc w:val="center"/>
              <w:rPr>
                <w:b/>
                <w:color w:val="000000"/>
                <w:sz w:val="18"/>
                <w:szCs w:val="18"/>
              </w:rPr>
            </w:pPr>
            <w:r>
              <w:rPr>
                <w:b/>
                <w:color w:val="000000"/>
                <w:sz w:val="18"/>
                <w:szCs w:val="18"/>
              </w:rPr>
              <w:t>H</w:t>
            </w:r>
            <w:r w:rsidRPr="009C63CF">
              <w:rPr>
                <w:b/>
                <w:color w:val="000000"/>
                <w:sz w:val="18"/>
                <w:szCs w:val="18"/>
              </w:rPr>
              <w:t>ydraulic arm vehicles</w:t>
            </w:r>
          </w:p>
        </w:tc>
        <w:tc>
          <w:tcPr>
            <w:tcW w:w="608" w:type="dxa"/>
            <w:tcBorders>
              <w:left w:val="single" w:sz="4" w:space="0" w:color="auto"/>
            </w:tcBorders>
            <w:vAlign w:val="center"/>
          </w:tcPr>
          <w:p w14:paraId="01548C3F" w14:textId="77777777" w:rsidR="009C63CF" w:rsidRPr="009D24F1" w:rsidRDefault="009C63CF" w:rsidP="009C63CF">
            <w:pPr>
              <w:autoSpaceDE w:val="0"/>
              <w:autoSpaceDN w:val="0"/>
              <w:jc w:val="center"/>
              <w:rPr>
                <w:b/>
                <w:color w:val="000000"/>
                <w:sz w:val="18"/>
                <w:szCs w:val="18"/>
              </w:rPr>
            </w:pPr>
            <w:r w:rsidRPr="009D24F1">
              <w:rPr>
                <w:b/>
                <w:color w:val="000000"/>
                <w:sz w:val="18"/>
                <w:szCs w:val="18"/>
              </w:rPr>
              <w:t>Rafts</w:t>
            </w:r>
          </w:p>
        </w:tc>
        <w:tc>
          <w:tcPr>
            <w:tcW w:w="839" w:type="dxa"/>
            <w:tcBorders>
              <w:left w:val="nil"/>
            </w:tcBorders>
            <w:vAlign w:val="center"/>
          </w:tcPr>
          <w:p w14:paraId="2394EB03" w14:textId="77777777" w:rsidR="009C63CF" w:rsidRPr="009D24F1" w:rsidRDefault="009C63CF" w:rsidP="009C63CF">
            <w:pPr>
              <w:autoSpaceDE w:val="0"/>
              <w:autoSpaceDN w:val="0"/>
              <w:jc w:val="center"/>
              <w:rPr>
                <w:b/>
                <w:color w:val="000000"/>
                <w:sz w:val="18"/>
                <w:szCs w:val="18"/>
              </w:rPr>
            </w:pPr>
            <w:r w:rsidRPr="009D24F1">
              <w:rPr>
                <w:b/>
                <w:color w:val="000000"/>
                <w:sz w:val="18"/>
                <w:szCs w:val="18"/>
              </w:rPr>
              <w:t>Ladders</w:t>
            </w:r>
          </w:p>
        </w:tc>
        <w:tc>
          <w:tcPr>
            <w:tcW w:w="981" w:type="dxa"/>
            <w:vAlign w:val="center"/>
          </w:tcPr>
          <w:p w14:paraId="23088651" w14:textId="77777777" w:rsidR="009C63CF" w:rsidRPr="009D24F1" w:rsidRDefault="009C63CF" w:rsidP="009C63CF">
            <w:pPr>
              <w:autoSpaceDE w:val="0"/>
              <w:autoSpaceDN w:val="0"/>
              <w:jc w:val="center"/>
              <w:rPr>
                <w:b/>
                <w:color w:val="000000"/>
                <w:sz w:val="18"/>
                <w:szCs w:val="18"/>
              </w:rPr>
            </w:pPr>
            <w:r w:rsidRPr="009D24F1">
              <w:rPr>
                <w:b/>
                <w:color w:val="000000"/>
                <w:sz w:val="18"/>
                <w:szCs w:val="18"/>
              </w:rPr>
              <w:t>Direct Access</w:t>
            </w:r>
          </w:p>
        </w:tc>
        <w:tc>
          <w:tcPr>
            <w:tcW w:w="1094" w:type="dxa"/>
            <w:vAlign w:val="center"/>
          </w:tcPr>
          <w:p w14:paraId="1915A78F" w14:textId="77777777" w:rsidR="009C63CF" w:rsidRPr="009D24F1" w:rsidRDefault="009C63CF" w:rsidP="009C63CF">
            <w:pPr>
              <w:autoSpaceDE w:val="0"/>
              <w:autoSpaceDN w:val="0"/>
              <w:jc w:val="center"/>
              <w:rPr>
                <w:b/>
                <w:color w:val="000000"/>
                <w:sz w:val="18"/>
                <w:szCs w:val="18"/>
              </w:rPr>
            </w:pPr>
            <w:r w:rsidRPr="009D24F1">
              <w:rPr>
                <w:b/>
                <w:color w:val="000000"/>
                <w:sz w:val="18"/>
                <w:szCs w:val="18"/>
              </w:rPr>
              <w:t>Other means</w:t>
            </w:r>
          </w:p>
          <w:p w14:paraId="6EC9D7C6" w14:textId="77777777" w:rsidR="009C63CF" w:rsidRPr="009D24F1" w:rsidRDefault="009C63CF" w:rsidP="009C63CF">
            <w:pPr>
              <w:autoSpaceDE w:val="0"/>
              <w:autoSpaceDN w:val="0"/>
              <w:jc w:val="center"/>
              <w:rPr>
                <w:b/>
                <w:color w:val="000000"/>
                <w:sz w:val="18"/>
                <w:szCs w:val="18"/>
              </w:rPr>
            </w:pPr>
            <w:r w:rsidRPr="009D24F1">
              <w:rPr>
                <w:b/>
                <w:color w:val="000000"/>
                <w:sz w:val="18"/>
                <w:szCs w:val="18"/>
              </w:rPr>
              <w:t>(please specify)</w:t>
            </w:r>
          </w:p>
        </w:tc>
      </w:tr>
      <w:tr w:rsidR="009C63CF" w:rsidRPr="009D24F1" w14:paraId="73F6CC0F" w14:textId="77777777" w:rsidTr="009C63CF">
        <w:trPr>
          <w:cantSplit/>
        </w:trPr>
        <w:tc>
          <w:tcPr>
            <w:tcW w:w="1980" w:type="dxa"/>
            <w:tcBorders>
              <w:top w:val="single" w:sz="4" w:space="0" w:color="auto"/>
            </w:tcBorders>
          </w:tcPr>
          <w:p w14:paraId="373131EE" w14:textId="77777777" w:rsidR="009C63CF" w:rsidRPr="00800305" w:rsidRDefault="009C63CF" w:rsidP="00027D0C">
            <w:pPr>
              <w:autoSpaceDE w:val="0"/>
              <w:autoSpaceDN w:val="0"/>
              <w:jc w:val="center"/>
              <w:rPr>
                <w:b/>
                <w:color w:val="000000"/>
                <w:sz w:val="20"/>
                <w:szCs w:val="21"/>
              </w:rPr>
            </w:pPr>
            <w:r w:rsidRPr="00800305">
              <w:rPr>
                <w:b/>
                <w:color w:val="000000"/>
                <w:sz w:val="20"/>
                <w:szCs w:val="21"/>
              </w:rPr>
              <w:t>F.P.</w:t>
            </w:r>
          </w:p>
        </w:tc>
        <w:tc>
          <w:tcPr>
            <w:tcW w:w="1827" w:type="dxa"/>
            <w:tcBorders>
              <w:top w:val="single" w:sz="4" w:space="0" w:color="auto"/>
            </w:tcBorders>
            <w:vAlign w:val="center"/>
          </w:tcPr>
          <w:p w14:paraId="75554861"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Fore Peak</w:t>
            </w:r>
          </w:p>
        </w:tc>
        <w:tc>
          <w:tcPr>
            <w:tcW w:w="1048" w:type="dxa"/>
          </w:tcPr>
          <w:p w14:paraId="63C6B808" w14:textId="77777777" w:rsidR="009C63CF" w:rsidRPr="009D24F1" w:rsidRDefault="009C63CF" w:rsidP="00027D0C">
            <w:pPr>
              <w:autoSpaceDE w:val="0"/>
              <w:autoSpaceDN w:val="0"/>
              <w:jc w:val="center"/>
              <w:rPr>
                <w:color w:val="000000"/>
                <w:szCs w:val="21"/>
              </w:rPr>
            </w:pPr>
          </w:p>
        </w:tc>
        <w:tc>
          <w:tcPr>
            <w:tcW w:w="1062" w:type="dxa"/>
            <w:vAlign w:val="center"/>
          </w:tcPr>
          <w:p w14:paraId="598F026A" w14:textId="77777777" w:rsidR="009C63CF" w:rsidRPr="009D24F1" w:rsidRDefault="009C63CF" w:rsidP="00027D0C">
            <w:pPr>
              <w:autoSpaceDE w:val="0"/>
              <w:autoSpaceDN w:val="0"/>
              <w:jc w:val="center"/>
              <w:rPr>
                <w:color w:val="000000"/>
                <w:szCs w:val="21"/>
              </w:rPr>
            </w:pPr>
          </w:p>
        </w:tc>
        <w:tc>
          <w:tcPr>
            <w:tcW w:w="204" w:type="dxa"/>
          </w:tcPr>
          <w:p w14:paraId="5E5C91D8" w14:textId="77777777" w:rsidR="009C63CF" w:rsidRPr="009D24F1" w:rsidRDefault="009C63CF" w:rsidP="00027D0C">
            <w:pPr>
              <w:autoSpaceDE w:val="0"/>
              <w:autoSpaceDN w:val="0"/>
              <w:jc w:val="center"/>
              <w:rPr>
                <w:color w:val="000000"/>
                <w:szCs w:val="21"/>
              </w:rPr>
            </w:pPr>
          </w:p>
        </w:tc>
        <w:tc>
          <w:tcPr>
            <w:tcW w:w="608" w:type="dxa"/>
            <w:vAlign w:val="center"/>
          </w:tcPr>
          <w:p w14:paraId="2053F68B" w14:textId="77777777" w:rsidR="009C63CF" w:rsidRPr="009D24F1" w:rsidRDefault="009C63CF" w:rsidP="00027D0C">
            <w:pPr>
              <w:autoSpaceDE w:val="0"/>
              <w:autoSpaceDN w:val="0"/>
              <w:jc w:val="center"/>
              <w:rPr>
                <w:color w:val="000000"/>
                <w:szCs w:val="21"/>
              </w:rPr>
            </w:pPr>
          </w:p>
        </w:tc>
        <w:tc>
          <w:tcPr>
            <w:tcW w:w="839" w:type="dxa"/>
            <w:vAlign w:val="center"/>
          </w:tcPr>
          <w:p w14:paraId="5025FBA0" w14:textId="77777777" w:rsidR="009C63CF" w:rsidRPr="009D24F1" w:rsidRDefault="009C63CF" w:rsidP="00027D0C">
            <w:pPr>
              <w:autoSpaceDE w:val="0"/>
              <w:autoSpaceDN w:val="0"/>
              <w:jc w:val="center"/>
              <w:rPr>
                <w:color w:val="000000"/>
                <w:szCs w:val="21"/>
              </w:rPr>
            </w:pPr>
          </w:p>
        </w:tc>
        <w:tc>
          <w:tcPr>
            <w:tcW w:w="981" w:type="dxa"/>
            <w:vAlign w:val="center"/>
          </w:tcPr>
          <w:p w14:paraId="5C330DC1" w14:textId="77777777" w:rsidR="009C63CF" w:rsidRPr="009D24F1" w:rsidRDefault="009C63CF" w:rsidP="00027D0C">
            <w:pPr>
              <w:autoSpaceDE w:val="0"/>
              <w:autoSpaceDN w:val="0"/>
              <w:jc w:val="center"/>
              <w:rPr>
                <w:color w:val="000000"/>
                <w:szCs w:val="21"/>
              </w:rPr>
            </w:pPr>
          </w:p>
        </w:tc>
        <w:tc>
          <w:tcPr>
            <w:tcW w:w="1094" w:type="dxa"/>
            <w:vAlign w:val="center"/>
          </w:tcPr>
          <w:p w14:paraId="2DA37CC8" w14:textId="77777777" w:rsidR="009C63CF" w:rsidRPr="009D24F1" w:rsidRDefault="009C63CF" w:rsidP="00027D0C">
            <w:pPr>
              <w:autoSpaceDE w:val="0"/>
              <w:autoSpaceDN w:val="0"/>
              <w:jc w:val="center"/>
              <w:rPr>
                <w:color w:val="000000"/>
                <w:szCs w:val="21"/>
              </w:rPr>
            </w:pPr>
          </w:p>
        </w:tc>
      </w:tr>
      <w:tr w:rsidR="009C63CF" w:rsidRPr="009D24F1" w14:paraId="7E73EE3B" w14:textId="77777777" w:rsidTr="009C63CF">
        <w:trPr>
          <w:cantSplit/>
        </w:trPr>
        <w:tc>
          <w:tcPr>
            <w:tcW w:w="1980" w:type="dxa"/>
            <w:tcBorders>
              <w:top w:val="single" w:sz="4" w:space="0" w:color="auto"/>
            </w:tcBorders>
            <w:vAlign w:val="center"/>
          </w:tcPr>
          <w:p w14:paraId="5DFF5F9F" w14:textId="77777777" w:rsidR="009C63CF" w:rsidRPr="00800305" w:rsidRDefault="009C63CF" w:rsidP="00027D0C">
            <w:pPr>
              <w:autoSpaceDE w:val="0"/>
              <w:autoSpaceDN w:val="0"/>
              <w:jc w:val="center"/>
              <w:rPr>
                <w:b/>
                <w:color w:val="000000"/>
                <w:sz w:val="20"/>
                <w:szCs w:val="21"/>
              </w:rPr>
            </w:pPr>
            <w:r w:rsidRPr="00800305">
              <w:rPr>
                <w:rFonts w:hint="eastAsia"/>
                <w:b/>
                <w:color w:val="000000"/>
                <w:sz w:val="20"/>
                <w:szCs w:val="21"/>
              </w:rPr>
              <w:t>A.P.</w:t>
            </w:r>
          </w:p>
        </w:tc>
        <w:tc>
          <w:tcPr>
            <w:tcW w:w="1827" w:type="dxa"/>
            <w:tcBorders>
              <w:top w:val="single" w:sz="4" w:space="0" w:color="auto"/>
            </w:tcBorders>
            <w:vAlign w:val="center"/>
          </w:tcPr>
          <w:p w14:paraId="2904407D"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Aft Peak</w:t>
            </w:r>
          </w:p>
        </w:tc>
        <w:tc>
          <w:tcPr>
            <w:tcW w:w="1048" w:type="dxa"/>
          </w:tcPr>
          <w:p w14:paraId="232ABA34" w14:textId="77777777" w:rsidR="009C63CF" w:rsidRPr="009D24F1" w:rsidRDefault="009C63CF" w:rsidP="00027D0C">
            <w:pPr>
              <w:autoSpaceDE w:val="0"/>
              <w:autoSpaceDN w:val="0"/>
              <w:jc w:val="center"/>
              <w:rPr>
                <w:color w:val="000000"/>
                <w:szCs w:val="21"/>
              </w:rPr>
            </w:pPr>
          </w:p>
        </w:tc>
        <w:tc>
          <w:tcPr>
            <w:tcW w:w="1062" w:type="dxa"/>
            <w:vAlign w:val="center"/>
          </w:tcPr>
          <w:p w14:paraId="3936189C" w14:textId="77777777" w:rsidR="009C63CF" w:rsidRPr="009D24F1" w:rsidRDefault="009C63CF" w:rsidP="00027D0C">
            <w:pPr>
              <w:autoSpaceDE w:val="0"/>
              <w:autoSpaceDN w:val="0"/>
              <w:jc w:val="center"/>
              <w:rPr>
                <w:color w:val="000000"/>
                <w:szCs w:val="21"/>
              </w:rPr>
            </w:pPr>
          </w:p>
        </w:tc>
        <w:tc>
          <w:tcPr>
            <w:tcW w:w="204" w:type="dxa"/>
          </w:tcPr>
          <w:p w14:paraId="6B5AE998" w14:textId="77777777" w:rsidR="009C63CF" w:rsidRPr="009D24F1" w:rsidRDefault="009C63CF" w:rsidP="00027D0C">
            <w:pPr>
              <w:autoSpaceDE w:val="0"/>
              <w:autoSpaceDN w:val="0"/>
              <w:jc w:val="center"/>
              <w:rPr>
                <w:color w:val="000000"/>
                <w:szCs w:val="21"/>
              </w:rPr>
            </w:pPr>
          </w:p>
        </w:tc>
        <w:tc>
          <w:tcPr>
            <w:tcW w:w="608" w:type="dxa"/>
            <w:vAlign w:val="center"/>
          </w:tcPr>
          <w:p w14:paraId="19C04CA7" w14:textId="77777777" w:rsidR="009C63CF" w:rsidRPr="009D24F1" w:rsidRDefault="009C63CF" w:rsidP="00027D0C">
            <w:pPr>
              <w:autoSpaceDE w:val="0"/>
              <w:autoSpaceDN w:val="0"/>
              <w:jc w:val="center"/>
              <w:rPr>
                <w:color w:val="000000"/>
                <w:szCs w:val="21"/>
              </w:rPr>
            </w:pPr>
          </w:p>
        </w:tc>
        <w:tc>
          <w:tcPr>
            <w:tcW w:w="839" w:type="dxa"/>
            <w:vAlign w:val="center"/>
          </w:tcPr>
          <w:p w14:paraId="014973D2" w14:textId="77777777" w:rsidR="009C63CF" w:rsidRPr="009D24F1" w:rsidRDefault="009C63CF" w:rsidP="00027D0C">
            <w:pPr>
              <w:autoSpaceDE w:val="0"/>
              <w:autoSpaceDN w:val="0"/>
              <w:jc w:val="center"/>
              <w:rPr>
                <w:color w:val="000000"/>
                <w:szCs w:val="21"/>
              </w:rPr>
            </w:pPr>
          </w:p>
        </w:tc>
        <w:tc>
          <w:tcPr>
            <w:tcW w:w="981" w:type="dxa"/>
            <w:vAlign w:val="center"/>
          </w:tcPr>
          <w:p w14:paraId="79ECE7E6" w14:textId="77777777" w:rsidR="009C63CF" w:rsidRPr="009D24F1" w:rsidRDefault="009C63CF" w:rsidP="00027D0C">
            <w:pPr>
              <w:autoSpaceDE w:val="0"/>
              <w:autoSpaceDN w:val="0"/>
              <w:jc w:val="center"/>
              <w:rPr>
                <w:color w:val="000000"/>
                <w:szCs w:val="21"/>
              </w:rPr>
            </w:pPr>
          </w:p>
        </w:tc>
        <w:tc>
          <w:tcPr>
            <w:tcW w:w="1094" w:type="dxa"/>
            <w:vAlign w:val="center"/>
          </w:tcPr>
          <w:p w14:paraId="10894DA2" w14:textId="77777777" w:rsidR="009C63CF" w:rsidRPr="009D24F1" w:rsidRDefault="009C63CF" w:rsidP="00027D0C">
            <w:pPr>
              <w:autoSpaceDE w:val="0"/>
              <w:autoSpaceDN w:val="0"/>
              <w:jc w:val="center"/>
              <w:rPr>
                <w:color w:val="000000"/>
                <w:szCs w:val="21"/>
              </w:rPr>
            </w:pPr>
          </w:p>
        </w:tc>
      </w:tr>
      <w:tr w:rsidR="009C63CF" w:rsidRPr="009D24F1" w14:paraId="7849ABA3" w14:textId="77777777" w:rsidTr="009C63CF">
        <w:trPr>
          <w:cantSplit/>
        </w:trPr>
        <w:tc>
          <w:tcPr>
            <w:tcW w:w="1980" w:type="dxa"/>
            <w:vMerge w:val="restart"/>
            <w:vAlign w:val="center"/>
          </w:tcPr>
          <w:p w14:paraId="408737FB" w14:textId="77777777" w:rsidR="009C63CF" w:rsidRPr="00800305" w:rsidRDefault="009C63CF" w:rsidP="00027D0C">
            <w:pPr>
              <w:autoSpaceDE w:val="0"/>
              <w:autoSpaceDN w:val="0"/>
              <w:jc w:val="center"/>
              <w:rPr>
                <w:b/>
                <w:color w:val="000000"/>
                <w:sz w:val="20"/>
                <w:szCs w:val="21"/>
              </w:rPr>
            </w:pPr>
            <w:r w:rsidRPr="00800305">
              <w:rPr>
                <w:rFonts w:hint="eastAsia"/>
                <w:b/>
                <w:color w:val="000000"/>
                <w:sz w:val="20"/>
                <w:szCs w:val="21"/>
              </w:rPr>
              <w:t>Cargo Holds</w:t>
            </w:r>
          </w:p>
        </w:tc>
        <w:tc>
          <w:tcPr>
            <w:tcW w:w="1827" w:type="dxa"/>
            <w:vAlign w:val="center"/>
          </w:tcPr>
          <w:p w14:paraId="1E7B7D6A"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Hatch side coamings</w:t>
            </w:r>
          </w:p>
        </w:tc>
        <w:tc>
          <w:tcPr>
            <w:tcW w:w="1048" w:type="dxa"/>
          </w:tcPr>
          <w:p w14:paraId="02870E33" w14:textId="77777777" w:rsidR="009C63CF" w:rsidRPr="009D24F1" w:rsidRDefault="009C63CF" w:rsidP="00027D0C">
            <w:pPr>
              <w:autoSpaceDE w:val="0"/>
              <w:autoSpaceDN w:val="0"/>
              <w:jc w:val="center"/>
              <w:rPr>
                <w:color w:val="000000"/>
                <w:szCs w:val="21"/>
              </w:rPr>
            </w:pPr>
          </w:p>
        </w:tc>
        <w:tc>
          <w:tcPr>
            <w:tcW w:w="1062" w:type="dxa"/>
            <w:vAlign w:val="center"/>
          </w:tcPr>
          <w:p w14:paraId="123860F8" w14:textId="77777777" w:rsidR="009C63CF" w:rsidRPr="009D24F1" w:rsidRDefault="009C63CF" w:rsidP="00027D0C">
            <w:pPr>
              <w:autoSpaceDE w:val="0"/>
              <w:autoSpaceDN w:val="0"/>
              <w:jc w:val="center"/>
              <w:rPr>
                <w:color w:val="000000"/>
                <w:szCs w:val="21"/>
              </w:rPr>
            </w:pPr>
          </w:p>
        </w:tc>
        <w:tc>
          <w:tcPr>
            <w:tcW w:w="204" w:type="dxa"/>
          </w:tcPr>
          <w:p w14:paraId="17ECC48B" w14:textId="77777777" w:rsidR="009C63CF" w:rsidRPr="009D24F1" w:rsidRDefault="009C63CF" w:rsidP="00027D0C">
            <w:pPr>
              <w:autoSpaceDE w:val="0"/>
              <w:autoSpaceDN w:val="0"/>
              <w:jc w:val="center"/>
              <w:rPr>
                <w:color w:val="000000"/>
                <w:szCs w:val="21"/>
              </w:rPr>
            </w:pPr>
          </w:p>
        </w:tc>
        <w:tc>
          <w:tcPr>
            <w:tcW w:w="608" w:type="dxa"/>
            <w:vAlign w:val="center"/>
          </w:tcPr>
          <w:p w14:paraId="713CC6AF" w14:textId="77777777" w:rsidR="009C63CF" w:rsidRPr="009D24F1" w:rsidRDefault="009C63CF" w:rsidP="00027D0C">
            <w:pPr>
              <w:autoSpaceDE w:val="0"/>
              <w:autoSpaceDN w:val="0"/>
              <w:jc w:val="center"/>
              <w:rPr>
                <w:color w:val="000000"/>
                <w:szCs w:val="21"/>
              </w:rPr>
            </w:pPr>
          </w:p>
        </w:tc>
        <w:tc>
          <w:tcPr>
            <w:tcW w:w="839" w:type="dxa"/>
            <w:vAlign w:val="center"/>
          </w:tcPr>
          <w:p w14:paraId="439F1EA3" w14:textId="77777777" w:rsidR="009C63CF" w:rsidRPr="009D24F1" w:rsidRDefault="009C63CF" w:rsidP="00027D0C">
            <w:pPr>
              <w:autoSpaceDE w:val="0"/>
              <w:autoSpaceDN w:val="0"/>
              <w:jc w:val="center"/>
              <w:rPr>
                <w:color w:val="000000"/>
                <w:szCs w:val="21"/>
              </w:rPr>
            </w:pPr>
          </w:p>
        </w:tc>
        <w:tc>
          <w:tcPr>
            <w:tcW w:w="981" w:type="dxa"/>
            <w:vAlign w:val="center"/>
          </w:tcPr>
          <w:p w14:paraId="4A671ED1" w14:textId="77777777" w:rsidR="009C63CF" w:rsidRPr="009D24F1" w:rsidRDefault="009C63CF" w:rsidP="00027D0C">
            <w:pPr>
              <w:autoSpaceDE w:val="0"/>
              <w:autoSpaceDN w:val="0"/>
              <w:jc w:val="center"/>
              <w:rPr>
                <w:color w:val="000000"/>
                <w:szCs w:val="21"/>
              </w:rPr>
            </w:pPr>
          </w:p>
        </w:tc>
        <w:tc>
          <w:tcPr>
            <w:tcW w:w="1094" w:type="dxa"/>
            <w:vAlign w:val="center"/>
          </w:tcPr>
          <w:p w14:paraId="71161C54" w14:textId="77777777" w:rsidR="009C63CF" w:rsidRPr="009D24F1" w:rsidRDefault="009C63CF" w:rsidP="00027D0C">
            <w:pPr>
              <w:autoSpaceDE w:val="0"/>
              <w:autoSpaceDN w:val="0"/>
              <w:jc w:val="center"/>
              <w:rPr>
                <w:color w:val="000000"/>
                <w:szCs w:val="21"/>
              </w:rPr>
            </w:pPr>
          </w:p>
        </w:tc>
      </w:tr>
      <w:tr w:rsidR="009C63CF" w:rsidRPr="009D24F1" w14:paraId="71D59BBB" w14:textId="77777777" w:rsidTr="009C63CF">
        <w:trPr>
          <w:cantSplit/>
        </w:trPr>
        <w:tc>
          <w:tcPr>
            <w:tcW w:w="1980" w:type="dxa"/>
            <w:vMerge/>
          </w:tcPr>
          <w:p w14:paraId="3D4A866C" w14:textId="77777777" w:rsidR="009C63CF" w:rsidRPr="00800305" w:rsidRDefault="009C63CF" w:rsidP="00027D0C">
            <w:pPr>
              <w:autoSpaceDE w:val="0"/>
              <w:autoSpaceDN w:val="0"/>
              <w:jc w:val="center"/>
              <w:rPr>
                <w:b/>
                <w:color w:val="000000"/>
                <w:sz w:val="20"/>
                <w:szCs w:val="21"/>
              </w:rPr>
            </w:pPr>
          </w:p>
        </w:tc>
        <w:tc>
          <w:tcPr>
            <w:tcW w:w="1827" w:type="dxa"/>
            <w:vAlign w:val="center"/>
          </w:tcPr>
          <w:p w14:paraId="6F13C0F6"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Topside sloping plate</w:t>
            </w:r>
          </w:p>
        </w:tc>
        <w:tc>
          <w:tcPr>
            <w:tcW w:w="1048" w:type="dxa"/>
          </w:tcPr>
          <w:p w14:paraId="63DE9480" w14:textId="77777777" w:rsidR="009C63CF" w:rsidRPr="009D24F1" w:rsidRDefault="009C63CF" w:rsidP="00027D0C">
            <w:pPr>
              <w:autoSpaceDE w:val="0"/>
              <w:autoSpaceDN w:val="0"/>
              <w:jc w:val="center"/>
              <w:rPr>
                <w:color w:val="000000"/>
                <w:szCs w:val="21"/>
              </w:rPr>
            </w:pPr>
          </w:p>
        </w:tc>
        <w:tc>
          <w:tcPr>
            <w:tcW w:w="1062" w:type="dxa"/>
            <w:vAlign w:val="center"/>
          </w:tcPr>
          <w:p w14:paraId="6CF3EB82" w14:textId="77777777" w:rsidR="009C63CF" w:rsidRPr="009D24F1" w:rsidRDefault="009C63CF" w:rsidP="00027D0C">
            <w:pPr>
              <w:autoSpaceDE w:val="0"/>
              <w:autoSpaceDN w:val="0"/>
              <w:jc w:val="center"/>
              <w:rPr>
                <w:color w:val="000000"/>
                <w:szCs w:val="21"/>
              </w:rPr>
            </w:pPr>
          </w:p>
        </w:tc>
        <w:tc>
          <w:tcPr>
            <w:tcW w:w="204" w:type="dxa"/>
          </w:tcPr>
          <w:p w14:paraId="649EC17A" w14:textId="77777777" w:rsidR="009C63CF" w:rsidRPr="009D24F1" w:rsidRDefault="009C63CF" w:rsidP="00027D0C">
            <w:pPr>
              <w:autoSpaceDE w:val="0"/>
              <w:autoSpaceDN w:val="0"/>
              <w:jc w:val="center"/>
              <w:rPr>
                <w:color w:val="000000"/>
                <w:szCs w:val="21"/>
              </w:rPr>
            </w:pPr>
          </w:p>
        </w:tc>
        <w:tc>
          <w:tcPr>
            <w:tcW w:w="608" w:type="dxa"/>
            <w:vAlign w:val="center"/>
          </w:tcPr>
          <w:p w14:paraId="39714AD9" w14:textId="77777777" w:rsidR="009C63CF" w:rsidRPr="009D24F1" w:rsidRDefault="009C63CF" w:rsidP="00027D0C">
            <w:pPr>
              <w:autoSpaceDE w:val="0"/>
              <w:autoSpaceDN w:val="0"/>
              <w:jc w:val="center"/>
              <w:rPr>
                <w:color w:val="000000"/>
                <w:szCs w:val="21"/>
              </w:rPr>
            </w:pPr>
          </w:p>
        </w:tc>
        <w:tc>
          <w:tcPr>
            <w:tcW w:w="839" w:type="dxa"/>
            <w:vAlign w:val="center"/>
          </w:tcPr>
          <w:p w14:paraId="4A514564" w14:textId="77777777" w:rsidR="009C63CF" w:rsidRPr="009D24F1" w:rsidRDefault="009C63CF" w:rsidP="00027D0C">
            <w:pPr>
              <w:autoSpaceDE w:val="0"/>
              <w:autoSpaceDN w:val="0"/>
              <w:jc w:val="center"/>
              <w:rPr>
                <w:color w:val="000000"/>
                <w:szCs w:val="21"/>
              </w:rPr>
            </w:pPr>
          </w:p>
        </w:tc>
        <w:tc>
          <w:tcPr>
            <w:tcW w:w="981" w:type="dxa"/>
            <w:vAlign w:val="center"/>
          </w:tcPr>
          <w:p w14:paraId="2ADFF003" w14:textId="77777777" w:rsidR="009C63CF" w:rsidRPr="009D24F1" w:rsidRDefault="009C63CF" w:rsidP="00027D0C">
            <w:pPr>
              <w:autoSpaceDE w:val="0"/>
              <w:autoSpaceDN w:val="0"/>
              <w:jc w:val="center"/>
              <w:rPr>
                <w:color w:val="000000"/>
                <w:szCs w:val="21"/>
              </w:rPr>
            </w:pPr>
          </w:p>
        </w:tc>
        <w:tc>
          <w:tcPr>
            <w:tcW w:w="1094" w:type="dxa"/>
            <w:vAlign w:val="center"/>
          </w:tcPr>
          <w:p w14:paraId="6C075F08" w14:textId="77777777" w:rsidR="009C63CF" w:rsidRPr="009D24F1" w:rsidRDefault="009C63CF" w:rsidP="00027D0C">
            <w:pPr>
              <w:autoSpaceDE w:val="0"/>
              <w:autoSpaceDN w:val="0"/>
              <w:jc w:val="center"/>
              <w:rPr>
                <w:color w:val="000000"/>
                <w:szCs w:val="21"/>
              </w:rPr>
            </w:pPr>
          </w:p>
        </w:tc>
      </w:tr>
      <w:tr w:rsidR="009C63CF" w:rsidRPr="009D24F1" w14:paraId="3FF2B437" w14:textId="77777777" w:rsidTr="009C63CF">
        <w:trPr>
          <w:cantSplit/>
        </w:trPr>
        <w:tc>
          <w:tcPr>
            <w:tcW w:w="1980" w:type="dxa"/>
            <w:vMerge/>
          </w:tcPr>
          <w:p w14:paraId="2AC44F71" w14:textId="77777777" w:rsidR="009C63CF" w:rsidRPr="00800305" w:rsidRDefault="009C63CF" w:rsidP="00027D0C">
            <w:pPr>
              <w:autoSpaceDE w:val="0"/>
              <w:autoSpaceDN w:val="0"/>
              <w:jc w:val="center"/>
              <w:rPr>
                <w:b/>
                <w:color w:val="000000"/>
                <w:sz w:val="20"/>
                <w:szCs w:val="21"/>
              </w:rPr>
            </w:pPr>
          </w:p>
        </w:tc>
        <w:tc>
          <w:tcPr>
            <w:tcW w:w="1827" w:type="dxa"/>
            <w:vAlign w:val="center"/>
          </w:tcPr>
          <w:p w14:paraId="48287B4A"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Upper stool plating</w:t>
            </w:r>
          </w:p>
        </w:tc>
        <w:tc>
          <w:tcPr>
            <w:tcW w:w="1048" w:type="dxa"/>
          </w:tcPr>
          <w:p w14:paraId="540EAC89"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51FDD7C3" w14:textId="77777777" w:rsidR="009C63CF" w:rsidRPr="009D24F1" w:rsidRDefault="009C63CF" w:rsidP="00027D0C">
            <w:pPr>
              <w:autoSpaceDE w:val="0"/>
              <w:autoSpaceDN w:val="0"/>
              <w:jc w:val="center"/>
              <w:rPr>
                <w:color w:val="000000"/>
                <w:szCs w:val="21"/>
              </w:rPr>
            </w:pPr>
          </w:p>
        </w:tc>
        <w:tc>
          <w:tcPr>
            <w:tcW w:w="204" w:type="dxa"/>
          </w:tcPr>
          <w:p w14:paraId="124B456F" w14:textId="77777777" w:rsidR="009C63CF" w:rsidRPr="009D24F1" w:rsidRDefault="009C63CF" w:rsidP="00027D0C">
            <w:pPr>
              <w:autoSpaceDE w:val="0"/>
              <w:autoSpaceDN w:val="0"/>
              <w:jc w:val="center"/>
              <w:rPr>
                <w:color w:val="000000"/>
                <w:szCs w:val="21"/>
              </w:rPr>
            </w:pPr>
          </w:p>
        </w:tc>
        <w:tc>
          <w:tcPr>
            <w:tcW w:w="608" w:type="dxa"/>
            <w:vAlign w:val="center"/>
          </w:tcPr>
          <w:p w14:paraId="6CB374E2" w14:textId="77777777" w:rsidR="009C63CF" w:rsidRPr="009D24F1" w:rsidRDefault="009C63CF" w:rsidP="00027D0C">
            <w:pPr>
              <w:autoSpaceDE w:val="0"/>
              <w:autoSpaceDN w:val="0"/>
              <w:jc w:val="center"/>
              <w:rPr>
                <w:color w:val="000000"/>
                <w:szCs w:val="21"/>
              </w:rPr>
            </w:pPr>
          </w:p>
        </w:tc>
        <w:tc>
          <w:tcPr>
            <w:tcW w:w="839" w:type="dxa"/>
            <w:vAlign w:val="center"/>
          </w:tcPr>
          <w:p w14:paraId="3B97FFD5" w14:textId="77777777" w:rsidR="009C63CF" w:rsidRPr="009D24F1" w:rsidRDefault="009C63CF" w:rsidP="00027D0C">
            <w:pPr>
              <w:autoSpaceDE w:val="0"/>
              <w:autoSpaceDN w:val="0"/>
              <w:jc w:val="center"/>
              <w:rPr>
                <w:color w:val="000000"/>
                <w:szCs w:val="21"/>
              </w:rPr>
            </w:pPr>
          </w:p>
        </w:tc>
        <w:tc>
          <w:tcPr>
            <w:tcW w:w="981" w:type="dxa"/>
            <w:vAlign w:val="center"/>
          </w:tcPr>
          <w:p w14:paraId="513E606D" w14:textId="77777777" w:rsidR="009C63CF" w:rsidRPr="009D24F1" w:rsidRDefault="009C63CF" w:rsidP="00027D0C">
            <w:pPr>
              <w:autoSpaceDE w:val="0"/>
              <w:autoSpaceDN w:val="0"/>
              <w:jc w:val="center"/>
              <w:rPr>
                <w:color w:val="000000"/>
                <w:szCs w:val="21"/>
              </w:rPr>
            </w:pPr>
          </w:p>
        </w:tc>
        <w:tc>
          <w:tcPr>
            <w:tcW w:w="1094" w:type="dxa"/>
            <w:vAlign w:val="center"/>
          </w:tcPr>
          <w:p w14:paraId="61060B77" w14:textId="77777777" w:rsidR="009C63CF" w:rsidRPr="009D24F1" w:rsidRDefault="009C63CF" w:rsidP="00027D0C">
            <w:pPr>
              <w:autoSpaceDE w:val="0"/>
              <w:autoSpaceDN w:val="0"/>
              <w:jc w:val="center"/>
              <w:rPr>
                <w:color w:val="000000"/>
                <w:szCs w:val="21"/>
              </w:rPr>
            </w:pPr>
          </w:p>
        </w:tc>
      </w:tr>
      <w:tr w:rsidR="009C63CF" w:rsidRPr="009D24F1" w14:paraId="398D2898" w14:textId="77777777" w:rsidTr="009C63CF">
        <w:trPr>
          <w:cantSplit/>
        </w:trPr>
        <w:tc>
          <w:tcPr>
            <w:tcW w:w="1980" w:type="dxa"/>
            <w:vMerge/>
          </w:tcPr>
          <w:p w14:paraId="5CF86F9B" w14:textId="77777777" w:rsidR="009C63CF" w:rsidRPr="00800305" w:rsidRDefault="009C63CF" w:rsidP="00027D0C">
            <w:pPr>
              <w:autoSpaceDE w:val="0"/>
              <w:autoSpaceDN w:val="0"/>
              <w:jc w:val="center"/>
              <w:rPr>
                <w:b/>
                <w:color w:val="000000"/>
                <w:sz w:val="20"/>
                <w:szCs w:val="21"/>
              </w:rPr>
            </w:pPr>
          </w:p>
        </w:tc>
        <w:tc>
          <w:tcPr>
            <w:tcW w:w="1827" w:type="dxa"/>
            <w:vAlign w:val="center"/>
          </w:tcPr>
          <w:p w14:paraId="41DE6E0B"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Cross deck</w:t>
            </w:r>
          </w:p>
        </w:tc>
        <w:tc>
          <w:tcPr>
            <w:tcW w:w="1048" w:type="dxa"/>
          </w:tcPr>
          <w:p w14:paraId="0D306295"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1442A5A7" w14:textId="77777777" w:rsidR="009C63CF" w:rsidRPr="009D24F1" w:rsidRDefault="009C63CF" w:rsidP="00027D0C">
            <w:pPr>
              <w:autoSpaceDE w:val="0"/>
              <w:autoSpaceDN w:val="0"/>
              <w:jc w:val="center"/>
              <w:rPr>
                <w:color w:val="000000"/>
                <w:szCs w:val="21"/>
              </w:rPr>
            </w:pPr>
          </w:p>
        </w:tc>
        <w:tc>
          <w:tcPr>
            <w:tcW w:w="204" w:type="dxa"/>
          </w:tcPr>
          <w:p w14:paraId="5BD9C1FF" w14:textId="77777777" w:rsidR="009C63CF" w:rsidRPr="009D24F1" w:rsidRDefault="009C63CF" w:rsidP="00027D0C">
            <w:pPr>
              <w:autoSpaceDE w:val="0"/>
              <w:autoSpaceDN w:val="0"/>
              <w:jc w:val="center"/>
              <w:rPr>
                <w:color w:val="000000"/>
                <w:szCs w:val="21"/>
              </w:rPr>
            </w:pPr>
          </w:p>
        </w:tc>
        <w:tc>
          <w:tcPr>
            <w:tcW w:w="608" w:type="dxa"/>
            <w:vAlign w:val="center"/>
          </w:tcPr>
          <w:p w14:paraId="4BF434AB" w14:textId="77777777" w:rsidR="009C63CF" w:rsidRPr="009D24F1" w:rsidRDefault="009C63CF" w:rsidP="00027D0C">
            <w:pPr>
              <w:autoSpaceDE w:val="0"/>
              <w:autoSpaceDN w:val="0"/>
              <w:jc w:val="center"/>
              <w:rPr>
                <w:color w:val="000000"/>
                <w:szCs w:val="21"/>
              </w:rPr>
            </w:pPr>
          </w:p>
        </w:tc>
        <w:tc>
          <w:tcPr>
            <w:tcW w:w="839" w:type="dxa"/>
            <w:vAlign w:val="center"/>
          </w:tcPr>
          <w:p w14:paraId="72956693" w14:textId="77777777" w:rsidR="009C63CF" w:rsidRPr="009D24F1" w:rsidRDefault="009C63CF" w:rsidP="00027D0C">
            <w:pPr>
              <w:autoSpaceDE w:val="0"/>
              <w:autoSpaceDN w:val="0"/>
              <w:jc w:val="center"/>
              <w:rPr>
                <w:color w:val="000000"/>
                <w:szCs w:val="21"/>
              </w:rPr>
            </w:pPr>
          </w:p>
        </w:tc>
        <w:tc>
          <w:tcPr>
            <w:tcW w:w="981" w:type="dxa"/>
            <w:vAlign w:val="center"/>
          </w:tcPr>
          <w:p w14:paraId="688D092A" w14:textId="77777777" w:rsidR="009C63CF" w:rsidRPr="009D24F1" w:rsidRDefault="009C63CF" w:rsidP="00027D0C">
            <w:pPr>
              <w:autoSpaceDE w:val="0"/>
              <w:autoSpaceDN w:val="0"/>
              <w:jc w:val="center"/>
              <w:rPr>
                <w:color w:val="000000"/>
                <w:szCs w:val="21"/>
              </w:rPr>
            </w:pPr>
          </w:p>
        </w:tc>
        <w:tc>
          <w:tcPr>
            <w:tcW w:w="1094" w:type="dxa"/>
            <w:vAlign w:val="center"/>
          </w:tcPr>
          <w:p w14:paraId="05A58287" w14:textId="77777777" w:rsidR="009C63CF" w:rsidRPr="009D24F1" w:rsidRDefault="009C63CF" w:rsidP="00027D0C">
            <w:pPr>
              <w:autoSpaceDE w:val="0"/>
              <w:autoSpaceDN w:val="0"/>
              <w:jc w:val="center"/>
              <w:rPr>
                <w:color w:val="000000"/>
                <w:szCs w:val="21"/>
              </w:rPr>
            </w:pPr>
          </w:p>
        </w:tc>
      </w:tr>
      <w:tr w:rsidR="009C63CF" w:rsidRPr="009D24F1" w14:paraId="4F5E9B65" w14:textId="77777777" w:rsidTr="009C63CF">
        <w:trPr>
          <w:cantSplit/>
        </w:trPr>
        <w:tc>
          <w:tcPr>
            <w:tcW w:w="1980" w:type="dxa"/>
            <w:vMerge/>
          </w:tcPr>
          <w:p w14:paraId="775B27DB" w14:textId="77777777" w:rsidR="009C63CF" w:rsidRPr="00800305" w:rsidRDefault="009C63CF" w:rsidP="00027D0C">
            <w:pPr>
              <w:autoSpaceDE w:val="0"/>
              <w:autoSpaceDN w:val="0"/>
              <w:jc w:val="center"/>
              <w:rPr>
                <w:b/>
                <w:color w:val="000000"/>
                <w:sz w:val="20"/>
                <w:szCs w:val="21"/>
              </w:rPr>
            </w:pPr>
          </w:p>
        </w:tc>
        <w:tc>
          <w:tcPr>
            <w:tcW w:w="1827" w:type="dxa"/>
            <w:vAlign w:val="center"/>
          </w:tcPr>
          <w:p w14:paraId="7F14F830"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Side shell, frames and brackets</w:t>
            </w:r>
          </w:p>
        </w:tc>
        <w:tc>
          <w:tcPr>
            <w:tcW w:w="1048" w:type="dxa"/>
          </w:tcPr>
          <w:p w14:paraId="62823E8C"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39A67D77" w14:textId="77777777" w:rsidR="009C63CF" w:rsidRPr="009D24F1" w:rsidRDefault="009C63CF" w:rsidP="00027D0C">
            <w:pPr>
              <w:autoSpaceDE w:val="0"/>
              <w:autoSpaceDN w:val="0"/>
              <w:jc w:val="center"/>
              <w:rPr>
                <w:color w:val="000000"/>
                <w:szCs w:val="21"/>
              </w:rPr>
            </w:pPr>
          </w:p>
        </w:tc>
        <w:tc>
          <w:tcPr>
            <w:tcW w:w="204" w:type="dxa"/>
          </w:tcPr>
          <w:p w14:paraId="43281AB1" w14:textId="77777777" w:rsidR="009C63CF" w:rsidRPr="009D24F1" w:rsidRDefault="009C63CF" w:rsidP="00027D0C">
            <w:pPr>
              <w:autoSpaceDE w:val="0"/>
              <w:autoSpaceDN w:val="0"/>
              <w:jc w:val="center"/>
              <w:rPr>
                <w:color w:val="000000"/>
                <w:szCs w:val="21"/>
              </w:rPr>
            </w:pPr>
          </w:p>
        </w:tc>
        <w:tc>
          <w:tcPr>
            <w:tcW w:w="608" w:type="dxa"/>
            <w:vAlign w:val="center"/>
          </w:tcPr>
          <w:p w14:paraId="7494D7AE" w14:textId="77777777" w:rsidR="009C63CF" w:rsidRPr="009D24F1" w:rsidRDefault="009C63CF" w:rsidP="00027D0C">
            <w:pPr>
              <w:autoSpaceDE w:val="0"/>
              <w:autoSpaceDN w:val="0"/>
              <w:jc w:val="center"/>
              <w:rPr>
                <w:color w:val="000000"/>
                <w:szCs w:val="21"/>
              </w:rPr>
            </w:pPr>
          </w:p>
        </w:tc>
        <w:tc>
          <w:tcPr>
            <w:tcW w:w="839" w:type="dxa"/>
            <w:vAlign w:val="center"/>
          </w:tcPr>
          <w:p w14:paraId="0D23372F" w14:textId="77777777" w:rsidR="009C63CF" w:rsidRPr="009D24F1" w:rsidRDefault="009C63CF" w:rsidP="00027D0C">
            <w:pPr>
              <w:autoSpaceDE w:val="0"/>
              <w:autoSpaceDN w:val="0"/>
              <w:jc w:val="center"/>
              <w:rPr>
                <w:color w:val="000000"/>
                <w:szCs w:val="21"/>
              </w:rPr>
            </w:pPr>
          </w:p>
        </w:tc>
        <w:tc>
          <w:tcPr>
            <w:tcW w:w="981" w:type="dxa"/>
            <w:vAlign w:val="center"/>
          </w:tcPr>
          <w:p w14:paraId="1B08BB0D" w14:textId="77777777" w:rsidR="009C63CF" w:rsidRPr="009D24F1" w:rsidRDefault="009C63CF" w:rsidP="00027D0C">
            <w:pPr>
              <w:autoSpaceDE w:val="0"/>
              <w:autoSpaceDN w:val="0"/>
              <w:jc w:val="center"/>
              <w:rPr>
                <w:color w:val="000000"/>
                <w:szCs w:val="21"/>
              </w:rPr>
            </w:pPr>
          </w:p>
        </w:tc>
        <w:tc>
          <w:tcPr>
            <w:tcW w:w="1094" w:type="dxa"/>
            <w:vAlign w:val="center"/>
          </w:tcPr>
          <w:p w14:paraId="38FCA54F" w14:textId="77777777" w:rsidR="009C63CF" w:rsidRPr="009D24F1" w:rsidRDefault="009C63CF" w:rsidP="00027D0C">
            <w:pPr>
              <w:autoSpaceDE w:val="0"/>
              <w:autoSpaceDN w:val="0"/>
              <w:jc w:val="center"/>
              <w:rPr>
                <w:color w:val="000000"/>
                <w:szCs w:val="21"/>
              </w:rPr>
            </w:pPr>
          </w:p>
        </w:tc>
      </w:tr>
      <w:tr w:rsidR="009C63CF" w:rsidRPr="009D24F1" w14:paraId="0A5C749A" w14:textId="77777777" w:rsidTr="009C63CF">
        <w:trPr>
          <w:cantSplit/>
        </w:trPr>
        <w:tc>
          <w:tcPr>
            <w:tcW w:w="1980" w:type="dxa"/>
            <w:vMerge/>
          </w:tcPr>
          <w:p w14:paraId="7B7C4768" w14:textId="77777777" w:rsidR="009C63CF" w:rsidRPr="00800305" w:rsidRDefault="009C63CF" w:rsidP="00027D0C">
            <w:pPr>
              <w:autoSpaceDE w:val="0"/>
              <w:autoSpaceDN w:val="0"/>
              <w:rPr>
                <w:b/>
                <w:color w:val="000000"/>
                <w:sz w:val="20"/>
                <w:szCs w:val="21"/>
              </w:rPr>
            </w:pPr>
          </w:p>
        </w:tc>
        <w:tc>
          <w:tcPr>
            <w:tcW w:w="1827" w:type="dxa"/>
            <w:vAlign w:val="center"/>
          </w:tcPr>
          <w:p w14:paraId="69CC5930"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Transverse bulkhead</w:t>
            </w:r>
          </w:p>
        </w:tc>
        <w:tc>
          <w:tcPr>
            <w:tcW w:w="1048" w:type="dxa"/>
          </w:tcPr>
          <w:p w14:paraId="5F8682BE"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465299FA" w14:textId="77777777" w:rsidR="009C63CF" w:rsidRPr="009D24F1" w:rsidRDefault="009C63CF" w:rsidP="00027D0C">
            <w:pPr>
              <w:autoSpaceDE w:val="0"/>
              <w:autoSpaceDN w:val="0"/>
              <w:jc w:val="center"/>
              <w:rPr>
                <w:color w:val="000000"/>
                <w:szCs w:val="21"/>
              </w:rPr>
            </w:pPr>
          </w:p>
        </w:tc>
        <w:tc>
          <w:tcPr>
            <w:tcW w:w="204" w:type="dxa"/>
          </w:tcPr>
          <w:p w14:paraId="69E9D553" w14:textId="77777777" w:rsidR="009C63CF" w:rsidRPr="009D24F1" w:rsidRDefault="009C63CF" w:rsidP="00027D0C">
            <w:pPr>
              <w:autoSpaceDE w:val="0"/>
              <w:autoSpaceDN w:val="0"/>
              <w:jc w:val="center"/>
              <w:rPr>
                <w:color w:val="000000"/>
                <w:szCs w:val="21"/>
              </w:rPr>
            </w:pPr>
          </w:p>
        </w:tc>
        <w:tc>
          <w:tcPr>
            <w:tcW w:w="608" w:type="dxa"/>
            <w:vAlign w:val="center"/>
          </w:tcPr>
          <w:p w14:paraId="4AA9B242" w14:textId="77777777" w:rsidR="009C63CF" w:rsidRPr="009D24F1" w:rsidRDefault="009C63CF" w:rsidP="00027D0C">
            <w:pPr>
              <w:autoSpaceDE w:val="0"/>
              <w:autoSpaceDN w:val="0"/>
              <w:jc w:val="center"/>
              <w:rPr>
                <w:color w:val="000000"/>
                <w:szCs w:val="21"/>
              </w:rPr>
            </w:pPr>
          </w:p>
        </w:tc>
        <w:tc>
          <w:tcPr>
            <w:tcW w:w="839" w:type="dxa"/>
            <w:vAlign w:val="center"/>
          </w:tcPr>
          <w:p w14:paraId="6B287766" w14:textId="77777777" w:rsidR="009C63CF" w:rsidRPr="009D24F1" w:rsidRDefault="009C63CF" w:rsidP="00027D0C">
            <w:pPr>
              <w:autoSpaceDE w:val="0"/>
              <w:autoSpaceDN w:val="0"/>
              <w:jc w:val="center"/>
              <w:rPr>
                <w:color w:val="000000"/>
                <w:szCs w:val="21"/>
              </w:rPr>
            </w:pPr>
          </w:p>
        </w:tc>
        <w:tc>
          <w:tcPr>
            <w:tcW w:w="981" w:type="dxa"/>
            <w:vAlign w:val="center"/>
          </w:tcPr>
          <w:p w14:paraId="0A7973B4" w14:textId="77777777" w:rsidR="009C63CF" w:rsidRPr="009D24F1" w:rsidRDefault="009C63CF" w:rsidP="00027D0C">
            <w:pPr>
              <w:autoSpaceDE w:val="0"/>
              <w:autoSpaceDN w:val="0"/>
              <w:jc w:val="center"/>
              <w:rPr>
                <w:color w:val="000000"/>
                <w:szCs w:val="21"/>
              </w:rPr>
            </w:pPr>
          </w:p>
        </w:tc>
        <w:tc>
          <w:tcPr>
            <w:tcW w:w="1094" w:type="dxa"/>
            <w:vAlign w:val="center"/>
          </w:tcPr>
          <w:p w14:paraId="70586660" w14:textId="77777777" w:rsidR="009C63CF" w:rsidRPr="009D24F1" w:rsidRDefault="009C63CF" w:rsidP="00027D0C">
            <w:pPr>
              <w:autoSpaceDE w:val="0"/>
              <w:autoSpaceDN w:val="0"/>
              <w:jc w:val="center"/>
              <w:rPr>
                <w:color w:val="000000"/>
                <w:szCs w:val="21"/>
              </w:rPr>
            </w:pPr>
          </w:p>
        </w:tc>
      </w:tr>
      <w:tr w:rsidR="009C63CF" w:rsidRPr="009D24F1" w14:paraId="45E89847" w14:textId="77777777" w:rsidTr="009C63CF">
        <w:trPr>
          <w:cantSplit/>
        </w:trPr>
        <w:tc>
          <w:tcPr>
            <w:tcW w:w="1980" w:type="dxa"/>
            <w:vMerge/>
          </w:tcPr>
          <w:p w14:paraId="17F1F803" w14:textId="77777777" w:rsidR="009C63CF" w:rsidRPr="00800305" w:rsidRDefault="009C63CF" w:rsidP="00027D0C">
            <w:pPr>
              <w:autoSpaceDE w:val="0"/>
              <w:autoSpaceDN w:val="0"/>
              <w:rPr>
                <w:b/>
                <w:color w:val="000000"/>
                <w:sz w:val="20"/>
                <w:szCs w:val="21"/>
              </w:rPr>
            </w:pPr>
          </w:p>
        </w:tc>
        <w:tc>
          <w:tcPr>
            <w:tcW w:w="1827" w:type="dxa"/>
            <w:vAlign w:val="center"/>
          </w:tcPr>
          <w:p w14:paraId="38C44A2E"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Hopper tank plating</w:t>
            </w:r>
          </w:p>
        </w:tc>
        <w:tc>
          <w:tcPr>
            <w:tcW w:w="1048" w:type="dxa"/>
          </w:tcPr>
          <w:p w14:paraId="5D5E9E4D"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11EBD6C7" w14:textId="77777777" w:rsidR="009C63CF" w:rsidRPr="009D24F1" w:rsidRDefault="009C63CF" w:rsidP="00027D0C">
            <w:pPr>
              <w:autoSpaceDE w:val="0"/>
              <w:autoSpaceDN w:val="0"/>
              <w:jc w:val="center"/>
              <w:rPr>
                <w:color w:val="000000"/>
                <w:szCs w:val="21"/>
              </w:rPr>
            </w:pPr>
          </w:p>
        </w:tc>
        <w:tc>
          <w:tcPr>
            <w:tcW w:w="204" w:type="dxa"/>
          </w:tcPr>
          <w:p w14:paraId="1F9B4BDD" w14:textId="77777777" w:rsidR="009C63CF" w:rsidRPr="009D24F1" w:rsidRDefault="009C63CF" w:rsidP="00027D0C">
            <w:pPr>
              <w:autoSpaceDE w:val="0"/>
              <w:autoSpaceDN w:val="0"/>
              <w:jc w:val="center"/>
              <w:rPr>
                <w:color w:val="000000"/>
                <w:szCs w:val="21"/>
              </w:rPr>
            </w:pPr>
          </w:p>
        </w:tc>
        <w:tc>
          <w:tcPr>
            <w:tcW w:w="608" w:type="dxa"/>
            <w:vAlign w:val="center"/>
          </w:tcPr>
          <w:p w14:paraId="23BA2046" w14:textId="77777777" w:rsidR="009C63CF" w:rsidRPr="009D24F1" w:rsidRDefault="009C63CF" w:rsidP="00027D0C">
            <w:pPr>
              <w:autoSpaceDE w:val="0"/>
              <w:autoSpaceDN w:val="0"/>
              <w:jc w:val="center"/>
              <w:rPr>
                <w:color w:val="000000"/>
                <w:szCs w:val="21"/>
              </w:rPr>
            </w:pPr>
          </w:p>
        </w:tc>
        <w:tc>
          <w:tcPr>
            <w:tcW w:w="839" w:type="dxa"/>
            <w:vAlign w:val="center"/>
          </w:tcPr>
          <w:p w14:paraId="3674DFBE" w14:textId="77777777" w:rsidR="009C63CF" w:rsidRPr="009D24F1" w:rsidRDefault="009C63CF" w:rsidP="00027D0C">
            <w:pPr>
              <w:autoSpaceDE w:val="0"/>
              <w:autoSpaceDN w:val="0"/>
              <w:jc w:val="center"/>
              <w:rPr>
                <w:color w:val="000000"/>
                <w:szCs w:val="21"/>
              </w:rPr>
            </w:pPr>
          </w:p>
        </w:tc>
        <w:tc>
          <w:tcPr>
            <w:tcW w:w="981" w:type="dxa"/>
            <w:vAlign w:val="center"/>
          </w:tcPr>
          <w:p w14:paraId="3CB84C59" w14:textId="77777777" w:rsidR="009C63CF" w:rsidRPr="009D24F1" w:rsidRDefault="009C63CF" w:rsidP="00027D0C">
            <w:pPr>
              <w:autoSpaceDE w:val="0"/>
              <w:autoSpaceDN w:val="0"/>
              <w:jc w:val="center"/>
              <w:rPr>
                <w:color w:val="000000"/>
                <w:szCs w:val="21"/>
              </w:rPr>
            </w:pPr>
          </w:p>
        </w:tc>
        <w:tc>
          <w:tcPr>
            <w:tcW w:w="1094" w:type="dxa"/>
            <w:vAlign w:val="center"/>
          </w:tcPr>
          <w:p w14:paraId="0555C163" w14:textId="77777777" w:rsidR="009C63CF" w:rsidRPr="009D24F1" w:rsidRDefault="009C63CF" w:rsidP="00027D0C">
            <w:pPr>
              <w:autoSpaceDE w:val="0"/>
              <w:autoSpaceDN w:val="0"/>
              <w:jc w:val="center"/>
              <w:rPr>
                <w:color w:val="000000"/>
                <w:szCs w:val="21"/>
              </w:rPr>
            </w:pPr>
          </w:p>
        </w:tc>
      </w:tr>
      <w:tr w:rsidR="009C63CF" w:rsidRPr="009D24F1" w14:paraId="3E68276C" w14:textId="77777777" w:rsidTr="009C63CF">
        <w:trPr>
          <w:cantSplit/>
        </w:trPr>
        <w:tc>
          <w:tcPr>
            <w:tcW w:w="1980" w:type="dxa"/>
            <w:vMerge/>
          </w:tcPr>
          <w:p w14:paraId="0726C72B" w14:textId="77777777" w:rsidR="009C63CF" w:rsidRPr="00800305" w:rsidRDefault="009C63CF" w:rsidP="00027D0C">
            <w:pPr>
              <w:autoSpaceDE w:val="0"/>
              <w:autoSpaceDN w:val="0"/>
              <w:rPr>
                <w:b/>
                <w:color w:val="000000"/>
                <w:sz w:val="20"/>
                <w:szCs w:val="21"/>
              </w:rPr>
            </w:pPr>
          </w:p>
        </w:tc>
        <w:tc>
          <w:tcPr>
            <w:tcW w:w="1827" w:type="dxa"/>
            <w:vAlign w:val="center"/>
          </w:tcPr>
          <w:p w14:paraId="75B37B42"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Lower stool</w:t>
            </w:r>
          </w:p>
        </w:tc>
        <w:tc>
          <w:tcPr>
            <w:tcW w:w="1048" w:type="dxa"/>
          </w:tcPr>
          <w:p w14:paraId="018C8D7D"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081CA74A" w14:textId="77777777" w:rsidR="009C63CF" w:rsidRPr="009D24F1" w:rsidRDefault="009C63CF" w:rsidP="00027D0C">
            <w:pPr>
              <w:autoSpaceDE w:val="0"/>
              <w:autoSpaceDN w:val="0"/>
              <w:jc w:val="center"/>
              <w:rPr>
                <w:color w:val="000000"/>
                <w:szCs w:val="21"/>
              </w:rPr>
            </w:pPr>
          </w:p>
        </w:tc>
        <w:tc>
          <w:tcPr>
            <w:tcW w:w="204" w:type="dxa"/>
          </w:tcPr>
          <w:p w14:paraId="4E4A822C" w14:textId="77777777" w:rsidR="009C63CF" w:rsidRPr="009D24F1" w:rsidRDefault="009C63CF" w:rsidP="00027D0C">
            <w:pPr>
              <w:autoSpaceDE w:val="0"/>
              <w:autoSpaceDN w:val="0"/>
              <w:jc w:val="center"/>
              <w:rPr>
                <w:color w:val="000000"/>
                <w:szCs w:val="21"/>
              </w:rPr>
            </w:pPr>
          </w:p>
        </w:tc>
        <w:tc>
          <w:tcPr>
            <w:tcW w:w="608" w:type="dxa"/>
            <w:vAlign w:val="center"/>
          </w:tcPr>
          <w:p w14:paraId="1B70B17C" w14:textId="77777777" w:rsidR="009C63CF" w:rsidRPr="009D24F1" w:rsidRDefault="009C63CF" w:rsidP="00027D0C">
            <w:pPr>
              <w:autoSpaceDE w:val="0"/>
              <w:autoSpaceDN w:val="0"/>
              <w:jc w:val="center"/>
              <w:rPr>
                <w:color w:val="000000"/>
                <w:szCs w:val="21"/>
              </w:rPr>
            </w:pPr>
          </w:p>
        </w:tc>
        <w:tc>
          <w:tcPr>
            <w:tcW w:w="839" w:type="dxa"/>
            <w:vAlign w:val="center"/>
          </w:tcPr>
          <w:p w14:paraId="4D559599" w14:textId="77777777" w:rsidR="009C63CF" w:rsidRPr="009D24F1" w:rsidRDefault="009C63CF" w:rsidP="00027D0C">
            <w:pPr>
              <w:autoSpaceDE w:val="0"/>
              <w:autoSpaceDN w:val="0"/>
              <w:jc w:val="center"/>
              <w:rPr>
                <w:color w:val="000000"/>
                <w:szCs w:val="21"/>
              </w:rPr>
            </w:pPr>
          </w:p>
        </w:tc>
        <w:tc>
          <w:tcPr>
            <w:tcW w:w="981" w:type="dxa"/>
            <w:vAlign w:val="center"/>
          </w:tcPr>
          <w:p w14:paraId="6758E738" w14:textId="77777777" w:rsidR="009C63CF" w:rsidRPr="009D24F1" w:rsidRDefault="009C63CF" w:rsidP="00027D0C">
            <w:pPr>
              <w:autoSpaceDE w:val="0"/>
              <w:autoSpaceDN w:val="0"/>
              <w:jc w:val="center"/>
              <w:rPr>
                <w:color w:val="000000"/>
                <w:szCs w:val="21"/>
              </w:rPr>
            </w:pPr>
          </w:p>
        </w:tc>
        <w:tc>
          <w:tcPr>
            <w:tcW w:w="1094" w:type="dxa"/>
            <w:vAlign w:val="center"/>
          </w:tcPr>
          <w:p w14:paraId="58AB4AF9" w14:textId="77777777" w:rsidR="009C63CF" w:rsidRPr="009D24F1" w:rsidRDefault="009C63CF" w:rsidP="00027D0C">
            <w:pPr>
              <w:autoSpaceDE w:val="0"/>
              <w:autoSpaceDN w:val="0"/>
              <w:jc w:val="center"/>
              <w:rPr>
                <w:color w:val="000000"/>
                <w:szCs w:val="21"/>
              </w:rPr>
            </w:pPr>
          </w:p>
        </w:tc>
      </w:tr>
      <w:tr w:rsidR="009C63CF" w:rsidRPr="009D24F1" w14:paraId="48B8563B" w14:textId="77777777" w:rsidTr="009C63CF">
        <w:trPr>
          <w:cantSplit/>
        </w:trPr>
        <w:tc>
          <w:tcPr>
            <w:tcW w:w="1980" w:type="dxa"/>
            <w:vMerge/>
          </w:tcPr>
          <w:p w14:paraId="3CBD2277" w14:textId="77777777" w:rsidR="009C63CF" w:rsidRPr="00800305" w:rsidRDefault="009C63CF" w:rsidP="00027D0C">
            <w:pPr>
              <w:autoSpaceDE w:val="0"/>
              <w:autoSpaceDN w:val="0"/>
              <w:rPr>
                <w:b/>
                <w:color w:val="000000"/>
                <w:sz w:val="20"/>
                <w:szCs w:val="21"/>
              </w:rPr>
            </w:pPr>
          </w:p>
        </w:tc>
        <w:tc>
          <w:tcPr>
            <w:tcW w:w="1827" w:type="dxa"/>
            <w:vAlign w:val="center"/>
          </w:tcPr>
          <w:p w14:paraId="3EE00CF7"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Tank top</w:t>
            </w:r>
          </w:p>
        </w:tc>
        <w:tc>
          <w:tcPr>
            <w:tcW w:w="1048" w:type="dxa"/>
          </w:tcPr>
          <w:p w14:paraId="345E427D"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1F297853" w14:textId="77777777" w:rsidR="009C63CF" w:rsidRPr="009D24F1" w:rsidRDefault="009C63CF" w:rsidP="00027D0C">
            <w:pPr>
              <w:autoSpaceDE w:val="0"/>
              <w:autoSpaceDN w:val="0"/>
              <w:jc w:val="center"/>
              <w:rPr>
                <w:color w:val="000000"/>
                <w:szCs w:val="21"/>
              </w:rPr>
            </w:pPr>
          </w:p>
        </w:tc>
        <w:tc>
          <w:tcPr>
            <w:tcW w:w="204" w:type="dxa"/>
          </w:tcPr>
          <w:p w14:paraId="14F9C380" w14:textId="77777777" w:rsidR="009C63CF" w:rsidRPr="009D24F1" w:rsidRDefault="009C63CF" w:rsidP="00027D0C">
            <w:pPr>
              <w:autoSpaceDE w:val="0"/>
              <w:autoSpaceDN w:val="0"/>
              <w:jc w:val="center"/>
              <w:rPr>
                <w:color w:val="000000"/>
                <w:szCs w:val="21"/>
              </w:rPr>
            </w:pPr>
          </w:p>
        </w:tc>
        <w:tc>
          <w:tcPr>
            <w:tcW w:w="608" w:type="dxa"/>
            <w:vAlign w:val="center"/>
          </w:tcPr>
          <w:p w14:paraId="4CCDB395" w14:textId="77777777" w:rsidR="009C63CF" w:rsidRPr="009D24F1" w:rsidRDefault="009C63CF" w:rsidP="00027D0C">
            <w:pPr>
              <w:autoSpaceDE w:val="0"/>
              <w:autoSpaceDN w:val="0"/>
              <w:jc w:val="center"/>
              <w:rPr>
                <w:color w:val="000000"/>
                <w:szCs w:val="21"/>
              </w:rPr>
            </w:pPr>
          </w:p>
        </w:tc>
        <w:tc>
          <w:tcPr>
            <w:tcW w:w="839" w:type="dxa"/>
            <w:vAlign w:val="center"/>
          </w:tcPr>
          <w:p w14:paraId="0A6F29CF" w14:textId="77777777" w:rsidR="009C63CF" w:rsidRPr="009D24F1" w:rsidRDefault="009C63CF" w:rsidP="00027D0C">
            <w:pPr>
              <w:autoSpaceDE w:val="0"/>
              <w:autoSpaceDN w:val="0"/>
              <w:jc w:val="center"/>
              <w:rPr>
                <w:color w:val="000000"/>
                <w:szCs w:val="21"/>
              </w:rPr>
            </w:pPr>
          </w:p>
        </w:tc>
        <w:tc>
          <w:tcPr>
            <w:tcW w:w="981" w:type="dxa"/>
            <w:vAlign w:val="center"/>
          </w:tcPr>
          <w:p w14:paraId="65A39308" w14:textId="77777777" w:rsidR="009C63CF" w:rsidRPr="009D24F1" w:rsidRDefault="009C63CF" w:rsidP="00027D0C">
            <w:pPr>
              <w:autoSpaceDE w:val="0"/>
              <w:autoSpaceDN w:val="0"/>
              <w:jc w:val="center"/>
              <w:rPr>
                <w:color w:val="000000"/>
                <w:szCs w:val="21"/>
              </w:rPr>
            </w:pPr>
          </w:p>
        </w:tc>
        <w:tc>
          <w:tcPr>
            <w:tcW w:w="1094" w:type="dxa"/>
            <w:vAlign w:val="center"/>
          </w:tcPr>
          <w:p w14:paraId="4F4C99E2" w14:textId="77777777" w:rsidR="009C63CF" w:rsidRPr="009D24F1" w:rsidRDefault="009C63CF" w:rsidP="00027D0C">
            <w:pPr>
              <w:autoSpaceDE w:val="0"/>
              <w:autoSpaceDN w:val="0"/>
              <w:jc w:val="center"/>
              <w:rPr>
                <w:color w:val="000000"/>
                <w:szCs w:val="21"/>
              </w:rPr>
            </w:pPr>
          </w:p>
        </w:tc>
      </w:tr>
      <w:tr w:rsidR="009C63CF" w:rsidRPr="009D24F1" w14:paraId="143AB973" w14:textId="77777777" w:rsidTr="009C63CF">
        <w:trPr>
          <w:cantSplit/>
        </w:trPr>
        <w:tc>
          <w:tcPr>
            <w:tcW w:w="1980" w:type="dxa"/>
            <w:vMerge w:val="restart"/>
            <w:shd w:val="clear" w:color="auto" w:fill="auto"/>
          </w:tcPr>
          <w:p w14:paraId="62D0FB2F" w14:textId="77777777" w:rsidR="009C63CF" w:rsidRPr="00800305" w:rsidRDefault="009C63CF" w:rsidP="00027D0C">
            <w:pPr>
              <w:autoSpaceDE w:val="0"/>
              <w:autoSpaceDN w:val="0"/>
              <w:jc w:val="center"/>
              <w:rPr>
                <w:b/>
                <w:color w:val="000000"/>
                <w:sz w:val="20"/>
                <w:szCs w:val="21"/>
              </w:rPr>
            </w:pPr>
            <w:r w:rsidRPr="00800305">
              <w:rPr>
                <w:rFonts w:hint="eastAsia"/>
                <w:b/>
                <w:color w:val="000000"/>
                <w:sz w:val="20"/>
                <w:szCs w:val="21"/>
              </w:rPr>
              <w:t>Topside Tanks</w:t>
            </w:r>
          </w:p>
        </w:tc>
        <w:tc>
          <w:tcPr>
            <w:tcW w:w="1827" w:type="dxa"/>
            <w:vAlign w:val="center"/>
          </w:tcPr>
          <w:p w14:paraId="06412D8B"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Underdeck structure</w:t>
            </w:r>
          </w:p>
        </w:tc>
        <w:tc>
          <w:tcPr>
            <w:tcW w:w="1048" w:type="dxa"/>
          </w:tcPr>
          <w:p w14:paraId="0D7CDD74"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0A486836" w14:textId="77777777" w:rsidR="009C63CF" w:rsidRPr="009D24F1" w:rsidRDefault="009C63CF" w:rsidP="00027D0C">
            <w:pPr>
              <w:autoSpaceDE w:val="0"/>
              <w:autoSpaceDN w:val="0"/>
              <w:jc w:val="center"/>
              <w:rPr>
                <w:color w:val="000000"/>
                <w:szCs w:val="21"/>
              </w:rPr>
            </w:pPr>
          </w:p>
        </w:tc>
        <w:tc>
          <w:tcPr>
            <w:tcW w:w="204" w:type="dxa"/>
          </w:tcPr>
          <w:p w14:paraId="16D29485" w14:textId="77777777" w:rsidR="009C63CF" w:rsidRPr="009D24F1" w:rsidRDefault="009C63CF" w:rsidP="00027D0C">
            <w:pPr>
              <w:autoSpaceDE w:val="0"/>
              <w:autoSpaceDN w:val="0"/>
              <w:jc w:val="center"/>
              <w:rPr>
                <w:color w:val="000000"/>
                <w:szCs w:val="21"/>
              </w:rPr>
            </w:pPr>
          </w:p>
        </w:tc>
        <w:tc>
          <w:tcPr>
            <w:tcW w:w="608" w:type="dxa"/>
            <w:vAlign w:val="center"/>
          </w:tcPr>
          <w:p w14:paraId="27986EEF" w14:textId="77777777" w:rsidR="009C63CF" w:rsidRPr="009D24F1" w:rsidRDefault="009C63CF" w:rsidP="00027D0C">
            <w:pPr>
              <w:autoSpaceDE w:val="0"/>
              <w:autoSpaceDN w:val="0"/>
              <w:jc w:val="center"/>
              <w:rPr>
                <w:color w:val="000000"/>
                <w:szCs w:val="21"/>
              </w:rPr>
            </w:pPr>
          </w:p>
        </w:tc>
        <w:tc>
          <w:tcPr>
            <w:tcW w:w="839" w:type="dxa"/>
            <w:vAlign w:val="center"/>
          </w:tcPr>
          <w:p w14:paraId="1DE49EA5" w14:textId="77777777" w:rsidR="009C63CF" w:rsidRPr="009D24F1" w:rsidRDefault="009C63CF" w:rsidP="00027D0C">
            <w:pPr>
              <w:autoSpaceDE w:val="0"/>
              <w:autoSpaceDN w:val="0"/>
              <w:jc w:val="center"/>
              <w:rPr>
                <w:color w:val="000000"/>
                <w:szCs w:val="21"/>
              </w:rPr>
            </w:pPr>
          </w:p>
        </w:tc>
        <w:tc>
          <w:tcPr>
            <w:tcW w:w="981" w:type="dxa"/>
            <w:vAlign w:val="center"/>
          </w:tcPr>
          <w:p w14:paraId="66A6CEEB" w14:textId="77777777" w:rsidR="009C63CF" w:rsidRPr="009D24F1" w:rsidRDefault="009C63CF" w:rsidP="00027D0C">
            <w:pPr>
              <w:autoSpaceDE w:val="0"/>
              <w:autoSpaceDN w:val="0"/>
              <w:jc w:val="center"/>
              <w:rPr>
                <w:color w:val="000000"/>
                <w:szCs w:val="21"/>
              </w:rPr>
            </w:pPr>
          </w:p>
        </w:tc>
        <w:tc>
          <w:tcPr>
            <w:tcW w:w="1094" w:type="dxa"/>
            <w:vAlign w:val="center"/>
          </w:tcPr>
          <w:p w14:paraId="285D094E" w14:textId="77777777" w:rsidR="009C63CF" w:rsidRPr="009D24F1" w:rsidRDefault="009C63CF" w:rsidP="00027D0C">
            <w:pPr>
              <w:autoSpaceDE w:val="0"/>
              <w:autoSpaceDN w:val="0"/>
              <w:jc w:val="center"/>
              <w:rPr>
                <w:color w:val="000000"/>
                <w:szCs w:val="21"/>
              </w:rPr>
            </w:pPr>
          </w:p>
        </w:tc>
      </w:tr>
      <w:tr w:rsidR="009C63CF" w:rsidRPr="009D24F1" w14:paraId="6DB16DB4" w14:textId="77777777" w:rsidTr="009C63CF">
        <w:trPr>
          <w:cantSplit/>
        </w:trPr>
        <w:tc>
          <w:tcPr>
            <w:tcW w:w="1980" w:type="dxa"/>
            <w:vMerge/>
          </w:tcPr>
          <w:p w14:paraId="2BE92887" w14:textId="77777777" w:rsidR="009C63CF" w:rsidRPr="00800305" w:rsidRDefault="009C63CF" w:rsidP="00027D0C">
            <w:pPr>
              <w:autoSpaceDE w:val="0"/>
              <w:autoSpaceDN w:val="0"/>
              <w:jc w:val="center"/>
              <w:rPr>
                <w:color w:val="000000"/>
                <w:sz w:val="20"/>
                <w:szCs w:val="21"/>
              </w:rPr>
            </w:pPr>
          </w:p>
        </w:tc>
        <w:tc>
          <w:tcPr>
            <w:tcW w:w="1827" w:type="dxa"/>
            <w:vAlign w:val="center"/>
          </w:tcPr>
          <w:p w14:paraId="2AC47BEA"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Side shell and structure</w:t>
            </w:r>
          </w:p>
        </w:tc>
        <w:tc>
          <w:tcPr>
            <w:tcW w:w="1048" w:type="dxa"/>
          </w:tcPr>
          <w:p w14:paraId="4ED294AD"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7F9E946C" w14:textId="77777777" w:rsidR="009C63CF" w:rsidRPr="009D24F1" w:rsidRDefault="009C63CF" w:rsidP="00027D0C">
            <w:pPr>
              <w:autoSpaceDE w:val="0"/>
              <w:autoSpaceDN w:val="0"/>
              <w:jc w:val="center"/>
              <w:rPr>
                <w:color w:val="000000"/>
                <w:szCs w:val="21"/>
              </w:rPr>
            </w:pPr>
          </w:p>
        </w:tc>
        <w:tc>
          <w:tcPr>
            <w:tcW w:w="204" w:type="dxa"/>
          </w:tcPr>
          <w:p w14:paraId="01B102CD" w14:textId="77777777" w:rsidR="009C63CF" w:rsidRPr="009D24F1" w:rsidRDefault="009C63CF" w:rsidP="00027D0C">
            <w:pPr>
              <w:autoSpaceDE w:val="0"/>
              <w:autoSpaceDN w:val="0"/>
              <w:jc w:val="center"/>
              <w:rPr>
                <w:color w:val="000000"/>
                <w:szCs w:val="21"/>
              </w:rPr>
            </w:pPr>
          </w:p>
        </w:tc>
        <w:tc>
          <w:tcPr>
            <w:tcW w:w="608" w:type="dxa"/>
            <w:vAlign w:val="center"/>
          </w:tcPr>
          <w:p w14:paraId="7EC526D8" w14:textId="77777777" w:rsidR="009C63CF" w:rsidRPr="009D24F1" w:rsidRDefault="009C63CF" w:rsidP="00027D0C">
            <w:pPr>
              <w:autoSpaceDE w:val="0"/>
              <w:autoSpaceDN w:val="0"/>
              <w:jc w:val="center"/>
              <w:rPr>
                <w:color w:val="000000"/>
                <w:szCs w:val="21"/>
              </w:rPr>
            </w:pPr>
          </w:p>
        </w:tc>
        <w:tc>
          <w:tcPr>
            <w:tcW w:w="839" w:type="dxa"/>
            <w:vAlign w:val="center"/>
          </w:tcPr>
          <w:p w14:paraId="6C702B66" w14:textId="77777777" w:rsidR="009C63CF" w:rsidRPr="009D24F1" w:rsidRDefault="009C63CF" w:rsidP="00027D0C">
            <w:pPr>
              <w:autoSpaceDE w:val="0"/>
              <w:autoSpaceDN w:val="0"/>
              <w:jc w:val="center"/>
              <w:rPr>
                <w:color w:val="000000"/>
                <w:szCs w:val="21"/>
              </w:rPr>
            </w:pPr>
          </w:p>
        </w:tc>
        <w:tc>
          <w:tcPr>
            <w:tcW w:w="981" w:type="dxa"/>
            <w:vAlign w:val="center"/>
          </w:tcPr>
          <w:p w14:paraId="263DCD6F" w14:textId="77777777" w:rsidR="009C63CF" w:rsidRPr="009D24F1" w:rsidRDefault="009C63CF" w:rsidP="00027D0C">
            <w:pPr>
              <w:autoSpaceDE w:val="0"/>
              <w:autoSpaceDN w:val="0"/>
              <w:jc w:val="center"/>
              <w:rPr>
                <w:color w:val="000000"/>
                <w:szCs w:val="21"/>
              </w:rPr>
            </w:pPr>
          </w:p>
        </w:tc>
        <w:tc>
          <w:tcPr>
            <w:tcW w:w="1094" w:type="dxa"/>
            <w:vAlign w:val="center"/>
          </w:tcPr>
          <w:p w14:paraId="2BFEEC06" w14:textId="77777777" w:rsidR="009C63CF" w:rsidRPr="009D24F1" w:rsidRDefault="009C63CF" w:rsidP="00027D0C">
            <w:pPr>
              <w:autoSpaceDE w:val="0"/>
              <w:autoSpaceDN w:val="0"/>
              <w:jc w:val="center"/>
              <w:rPr>
                <w:color w:val="000000"/>
                <w:szCs w:val="21"/>
              </w:rPr>
            </w:pPr>
          </w:p>
        </w:tc>
      </w:tr>
      <w:tr w:rsidR="009C63CF" w:rsidRPr="009D24F1" w14:paraId="622D6583" w14:textId="77777777" w:rsidTr="009C63CF">
        <w:trPr>
          <w:cantSplit/>
        </w:trPr>
        <w:tc>
          <w:tcPr>
            <w:tcW w:w="1980" w:type="dxa"/>
            <w:vMerge/>
          </w:tcPr>
          <w:p w14:paraId="4ACA9630" w14:textId="77777777" w:rsidR="009C63CF" w:rsidRPr="00800305" w:rsidRDefault="009C63CF" w:rsidP="00027D0C">
            <w:pPr>
              <w:autoSpaceDE w:val="0"/>
              <w:autoSpaceDN w:val="0"/>
              <w:jc w:val="center"/>
              <w:rPr>
                <w:color w:val="000000"/>
                <w:sz w:val="20"/>
                <w:szCs w:val="21"/>
              </w:rPr>
            </w:pPr>
          </w:p>
        </w:tc>
        <w:tc>
          <w:tcPr>
            <w:tcW w:w="1827" w:type="dxa"/>
            <w:vAlign w:val="center"/>
          </w:tcPr>
          <w:p w14:paraId="58F09CC2"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Sloping plate and structure</w:t>
            </w:r>
          </w:p>
        </w:tc>
        <w:tc>
          <w:tcPr>
            <w:tcW w:w="1048" w:type="dxa"/>
          </w:tcPr>
          <w:p w14:paraId="21BA98D8"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0E864C32" w14:textId="77777777" w:rsidR="009C63CF" w:rsidRPr="009D24F1" w:rsidRDefault="009C63CF" w:rsidP="00027D0C">
            <w:pPr>
              <w:autoSpaceDE w:val="0"/>
              <w:autoSpaceDN w:val="0"/>
              <w:jc w:val="center"/>
              <w:rPr>
                <w:color w:val="000000"/>
                <w:szCs w:val="21"/>
              </w:rPr>
            </w:pPr>
          </w:p>
        </w:tc>
        <w:tc>
          <w:tcPr>
            <w:tcW w:w="204" w:type="dxa"/>
          </w:tcPr>
          <w:p w14:paraId="5125D6B5" w14:textId="77777777" w:rsidR="009C63CF" w:rsidRPr="009D24F1" w:rsidRDefault="009C63CF" w:rsidP="00027D0C">
            <w:pPr>
              <w:autoSpaceDE w:val="0"/>
              <w:autoSpaceDN w:val="0"/>
              <w:jc w:val="center"/>
              <w:rPr>
                <w:color w:val="000000"/>
                <w:szCs w:val="21"/>
              </w:rPr>
            </w:pPr>
          </w:p>
        </w:tc>
        <w:tc>
          <w:tcPr>
            <w:tcW w:w="608" w:type="dxa"/>
            <w:vAlign w:val="center"/>
          </w:tcPr>
          <w:p w14:paraId="33AAAE9A" w14:textId="77777777" w:rsidR="009C63CF" w:rsidRPr="009D24F1" w:rsidRDefault="009C63CF" w:rsidP="00027D0C">
            <w:pPr>
              <w:autoSpaceDE w:val="0"/>
              <w:autoSpaceDN w:val="0"/>
              <w:jc w:val="center"/>
              <w:rPr>
                <w:color w:val="000000"/>
                <w:szCs w:val="21"/>
              </w:rPr>
            </w:pPr>
          </w:p>
        </w:tc>
        <w:tc>
          <w:tcPr>
            <w:tcW w:w="839" w:type="dxa"/>
            <w:vAlign w:val="center"/>
          </w:tcPr>
          <w:p w14:paraId="35F92369" w14:textId="77777777" w:rsidR="009C63CF" w:rsidRPr="009D24F1" w:rsidRDefault="009C63CF" w:rsidP="00027D0C">
            <w:pPr>
              <w:autoSpaceDE w:val="0"/>
              <w:autoSpaceDN w:val="0"/>
              <w:jc w:val="center"/>
              <w:rPr>
                <w:color w:val="000000"/>
                <w:szCs w:val="21"/>
              </w:rPr>
            </w:pPr>
          </w:p>
        </w:tc>
        <w:tc>
          <w:tcPr>
            <w:tcW w:w="981" w:type="dxa"/>
            <w:vAlign w:val="center"/>
          </w:tcPr>
          <w:p w14:paraId="31D04857" w14:textId="77777777" w:rsidR="009C63CF" w:rsidRPr="009D24F1" w:rsidRDefault="009C63CF" w:rsidP="00027D0C">
            <w:pPr>
              <w:autoSpaceDE w:val="0"/>
              <w:autoSpaceDN w:val="0"/>
              <w:jc w:val="center"/>
              <w:rPr>
                <w:color w:val="000000"/>
                <w:szCs w:val="21"/>
              </w:rPr>
            </w:pPr>
          </w:p>
        </w:tc>
        <w:tc>
          <w:tcPr>
            <w:tcW w:w="1094" w:type="dxa"/>
            <w:vAlign w:val="center"/>
          </w:tcPr>
          <w:p w14:paraId="1E73F93D" w14:textId="77777777" w:rsidR="009C63CF" w:rsidRPr="009D24F1" w:rsidRDefault="009C63CF" w:rsidP="00027D0C">
            <w:pPr>
              <w:autoSpaceDE w:val="0"/>
              <w:autoSpaceDN w:val="0"/>
              <w:jc w:val="center"/>
              <w:rPr>
                <w:color w:val="000000"/>
                <w:szCs w:val="21"/>
              </w:rPr>
            </w:pPr>
          </w:p>
        </w:tc>
      </w:tr>
      <w:tr w:rsidR="009C63CF" w:rsidRPr="009D24F1" w14:paraId="17385027" w14:textId="77777777" w:rsidTr="009C63CF">
        <w:trPr>
          <w:cantSplit/>
        </w:trPr>
        <w:tc>
          <w:tcPr>
            <w:tcW w:w="1980" w:type="dxa"/>
            <w:vMerge/>
          </w:tcPr>
          <w:p w14:paraId="029C2FF4" w14:textId="77777777" w:rsidR="009C63CF" w:rsidRPr="00800305" w:rsidRDefault="009C63CF" w:rsidP="00027D0C">
            <w:pPr>
              <w:autoSpaceDE w:val="0"/>
              <w:autoSpaceDN w:val="0"/>
              <w:jc w:val="center"/>
              <w:rPr>
                <w:color w:val="000000"/>
                <w:sz w:val="20"/>
                <w:szCs w:val="21"/>
              </w:rPr>
            </w:pPr>
          </w:p>
        </w:tc>
        <w:tc>
          <w:tcPr>
            <w:tcW w:w="1827" w:type="dxa"/>
            <w:vAlign w:val="center"/>
          </w:tcPr>
          <w:p w14:paraId="3CE8638E" w14:textId="77777777" w:rsidR="009C63CF" w:rsidRPr="00800305" w:rsidRDefault="009C63CF" w:rsidP="00027D0C">
            <w:pPr>
              <w:autoSpaceDE w:val="0"/>
              <w:autoSpaceDN w:val="0"/>
              <w:jc w:val="left"/>
              <w:rPr>
                <w:color w:val="000000"/>
                <w:sz w:val="20"/>
                <w:szCs w:val="21"/>
              </w:rPr>
            </w:pPr>
            <w:r w:rsidRPr="00800305">
              <w:rPr>
                <w:rFonts w:hint="eastAsia"/>
                <w:color w:val="000000"/>
                <w:sz w:val="20"/>
                <w:szCs w:val="21"/>
              </w:rPr>
              <w:t>Webs and bulkheads</w:t>
            </w:r>
          </w:p>
        </w:tc>
        <w:tc>
          <w:tcPr>
            <w:tcW w:w="1048" w:type="dxa"/>
          </w:tcPr>
          <w:p w14:paraId="3A40161B" w14:textId="77777777" w:rsidR="009C63CF" w:rsidRPr="009D24F1" w:rsidRDefault="009C63CF" w:rsidP="00027D0C">
            <w:pPr>
              <w:autoSpaceDE w:val="0"/>
              <w:autoSpaceDN w:val="0"/>
              <w:jc w:val="center"/>
              <w:rPr>
                <w:color w:val="000000"/>
                <w:szCs w:val="21"/>
              </w:rPr>
            </w:pPr>
          </w:p>
        </w:tc>
        <w:tc>
          <w:tcPr>
            <w:tcW w:w="1062" w:type="dxa"/>
            <w:shd w:val="clear" w:color="auto" w:fill="auto"/>
            <w:vAlign w:val="center"/>
          </w:tcPr>
          <w:p w14:paraId="479CDA48" w14:textId="77777777" w:rsidR="009C63CF" w:rsidRPr="009D24F1" w:rsidRDefault="009C63CF" w:rsidP="00027D0C">
            <w:pPr>
              <w:autoSpaceDE w:val="0"/>
              <w:autoSpaceDN w:val="0"/>
              <w:jc w:val="center"/>
              <w:rPr>
                <w:color w:val="000000"/>
                <w:szCs w:val="21"/>
              </w:rPr>
            </w:pPr>
          </w:p>
        </w:tc>
        <w:tc>
          <w:tcPr>
            <w:tcW w:w="204" w:type="dxa"/>
          </w:tcPr>
          <w:p w14:paraId="676ED924" w14:textId="77777777" w:rsidR="009C63CF" w:rsidRPr="009D24F1" w:rsidRDefault="009C63CF" w:rsidP="00027D0C">
            <w:pPr>
              <w:autoSpaceDE w:val="0"/>
              <w:autoSpaceDN w:val="0"/>
              <w:jc w:val="center"/>
              <w:rPr>
                <w:color w:val="000000"/>
                <w:szCs w:val="21"/>
              </w:rPr>
            </w:pPr>
          </w:p>
        </w:tc>
        <w:tc>
          <w:tcPr>
            <w:tcW w:w="608" w:type="dxa"/>
            <w:vAlign w:val="center"/>
          </w:tcPr>
          <w:p w14:paraId="228D23E1" w14:textId="77777777" w:rsidR="009C63CF" w:rsidRPr="009D24F1" w:rsidRDefault="009C63CF" w:rsidP="00027D0C">
            <w:pPr>
              <w:autoSpaceDE w:val="0"/>
              <w:autoSpaceDN w:val="0"/>
              <w:jc w:val="center"/>
              <w:rPr>
                <w:color w:val="000000"/>
                <w:szCs w:val="21"/>
              </w:rPr>
            </w:pPr>
          </w:p>
        </w:tc>
        <w:tc>
          <w:tcPr>
            <w:tcW w:w="839" w:type="dxa"/>
            <w:vAlign w:val="center"/>
          </w:tcPr>
          <w:p w14:paraId="1BA63480" w14:textId="77777777" w:rsidR="009C63CF" w:rsidRPr="009D24F1" w:rsidRDefault="009C63CF" w:rsidP="00027D0C">
            <w:pPr>
              <w:autoSpaceDE w:val="0"/>
              <w:autoSpaceDN w:val="0"/>
              <w:jc w:val="center"/>
              <w:rPr>
                <w:color w:val="000000"/>
                <w:szCs w:val="21"/>
              </w:rPr>
            </w:pPr>
          </w:p>
        </w:tc>
        <w:tc>
          <w:tcPr>
            <w:tcW w:w="981" w:type="dxa"/>
            <w:vAlign w:val="center"/>
          </w:tcPr>
          <w:p w14:paraId="5238CA19" w14:textId="77777777" w:rsidR="009C63CF" w:rsidRPr="009D24F1" w:rsidRDefault="009C63CF" w:rsidP="00027D0C">
            <w:pPr>
              <w:autoSpaceDE w:val="0"/>
              <w:autoSpaceDN w:val="0"/>
              <w:jc w:val="center"/>
              <w:rPr>
                <w:color w:val="000000"/>
                <w:szCs w:val="21"/>
              </w:rPr>
            </w:pPr>
          </w:p>
        </w:tc>
        <w:tc>
          <w:tcPr>
            <w:tcW w:w="1094" w:type="dxa"/>
            <w:vAlign w:val="center"/>
          </w:tcPr>
          <w:p w14:paraId="67ADF261" w14:textId="77777777" w:rsidR="009C63CF" w:rsidRPr="009D24F1" w:rsidRDefault="009C63CF" w:rsidP="00027D0C">
            <w:pPr>
              <w:autoSpaceDE w:val="0"/>
              <w:autoSpaceDN w:val="0"/>
              <w:jc w:val="center"/>
              <w:rPr>
                <w:color w:val="000000"/>
                <w:szCs w:val="21"/>
              </w:rPr>
            </w:pPr>
          </w:p>
        </w:tc>
      </w:tr>
      <w:tr w:rsidR="009C63CF" w:rsidRPr="009D24F1" w14:paraId="2AFE254B" w14:textId="77777777" w:rsidTr="009C63CF">
        <w:trPr>
          <w:cantSplit/>
        </w:trPr>
        <w:tc>
          <w:tcPr>
            <w:tcW w:w="1980" w:type="dxa"/>
            <w:vMerge w:val="restart"/>
            <w:shd w:val="clear" w:color="auto" w:fill="auto"/>
            <w:vAlign w:val="center"/>
          </w:tcPr>
          <w:p w14:paraId="6667A4A2" w14:textId="77777777" w:rsidR="009C63CF" w:rsidRPr="00800305" w:rsidRDefault="009C63CF" w:rsidP="00027D0C">
            <w:pPr>
              <w:autoSpaceDE w:val="0"/>
              <w:autoSpaceDN w:val="0"/>
              <w:jc w:val="center"/>
              <w:rPr>
                <w:b/>
                <w:color w:val="000000"/>
                <w:sz w:val="20"/>
                <w:szCs w:val="21"/>
              </w:rPr>
            </w:pPr>
            <w:r w:rsidRPr="00800305">
              <w:rPr>
                <w:rFonts w:hint="eastAsia"/>
                <w:b/>
                <w:color w:val="000000"/>
                <w:sz w:val="20"/>
                <w:szCs w:val="21"/>
              </w:rPr>
              <w:t>Hopper Tanks</w:t>
            </w:r>
          </w:p>
        </w:tc>
        <w:tc>
          <w:tcPr>
            <w:tcW w:w="1827" w:type="dxa"/>
            <w:tcBorders>
              <w:top w:val="single" w:sz="4" w:space="0" w:color="auto"/>
              <w:left w:val="single" w:sz="4" w:space="0" w:color="auto"/>
              <w:bottom w:val="single" w:sz="4" w:space="0" w:color="auto"/>
              <w:right w:val="single" w:sz="4" w:space="0" w:color="auto"/>
            </w:tcBorders>
            <w:vAlign w:val="center"/>
          </w:tcPr>
          <w:p w14:paraId="3123CB18" w14:textId="77777777" w:rsidR="009C63CF" w:rsidRPr="00800305" w:rsidRDefault="009C63CF" w:rsidP="00027D0C">
            <w:pPr>
              <w:autoSpaceDE w:val="0"/>
              <w:autoSpaceDN w:val="0"/>
              <w:ind w:left="6" w:right="113"/>
              <w:jc w:val="left"/>
              <w:rPr>
                <w:color w:val="000000"/>
                <w:sz w:val="20"/>
                <w:szCs w:val="21"/>
              </w:rPr>
            </w:pPr>
            <w:r w:rsidRPr="00800305">
              <w:rPr>
                <w:rFonts w:hint="eastAsia"/>
                <w:color w:val="000000"/>
                <w:sz w:val="20"/>
                <w:szCs w:val="21"/>
              </w:rPr>
              <w:t>Hopper sloping plate and structure</w:t>
            </w:r>
          </w:p>
        </w:tc>
        <w:tc>
          <w:tcPr>
            <w:tcW w:w="1048" w:type="dxa"/>
            <w:tcBorders>
              <w:top w:val="single" w:sz="4" w:space="0" w:color="auto"/>
              <w:left w:val="single" w:sz="4" w:space="0" w:color="auto"/>
              <w:bottom w:val="single" w:sz="4" w:space="0" w:color="auto"/>
              <w:right w:val="single" w:sz="4" w:space="0" w:color="auto"/>
            </w:tcBorders>
          </w:tcPr>
          <w:p w14:paraId="4533354E" w14:textId="77777777" w:rsidR="009C63CF" w:rsidRPr="009D24F1" w:rsidRDefault="009C63CF" w:rsidP="00027D0C">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890C627" w14:textId="77777777" w:rsidR="009C63CF" w:rsidRPr="009D24F1" w:rsidRDefault="009C63CF" w:rsidP="00027D0C">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450EB7AF" w14:textId="77777777" w:rsidR="009C63CF" w:rsidRPr="009D24F1" w:rsidRDefault="009C63CF" w:rsidP="00027D0C">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60A99588" w14:textId="77777777" w:rsidR="009C63CF" w:rsidRPr="009D24F1" w:rsidRDefault="009C63CF" w:rsidP="00027D0C">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4DA5DE4" w14:textId="77777777" w:rsidR="009C63CF" w:rsidRPr="009D24F1" w:rsidRDefault="009C63CF" w:rsidP="00027D0C">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2850EBB7" w14:textId="77777777" w:rsidR="009C63CF" w:rsidRPr="009D24F1" w:rsidRDefault="009C63CF" w:rsidP="00027D0C">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436F96EF" w14:textId="77777777" w:rsidR="009C63CF" w:rsidRPr="009D24F1" w:rsidRDefault="009C63CF" w:rsidP="00027D0C">
            <w:pPr>
              <w:autoSpaceDE w:val="0"/>
              <w:autoSpaceDN w:val="0"/>
              <w:jc w:val="center"/>
              <w:rPr>
                <w:color w:val="000000"/>
                <w:szCs w:val="21"/>
              </w:rPr>
            </w:pPr>
          </w:p>
        </w:tc>
      </w:tr>
      <w:tr w:rsidR="009C63CF" w:rsidRPr="009D24F1" w14:paraId="5909CD6F" w14:textId="77777777" w:rsidTr="009C63CF">
        <w:trPr>
          <w:cantSplit/>
        </w:trPr>
        <w:tc>
          <w:tcPr>
            <w:tcW w:w="1980" w:type="dxa"/>
            <w:vMerge/>
          </w:tcPr>
          <w:p w14:paraId="72E9793F" w14:textId="77777777" w:rsidR="009C63CF" w:rsidRPr="00800305" w:rsidRDefault="009C63CF" w:rsidP="00027D0C">
            <w:pPr>
              <w:autoSpaceDE w:val="0"/>
              <w:autoSpaceDN w:val="0"/>
              <w:jc w:val="center"/>
              <w:rPr>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01DD5F46" w14:textId="77777777" w:rsidR="009C63CF" w:rsidRPr="00800305" w:rsidRDefault="009C63CF" w:rsidP="00027D0C">
            <w:pPr>
              <w:autoSpaceDE w:val="0"/>
              <w:autoSpaceDN w:val="0"/>
              <w:ind w:left="6" w:right="113"/>
              <w:jc w:val="left"/>
              <w:rPr>
                <w:color w:val="000000"/>
                <w:sz w:val="20"/>
                <w:szCs w:val="21"/>
              </w:rPr>
            </w:pPr>
            <w:r w:rsidRPr="00800305">
              <w:rPr>
                <w:rFonts w:hint="eastAsia"/>
                <w:color w:val="000000"/>
                <w:sz w:val="20"/>
                <w:szCs w:val="21"/>
              </w:rPr>
              <w:t>Side shell and structure</w:t>
            </w:r>
          </w:p>
        </w:tc>
        <w:tc>
          <w:tcPr>
            <w:tcW w:w="1048" w:type="dxa"/>
            <w:tcBorders>
              <w:top w:val="single" w:sz="4" w:space="0" w:color="auto"/>
              <w:left w:val="single" w:sz="4" w:space="0" w:color="auto"/>
              <w:bottom w:val="single" w:sz="4" w:space="0" w:color="auto"/>
              <w:right w:val="single" w:sz="4" w:space="0" w:color="auto"/>
            </w:tcBorders>
          </w:tcPr>
          <w:p w14:paraId="249CBDCC" w14:textId="77777777" w:rsidR="009C63CF" w:rsidRPr="009D24F1" w:rsidRDefault="009C63CF" w:rsidP="00027D0C">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C2A0BE3" w14:textId="77777777" w:rsidR="009C63CF" w:rsidRPr="009D24F1" w:rsidRDefault="009C63CF" w:rsidP="00027D0C">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6416C699" w14:textId="77777777" w:rsidR="009C63CF" w:rsidRPr="009D24F1" w:rsidRDefault="009C63CF" w:rsidP="00027D0C">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58CDD231" w14:textId="77777777" w:rsidR="009C63CF" w:rsidRPr="009D24F1" w:rsidRDefault="009C63CF" w:rsidP="00027D0C">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B05903E" w14:textId="77777777" w:rsidR="009C63CF" w:rsidRPr="009D24F1" w:rsidRDefault="009C63CF" w:rsidP="00027D0C">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4F7B90AF" w14:textId="77777777" w:rsidR="009C63CF" w:rsidRPr="009D24F1" w:rsidRDefault="009C63CF" w:rsidP="00027D0C">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526A74A5" w14:textId="77777777" w:rsidR="009C63CF" w:rsidRPr="009D24F1" w:rsidRDefault="009C63CF" w:rsidP="00027D0C">
            <w:pPr>
              <w:autoSpaceDE w:val="0"/>
              <w:autoSpaceDN w:val="0"/>
              <w:jc w:val="center"/>
              <w:rPr>
                <w:color w:val="000000"/>
                <w:szCs w:val="21"/>
              </w:rPr>
            </w:pPr>
          </w:p>
        </w:tc>
      </w:tr>
      <w:tr w:rsidR="009C63CF" w:rsidRPr="009D24F1" w14:paraId="4A6B9294" w14:textId="77777777" w:rsidTr="009C63CF">
        <w:trPr>
          <w:cantSplit/>
        </w:trPr>
        <w:tc>
          <w:tcPr>
            <w:tcW w:w="1980" w:type="dxa"/>
            <w:vMerge/>
          </w:tcPr>
          <w:p w14:paraId="681AFFF3" w14:textId="77777777" w:rsidR="009C63CF" w:rsidRPr="00800305" w:rsidRDefault="009C63CF" w:rsidP="00027D0C">
            <w:pPr>
              <w:autoSpaceDE w:val="0"/>
              <w:autoSpaceDN w:val="0"/>
              <w:jc w:val="center"/>
              <w:rPr>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6EDA0B4E" w14:textId="77777777" w:rsidR="009C63CF" w:rsidRPr="00800305" w:rsidRDefault="009C63CF" w:rsidP="00027D0C">
            <w:pPr>
              <w:autoSpaceDE w:val="0"/>
              <w:autoSpaceDN w:val="0"/>
              <w:ind w:left="6" w:right="113"/>
              <w:jc w:val="left"/>
              <w:rPr>
                <w:color w:val="000000"/>
                <w:sz w:val="20"/>
                <w:szCs w:val="21"/>
              </w:rPr>
            </w:pPr>
            <w:r w:rsidRPr="00800305">
              <w:rPr>
                <w:rFonts w:hint="eastAsia"/>
                <w:color w:val="000000"/>
                <w:sz w:val="20"/>
                <w:szCs w:val="21"/>
              </w:rPr>
              <w:t>Bottom structure</w:t>
            </w:r>
          </w:p>
        </w:tc>
        <w:tc>
          <w:tcPr>
            <w:tcW w:w="1048" w:type="dxa"/>
            <w:tcBorders>
              <w:top w:val="single" w:sz="4" w:space="0" w:color="auto"/>
              <w:left w:val="single" w:sz="4" w:space="0" w:color="auto"/>
              <w:bottom w:val="single" w:sz="4" w:space="0" w:color="auto"/>
              <w:right w:val="single" w:sz="4" w:space="0" w:color="auto"/>
            </w:tcBorders>
          </w:tcPr>
          <w:p w14:paraId="3DF09D1B" w14:textId="77777777" w:rsidR="009C63CF" w:rsidRPr="009D24F1" w:rsidRDefault="009C63CF" w:rsidP="00027D0C">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2C7F2B1" w14:textId="77777777" w:rsidR="009C63CF" w:rsidRPr="009D24F1" w:rsidRDefault="009C63CF" w:rsidP="00027D0C">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5BB660FE" w14:textId="77777777" w:rsidR="009C63CF" w:rsidRPr="009D24F1" w:rsidRDefault="009C63CF" w:rsidP="00027D0C">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7EB3D14D" w14:textId="77777777" w:rsidR="009C63CF" w:rsidRPr="009D24F1" w:rsidRDefault="009C63CF" w:rsidP="00027D0C">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53717FCA" w14:textId="77777777" w:rsidR="009C63CF" w:rsidRPr="009D24F1" w:rsidRDefault="009C63CF" w:rsidP="00027D0C">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44405C4C" w14:textId="77777777" w:rsidR="009C63CF" w:rsidRPr="009D24F1" w:rsidRDefault="009C63CF" w:rsidP="00027D0C">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7421A95F" w14:textId="77777777" w:rsidR="009C63CF" w:rsidRPr="009D24F1" w:rsidRDefault="009C63CF" w:rsidP="00027D0C">
            <w:pPr>
              <w:autoSpaceDE w:val="0"/>
              <w:autoSpaceDN w:val="0"/>
              <w:jc w:val="center"/>
              <w:rPr>
                <w:color w:val="000000"/>
                <w:szCs w:val="21"/>
              </w:rPr>
            </w:pPr>
          </w:p>
        </w:tc>
      </w:tr>
      <w:tr w:rsidR="009C63CF" w:rsidRPr="009D24F1" w14:paraId="135DA54A" w14:textId="77777777" w:rsidTr="009C63CF">
        <w:trPr>
          <w:cantSplit/>
        </w:trPr>
        <w:tc>
          <w:tcPr>
            <w:tcW w:w="1980" w:type="dxa"/>
            <w:vMerge/>
          </w:tcPr>
          <w:p w14:paraId="1BE3155B" w14:textId="77777777" w:rsidR="009C63CF" w:rsidRPr="00800305" w:rsidRDefault="009C63CF" w:rsidP="00027D0C">
            <w:pPr>
              <w:autoSpaceDE w:val="0"/>
              <w:autoSpaceDN w:val="0"/>
              <w:jc w:val="center"/>
              <w:rPr>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71B6F283" w14:textId="77777777" w:rsidR="009C63CF" w:rsidRPr="00800305" w:rsidRDefault="009C63CF" w:rsidP="00027D0C">
            <w:pPr>
              <w:autoSpaceDE w:val="0"/>
              <w:autoSpaceDN w:val="0"/>
              <w:ind w:left="6" w:right="113"/>
              <w:jc w:val="left"/>
              <w:rPr>
                <w:color w:val="000000"/>
                <w:sz w:val="20"/>
                <w:szCs w:val="21"/>
              </w:rPr>
            </w:pPr>
            <w:r w:rsidRPr="00800305">
              <w:rPr>
                <w:rFonts w:hint="eastAsia"/>
                <w:color w:val="000000"/>
                <w:sz w:val="20"/>
                <w:szCs w:val="21"/>
              </w:rPr>
              <w:t>Webs and bulkheads</w:t>
            </w:r>
          </w:p>
        </w:tc>
        <w:tc>
          <w:tcPr>
            <w:tcW w:w="1048" w:type="dxa"/>
            <w:tcBorders>
              <w:top w:val="single" w:sz="4" w:space="0" w:color="auto"/>
              <w:left w:val="single" w:sz="4" w:space="0" w:color="auto"/>
              <w:bottom w:val="single" w:sz="4" w:space="0" w:color="auto"/>
              <w:right w:val="single" w:sz="4" w:space="0" w:color="auto"/>
            </w:tcBorders>
          </w:tcPr>
          <w:p w14:paraId="12827D1C" w14:textId="77777777" w:rsidR="009C63CF" w:rsidRPr="009D24F1" w:rsidRDefault="009C63CF" w:rsidP="00027D0C">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30655D8" w14:textId="77777777" w:rsidR="009C63CF" w:rsidRPr="009D24F1" w:rsidRDefault="009C63CF" w:rsidP="00027D0C">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1517FB90" w14:textId="77777777" w:rsidR="009C63CF" w:rsidRPr="009D24F1" w:rsidRDefault="009C63CF" w:rsidP="00027D0C">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541A90B6" w14:textId="77777777" w:rsidR="009C63CF" w:rsidRPr="009D24F1" w:rsidRDefault="009C63CF" w:rsidP="00027D0C">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A2E884F" w14:textId="77777777" w:rsidR="009C63CF" w:rsidRPr="009D24F1" w:rsidRDefault="009C63CF" w:rsidP="00027D0C">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063011A6" w14:textId="77777777" w:rsidR="009C63CF" w:rsidRPr="009D24F1" w:rsidRDefault="009C63CF" w:rsidP="00027D0C">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7D21C3B3" w14:textId="77777777" w:rsidR="009C63CF" w:rsidRPr="009D24F1" w:rsidRDefault="009C63CF" w:rsidP="00027D0C">
            <w:pPr>
              <w:autoSpaceDE w:val="0"/>
              <w:autoSpaceDN w:val="0"/>
              <w:jc w:val="center"/>
              <w:rPr>
                <w:color w:val="000000"/>
                <w:szCs w:val="21"/>
              </w:rPr>
            </w:pPr>
          </w:p>
        </w:tc>
      </w:tr>
      <w:tr w:rsidR="009C63CF" w:rsidRPr="009D24F1" w14:paraId="452CB95E" w14:textId="77777777" w:rsidTr="009C63CF">
        <w:trPr>
          <w:cantSplit/>
        </w:trPr>
        <w:tc>
          <w:tcPr>
            <w:tcW w:w="1980" w:type="dxa"/>
            <w:vMerge w:val="restart"/>
            <w:vAlign w:val="center"/>
          </w:tcPr>
          <w:p w14:paraId="0A9AB3B8" w14:textId="77777777" w:rsidR="009C63CF" w:rsidRPr="00800305" w:rsidRDefault="009C63CF" w:rsidP="00405FC3">
            <w:pPr>
              <w:autoSpaceDE w:val="0"/>
              <w:autoSpaceDN w:val="0"/>
              <w:jc w:val="center"/>
              <w:rPr>
                <w:b/>
                <w:color w:val="000000"/>
                <w:sz w:val="20"/>
                <w:szCs w:val="21"/>
              </w:rPr>
            </w:pPr>
            <w:r w:rsidRPr="00800305">
              <w:rPr>
                <w:b/>
                <w:color w:val="000000"/>
                <w:sz w:val="20"/>
                <w:szCs w:val="21"/>
              </w:rPr>
              <w:t>Double side</w:t>
            </w:r>
          </w:p>
          <w:p w14:paraId="6BED5748" w14:textId="77777777" w:rsidR="009C63CF" w:rsidRPr="00800305" w:rsidRDefault="009C63CF" w:rsidP="00405FC3">
            <w:pPr>
              <w:autoSpaceDE w:val="0"/>
              <w:autoSpaceDN w:val="0"/>
              <w:jc w:val="center"/>
              <w:rPr>
                <w:b/>
                <w:color w:val="000000"/>
                <w:sz w:val="20"/>
                <w:szCs w:val="21"/>
              </w:rPr>
            </w:pPr>
            <w:r w:rsidRPr="00800305">
              <w:rPr>
                <w:b/>
                <w:color w:val="000000"/>
                <w:sz w:val="20"/>
                <w:szCs w:val="21"/>
              </w:rPr>
              <w:t>tanks</w:t>
            </w:r>
          </w:p>
        </w:tc>
        <w:tc>
          <w:tcPr>
            <w:tcW w:w="1827" w:type="dxa"/>
            <w:tcBorders>
              <w:top w:val="single" w:sz="4" w:space="0" w:color="auto"/>
              <w:left w:val="single" w:sz="4" w:space="0" w:color="auto"/>
              <w:bottom w:val="single" w:sz="4" w:space="0" w:color="auto"/>
              <w:right w:val="single" w:sz="4" w:space="0" w:color="auto"/>
            </w:tcBorders>
            <w:vAlign w:val="center"/>
          </w:tcPr>
          <w:p w14:paraId="0B3A6344" w14:textId="77777777" w:rsidR="009C63CF" w:rsidRPr="00800305" w:rsidRDefault="009C63CF" w:rsidP="00405FC3">
            <w:pPr>
              <w:autoSpaceDE w:val="0"/>
              <w:autoSpaceDN w:val="0"/>
              <w:ind w:left="6" w:right="113"/>
              <w:jc w:val="left"/>
              <w:rPr>
                <w:color w:val="000000"/>
                <w:sz w:val="20"/>
                <w:szCs w:val="21"/>
              </w:rPr>
            </w:pPr>
            <w:r w:rsidRPr="00800305">
              <w:rPr>
                <w:color w:val="000000"/>
                <w:sz w:val="20"/>
                <w:szCs w:val="21"/>
              </w:rPr>
              <w:t>Side shell and structure</w:t>
            </w:r>
          </w:p>
        </w:tc>
        <w:tc>
          <w:tcPr>
            <w:tcW w:w="1048" w:type="dxa"/>
            <w:tcBorders>
              <w:top w:val="single" w:sz="4" w:space="0" w:color="auto"/>
              <w:left w:val="single" w:sz="4" w:space="0" w:color="auto"/>
              <w:bottom w:val="single" w:sz="4" w:space="0" w:color="auto"/>
              <w:right w:val="single" w:sz="4" w:space="0" w:color="auto"/>
            </w:tcBorders>
          </w:tcPr>
          <w:p w14:paraId="59FECFCA"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F76590B"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1A42BA9D"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0CFDD4AE"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0D4E12B"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01CEECD1"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7A5FB842" w14:textId="77777777" w:rsidR="009C63CF" w:rsidRPr="009D24F1" w:rsidRDefault="009C63CF" w:rsidP="00405FC3">
            <w:pPr>
              <w:autoSpaceDE w:val="0"/>
              <w:autoSpaceDN w:val="0"/>
              <w:jc w:val="center"/>
              <w:rPr>
                <w:color w:val="000000"/>
                <w:szCs w:val="21"/>
              </w:rPr>
            </w:pPr>
          </w:p>
        </w:tc>
      </w:tr>
      <w:tr w:rsidR="009C63CF" w:rsidRPr="009D24F1" w14:paraId="071A16BD" w14:textId="77777777" w:rsidTr="009C63CF">
        <w:trPr>
          <w:cantSplit/>
        </w:trPr>
        <w:tc>
          <w:tcPr>
            <w:tcW w:w="1980" w:type="dxa"/>
            <w:vMerge/>
          </w:tcPr>
          <w:p w14:paraId="5FD02057"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4E75979A" w14:textId="77777777" w:rsidR="009C63CF" w:rsidRPr="00800305" w:rsidRDefault="009C63CF" w:rsidP="00405FC3">
            <w:pPr>
              <w:autoSpaceDE w:val="0"/>
              <w:autoSpaceDN w:val="0"/>
              <w:ind w:left="6" w:right="113"/>
              <w:jc w:val="left"/>
              <w:rPr>
                <w:color w:val="000000"/>
                <w:sz w:val="20"/>
                <w:szCs w:val="21"/>
              </w:rPr>
            </w:pPr>
            <w:r w:rsidRPr="00800305">
              <w:rPr>
                <w:color w:val="000000"/>
                <w:sz w:val="20"/>
                <w:szCs w:val="21"/>
              </w:rPr>
              <w:t>Inner skin and structure</w:t>
            </w:r>
          </w:p>
        </w:tc>
        <w:tc>
          <w:tcPr>
            <w:tcW w:w="1048" w:type="dxa"/>
            <w:tcBorders>
              <w:top w:val="single" w:sz="4" w:space="0" w:color="auto"/>
              <w:left w:val="single" w:sz="4" w:space="0" w:color="auto"/>
              <w:bottom w:val="single" w:sz="4" w:space="0" w:color="auto"/>
              <w:right w:val="single" w:sz="4" w:space="0" w:color="auto"/>
            </w:tcBorders>
          </w:tcPr>
          <w:p w14:paraId="1045BB4D"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E2F2FF8"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5350235F"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4469CB07"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99EAB61"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472167ED"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679CD812" w14:textId="77777777" w:rsidR="009C63CF" w:rsidRPr="009D24F1" w:rsidRDefault="009C63CF" w:rsidP="00405FC3">
            <w:pPr>
              <w:autoSpaceDE w:val="0"/>
              <w:autoSpaceDN w:val="0"/>
              <w:jc w:val="center"/>
              <w:rPr>
                <w:color w:val="000000"/>
                <w:szCs w:val="21"/>
              </w:rPr>
            </w:pPr>
          </w:p>
        </w:tc>
      </w:tr>
      <w:tr w:rsidR="009C63CF" w:rsidRPr="009D24F1" w14:paraId="73CBF89B" w14:textId="77777777" w:rsidTr="009C63CF">
        <w:trPr>
          <w:cantSplit/>
        </w:trPr>
        <w:tc>
          <w:tcPr>
            <w:tcW w:w="1980" w:type="dxa"/>
            <w:vMerge/>
          </w:tcPr>
          <w:p w14:paraId="0EE70F3B"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513FF13F" w14:textId="77777777" w:rsidR="009C63CF" w:rsidRPr="00800305" w:rsidRDefault="009C63CF" w:rsidP="00405FC3">
            <w:pPr>
              <w:autoSpaceDE w:val="0"/>
              <w:autoSpaceDN w:val="0"/>
              <w:ind w:left="6" w:right="113"/>
              <w:jc w:val="left"/>
              <w:rPr>
                <w:color w:val="000000"/>
                <w:sz w:val="20"/>
                <w:szCs w:val="21"/>
              </w:rPr>
            </w:pPr>
            <w:r w:rsidRPr="00800305">
              <w:rPr>
                <w:color w:val="000000"/>
                <w:sz w:val="20"/>
                <w:szCs w:val="21"/>
              </w:rPr>
              <w:t>Webs and bulkheads</w:t>
            </w:r>
          </w:p>
        </w:tc>
        <w:tc>
          <w:tcPr>
            <w:tcW w:w="1048" w:type="dxa"/>
            <w:tcBorders>
              <w:top w:val="single" w:sz="4" w:space="0" w:color="auto"/>
              <w:left w:val="single" w:sz="4" w:space="0" w:color="auto"/>
              <w:bottom w:val="single" w:sz="4" w:space="0" w:color="auto"/>
              <w:right w:val="single" w:sz="4" w:space="0" w:color="auto"/>
            </w:tcBorders>
          </w:tcPr>
          <w:p w14:paraId="1D16DB2D"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0E3064C"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707546E1"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5E2D2B8F"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05ECF6AD"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EC009A3"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583E944B" w14:textId="77777777" w:rsidR="009C63CF" w:rsidRPr="009D24F1" w:rsidRDefault="009C63CF" w:rsidP="00405FC3">
            <w:pPr>
              <w:autoSpaceDE w:val="0"/>
              <w:autoSpaceDN w:val="0"/>
              <w:jc w:val="center"/>
              <w:rPr>
                <w:color w:val="000000"/>
                <w:szCs w:val="21"/>
              </w:rPr>
            </w:pPr>
          </w:p>
        </w:tc>
      </w:tr>
      <w:tr w:rsidR="009C63CF" w:rsidRPr="009D24F1" w14:paraId="4B5CB234" w14:textId="77777777" w:rsidTr="009C63CF">
        <w:trPr>
          <w:cantSplit/>
        </w:trPr>
        <w:tc>
          <w:tcPr>
            <w:tcW w:w="1980" w:type="dxa"/>
          </w:tcPr>
          <w:p w14:paraId="730D39B5"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5D6BC811" w14:textId="77777777" w:rsidR="009C63CF" w:rsidRPr="00800305" w:rsidRDefault="009C63CF" w:rsidP="00405FC3">
            <w:pPr>
              <w:autoSpaceDE w:val="0"/>
              <w:autoSpaceDN w:val="0"/>
              <w:ind w:left="6" w:right="113"/>
              <w:jc w:val="left"/>
              <w:rPr>
                <w:color w:val="000000"/>
                <w:sz w:val="20"/>
                <w:szCs w:val="21"/>
              </w:rPr>
            </w:pPr>
            <w:r w:rsidRPr="00800305">
              <w:rPr>
                <w:color w:val="000000"/>
                <w:sz w:val="20"/>
                <w:szCs w:val="21"/>
              </w:rPr>
              <w:t>Double bottom structure</w:t>
            </w:r>
          </w:p>
        </w:tc>
        <w:tc>
          <w:tcPr>
            <w:tcW w:w="1048" w:type="dxa"/>
            <w:tcBorders>
              <w:top w:val="single" w:sz="4" w:space="0" w:color="auto"/>
              <w:left w:val="single" w:sz="4" w:space="0" w:color="auto"/>
              <w:bottom w:val="single" w:sz="4" w:space="0" w:color="auto"/>
              <w:right w:val="single" w:sz="4" w:space="0" w:color="auto"/>
            </w:tcBorders>
          </w:tcPr>
          <w:p w14:paraId="0AE72300"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60365CE9"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20975367"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68675A73"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6005EB48"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5E200C82"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0E8CD1E3" w14:textId="77777777" w:rsidR="009C63CF" w:rsidRPr="009D24F1" w:rsidRDefault="009C63CF" w:rsidP="00405FC3">
            <w:pPr>
              <w:autoSpaceDE w:val="0"/>
              <w:autoSpaceDN w:val="0"/>
              <w:jc w:val="center"/>
              <w:rPr>
                <w:color w:val="000000"/>
                <w:szCs w:val="21"/>
              </w:rPr>
            </w:pPr>
          </w:p>
        </w:tc>
      </w:tr>
      <w:tr w:rsidR="009C63CF" w:rsidRPr="009D24F1" w14:paraId="01E0FEEE" w14:textId="77777777" w:rsidTr="009C63CF">
        <w:trPr>
          <w:cantSplit/>
        </w:trPr>
        <w:tc>
          <w:tcPr>
            <w:tcW w:w="1980" w:type="dxa"/>
          </w:tcPr>
          <w:p w14:paraId="3E2D4C55"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6AD631BE" w14:textId="77777777" w:rsidR="009C63CF" w:rsidRPr="00800305" w:rsidRDefault="009C63CF" w:rsidP="00405FC3">
            <w:pPr>
              <w:autoSpaceDE w:val="0"/>
              <w:autoSpaceDN w:val="0"/>
              <w:ind w:left="6" w:right="113"/>
              <w:jc w:val="left"/>
              <w:rPr>
                <w:color w:val="000000"/>
                <w:sz w:val="20"/>
                <w:szCs w:val="21"/>
              </w:rPr>
            </w:pPr>
            <w:r w:rsidRPr="00800305">
              <w:rPr>
                <w:color w:val="000000"/>
                <w:sz w:val="20"/>
                <w:szCs w:val="21"/>
              </w:rPr>
              <w:t>Upper stool internal structure</w:t>
            </w:r>
          </w:p>
        </w:tc>
        <w:tc>
          <w:tcPr>
            <w:tcW w:w="1048" w:type="dxa"/>
            <w:tcBorders>
              <w:top w:val="single" w:sz="4" w:space="0" w:color="auto"/>
              <w:left w:val="single" w:sz="4" w:space="0" w:color="auto"/>
              <w:bottom w:val="single" w:sz="4" w:space="0" w:color="auto"/>
              <w:right w:val="single" w:sz="4" w:space="0" w:color="auto"/>
            </w:tcBorders>
          </w:tcPr>
          <w:p w14:paraId="363F3033"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128D6D7"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06C6C66F"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12B73903"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1A12F3C5"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41E9193"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03C39969" w14:textId="77777777" w:rsidR="009C63CF" w:rsidRPr="009D24F1" w:rsidRDefault="009C63CF" w:rsidP="00405FC3">
            <w:pPr>
              <w:autoSpaceDE w:val="0"/>
              <w:autoSpaceDN w:val="0"/>
              <w:jc w:val="center"/>
              <w:rPr>
                <w:color w:val="000000"/>
                <w:szCs w:val="21"/>
              </w:rPr>
            </w:pPr>
          </w:p>
        </w:tc>
      </w:tr>
      <w:tr w:rsidR="009C63CF" w:rsidRPr="009D24F1" w14:paraId="121395DE" w14:textId="77777777" w:rsidTr="009C63CF">
        <w:trPr>
          <w:cantSplit/>
        </w:trPr>
        <w:tc>
          <w:tcPr>
            <w:tcW w:w="1980" w:type="dxa"/>
          </w:tcPr>
          <w:p w14:paraId="2FA0A343"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40A42107" w14:textId="77777777" w:rsidR="009C63CF" w:rsidRPr="00800305" w:rsidRDefault="009C63CF" w:rsidP="00405FC3">
            <w:pPr>
              <w:autoSpaceDE w:val="0"/>
              <w:autoSpaceDN w:val="0"/>
              <w:ind w:left="6" w:right="113"/>
              <w:jc w:val="left"/>
              <w:rPr>
                <w:color w:val="000000"/>
                <w:sz w:val="20"/>
                <w:szCs w:val="21"/>
              </w:rPr>
            </w:pPr>
            <w:r w:rsidRPr="00800305">
              <w:rPr>
                <w:color w:val="000000"/>
                <w:sz w:val="20"/>
                <w:szCs w:val="21"/>
              </w:rPr>
              <w:t>Lower stool internal structure</w:t>
            </w:r>
          </w:p>
        </w:tc>
        <w:tc>
          <w:tcPr>
            <w:tcW w:w="1048" w:type="dxa"/>
            <w:tcBorders>
              <w:top w:val="single" w:sz="4" w:space="0" w:color="auto"/>
              <w:left w:val="single" w:sz="4" w:space="0" w:color="auto"/>
              <w:bottom w:val="single" w:sz="4" w:space="0" w:color="auto"/>
              <w:right w:val="single" w:sz="4" w:space="0" w:color="auto"/>
            </w:tcBorders>
          </w:tcPr>
          <w:p w14:paraId="7393D24C"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08F795C3"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1D391FE6"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33898E07"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3F1A635B"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72627877"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46B46856" w14:textId="77777777" w:rsidR="009C63CF" w:rsidRPr="009D24F1" w:rsidRDefault="009C63CF" w:rsidP="00405FC3">
            <w:pPr>
              <w:autoSpaceDE w:val="0"/>
              <w:autoSpaceDN w:val="0"/>
              <w:jc w:val="center"/>
              <w:rPr>
                <w:color w:val="000000"/>
                <w:szCs w:val="21"/>
              </w:rPr>
            </w:pPr>
          </w:p>
        </w:tc>
      </w:tr>
      <w:tr w:rsidR="009C63CF" w:rsidRPr="009D24F1" w14:paraId="6AC3F3BB" w14:textId="77777777" w:rsidTr="009C63CF">
        <w:trPr>
          <w:cantSplit/>
        </w:trPr>
        <w:tc>
          <w:tcPr>
            <w:tcW w:w="1980" w:type="dxa"/>
            <w:vMerge w:val="restart"/>
            <w:vAlign w:val="center"/>
          </w:tcPr>
          <w:p w14:paraId="14692B56" w14:textId="77777777" w:rsidR="009C63CF" w:rsidRPr="00800305" w:rsidRDefault="009C63CF" w:rsidP="00405FC3">
            <w:pPr>
              <w:autoSpaceDE w:val="0"/>
              <w:autoSpaceDN w:val="0"/>
              <w:jc w:val="center"/>
              <w:rPr>
                <w:b/>
                <w:color w:val="000000"/>
                <w:sz w:val="20"/>
                <w:szCs w:val="21"/>
              </w:rPr>
            </w:pPr>
            <w:r w:rsidRPr="00800305">
              <w:rPr>
                <w:b/>
                <w:color w:val="000000"/>
                <w:sz w:val="20"/>
                <w:szCs w:val="21"/>
              </w:rPr>
              <w:t>Wing tanks of ore carriers</w:t>
            </w:r>
          </w:p>
        </w:tc>
        <w:tc>
          <w:tcPr>
            <w:tcW w:w="1827" w:type="dxa"/>
            <w:tcBorders>
              <w:top w:val="single" w:sz="4" w:space="0" w:color="auto"/>
              <w:left w:val="single" w:sz="4" w:space="0" w:color="auto"/>
              <w:bottom w:val="single" w:sz="4" w:space="0" w:color="auto"/>
              <w:right w:val="single" w:sz="4" w:space="0" w:color="auto"/>
            </w:tcBorders>
            <w:vAlign w:val="center"/>
          </w:tcPr>
          <w:p w14:paraId="21B032DF" w14:textId="77777777" w:rsidR="009C63CF" w:rsidRPr="00800305" w:rsidRDefault="009C63CF" w:rsidP="00405FC3">
            <w:pPr>
              <w:autoSpaceDE w:val="0"/>
              <w:autoSpaceDN w:val="0"/>
              <w:ind w:right="113"/>
              <w:jc w:val="left"/>
              <w:rPr>
                <w:color w:val="000000"/>
                <w:sz w:val="20"/>
                <w:szCs w:val="21"/>
              </w:rPr>
            </w:pPr>
            <w:r w:rsidRPr="00800305">
              <w:rPr>
                <w:color w:val="000000"/>
                <w:sz w:val="20"/>
                <w:szCs w:val="21"/>
              </w:rPr>
              <w:t>Underdeck and structure</w:t>
            </w:r>
          </w:p>
        </w:tc>
        <w:tc>
          <w:tcPr>
            <w:tcW w:w="1048" w:type="dxa"/>
            <w:tcBorders>
              <w:top w:val="single" w:sz="4" w:space="0" w:color="auto"/>
              <w:left w:val="single" w:sz="4" w:space="0" w:color="auto"/>
              <w:bottom w:val="single" w:sz="4" w:space="0" w:color="auto"/>
              <w:right w:val="single" w:sz="4" w:space="0" w:color="auto"/>
            </w:tcBorders>
          </w:tcPr>
          <w:p w14:paraId="7F9C6A6D"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EABDA80"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11EA2091"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5DF019C4"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5F194BCB"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87D918C"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344589CB" w14:textId="77777777" w:rsidR="009C63CF" w:rsidRPr="009D24F1" w:rsidRDefault="009C63CF" w:rsidP="00405FC3">
            <w:pPr>
              <w:autoSpaceDE w:val="0"/>
              <w:autoSpaceDN w:val="0"/>
              <w:jc w:val="center"/>
              <w:rPr>
                <w:color w:val="000000"/>
                <w:szCs w:val="21"/>
              </w:rPr>
            </w:pPr>
          </w:p>
        </w:tc>
      </w:tr>
      <w:tr w:rsidR="009C63CF" w:rsidRPr="009D24F1" w14:paraId="129EB0BB" w14:textId="77777777" w:rsidTr="009C63CF">
        <w:trPr>
          <w:cantSplit/>
        </w:trPr>
        <w:tc>
          <w:tcPr>
            <w:tcW w:w="1980" w:type="dxa"/>
            <w:vMerge/>
          </w:tcPr>
          <w:p w14:paraId="7A6A359B"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579771FE" w14:textId="77777777" w:rsidR="009C63CF" w:rsidRPr="00800305" w:rsidRDefault="009C63CF" w:rsidP="00405FC3">
            <w:pPr>
              <w:autoSpaceDE w:val="0"/>
              <w:autoSpaceDN w:val="0"/>
              <w:ind w:right="113"/>
              <w:jc w:val="left"/>
              <w:rPr>
                <w:color w:val="000000"/>
                <w:sz w:val="20"/>
                <w:szCs w:val="21"/>
              </w:rPr>
            </w:pPr>
            <w:r w:rsidRPr="00800305">
              <w:rPr>
                <w:color w:val="000000"/>
                <w:sz w:val="20"/>
                <w:szCs w:val="21"/>
              </w:rPr>
              <w:t>Side shell and structure</w:t>
            </w:r>
          </w:p>
        </w:tc>
        <w:tc>
          <w:tcPr>
            <w:tcW w:w="1048" w:type="dxa"/>
            <w:tcBorders>
              <w:top w:val="single" w:sz="4" w:space="0" w:color="auto"/>
              <w:left w:val="single" w:sz="4" w:space="0" w:color="auto"/>
              <w:bottom w:val="single" w:sz="4" w:space="0" w:color="auto"/>
              <w:right w:val="single" w:sz="4" w:space="0" w:color="auto"/>
            </w:tcBorders>
          </w:tcPr>
          <w:p w14:paraId="67FD12AF"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72C2B59D"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32BE3369"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45C701DC"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E9F3008"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3C029E50"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4B804332" w14:textId="77777777" w:rsidR="009C63CF" w:rsidRPr="009D24F1" w:rsidRDefault="009C63CF" w:rsidP="00405FC3">
            <w:pPr>
              <w:autoSpaceDE w:val="0"/>
              <w:autoSpaceDN w:val="0"/>
              <w:jc w:val="center"/>
              <w:rPr>
                <w:color w:val="000000"/>
                <w:szCs w:val="21"/>
              </w:rPr>
            </w:pPr>
          </w:p>
        </w:tc>
      </w:tr>
      <w:tr w:rsidR="009C63CF" w:rsidRPr="009D24F1" w14:paraId="450C0463" w14:textId="77777777" w:rsidTr="009C63CF">
        <w:trPr>
          <w:cantSplit/>
        </w:trPr>
        <w:tc>
          <w:tcPr>
            <w:tcW w:w="1980" w:type="dxa"/>
            <w:vMerge/>
          </w:tcPr>
          <w:p w14:paraId="6CEEA80F"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1AB23526" w14:textId="77777777" w:rsidR="009C63CF" w:rsidRPr="00800305" w:rsidRDefault="009C63CF" w:rsidP="00405FC3">
            <w:pPr>
              <w:autoSpaceDE w:val="0"/>
              <w:autoSpaceDN w:val="0"/>
              <w:ind w:right="113"/>
              <w:jc w:val="left"/>
              <w:rPr>
                <w:color w:val="000000"/>
                <w:sz w:val="20"/>
                <w:szCs w:val="21"/>
              </w:rPr>
            </w:pPr>
            <w:r w:rsidRPr="00800305">
              <w:rPr>
                <w:color w:val="000000"/>
                <w:sz w:val="20"/>
                <w:szCs w:val="21"/>
              </w:rPr>
              <w:t>Side shell vertical web and structure</w:t>
            </w:r>
          </w:p>
        </w:tc>
        <w:tc>
          <w:tcPr>
            <w:tcW w:w="1048" w:type="dxa"/>
            <w:tcBorders>
              <w:top w:val="single" w:sz="4" w:space="0" w:color="auto"/>
              <w:left w:val="single" w:sz="4" w:space="0" w:color="auto"/>
              <w:bottom w:val="single" w:sz="4" w:space="0" w:color="auto"/>
              <w:right w:val="single" w:sz="4" w:space="0" w:color="auto"/>
            </w:tcBorders>
          </w:tcPr>
          <w:p w14:paraId="41ADA349"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D5DEF00"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57A6B7C7"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31E532E6"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0DE60B8"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2E315168"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350CBF19" w14:textId="77777777" w:rsidR="009C63CF" w:rsidRPr="009D24F1" w:rsidRDefault="009C63CF" w:rsidP="00405FC3">
            <w:pPr>
              <w:autoSpaceDE w:val="0"/>
              <w:autoSpaceDN w:val="0"/>
              <w:jc w:val="center"/>
              <w:rPr>
                <w:color w:val="000000"/>
                <w:szCs w:val="21"/>
              </w:rPr>
            </w:pPr>
          </w:p>
        </w:tc>
      </w:tr>
      <w:tr w:rsidR="009C63CF" w:rsidRPr="009D24F1" w14:paraId="28DEB037" w14:textId="77777777" w:rsidTr="009C63CF">
        <w:trPr>
          <w:cantSplit/>
        </w:trPr>
        <w:tc>
          <w:tcPr>
            <w:tcW w:w="1980" w:type="dxa"/>
            <w:vMerge/>
          </w:tcPr>
          <w:p w14:paraId="79112FCA"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236352D1" w14:textId="77777777" w:rsidR="009C63CF" w:rsidRPr="00800305" w:rsidRDefault="009C63CF" w:rsidP="00405FC3">
            <w:pPr>
              <w:autoSpaceDE w:val="0"/>
              <w:autoSpaceDN w:val="0"/>
              <w:ind w:right="113"/>
              <w:jc w:val="left"/>
              <w:rPr>
                <w:color w:val="000000"/>
                <w:sz w:val="20"/>
                <w:szCs w:val="21"/>
              </w:rPr>
            </w:pPr>
            <w:r w:rsidRPr="00800305">
              <w:rPr>
                <w:color w:val="000000"/>
                <w:sz w:val="20"/>
                <w:szCs w:val="21"/>
              </w:rPr>
              <w:t>Longitudinal bulkhead and structure</w:t>
            </w:r>
          </w:p>
        </w:tc>
        <w:tc>
          <w:tcPr>
            <w:tcW w:w="1048" w:type="dxa"/>
            <w:tcBorders>
              <w:top w:val="single" w:sz="4" w:space="0" w:color="auto"/>
              <w:left w:val="single" w:sz="4" w:space="0" w:color="auto"/>
              <w:bottom w:val="single" w:sz="4" w:space="0" w:color="auto"/>
              <w:right w:val="single" w:sz="4" w:space="0" w:color="auto"/>
            </w:tcBorders>
          </w:tcPr>
          <w:p w14:paraId="346CEE46"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1FDBECF"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0E8DDAB4"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730BD426"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27D6AED1"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71FD48E3"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1CE218D0" w14:textId="77777777" w:rsidR="009C63CF" w:rsidRPr="009D24F1" w:rsidRDefault="009C63CF" w:rsidP="00405FC3">
            <w:pPr>
              <w:autoSpaceDE w:val="0"/>
              <w:autoSpaceDN w:val="0"/>
              <w:jc w:val="center"/>
              <w:rPr>
                <w:color w:val="000000"/>
                <w:szCs w:val="21"/>
              </w:rPr>
            </w:pPr>
          </w:p>
        </w:tc>
      </w:tr>
      <w:tr w:rsidR="009C63CF" w:rsidRPr="009D24F1" w14:paraId="4A8ABD29" w14:textId="77777777" w:rsidTr="009C63CF">
        <w:trPr>
          <w:cantSplit/>
        </w:trPr>
        <w:tc>
          <w:tcPr>
            <w:tcW w:w="1980" w:type="dxa"/>
            <w:vMerge/>
          </w:tcPr>
          <w:p w14:paraId="021B00DB"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60FC80FD" w14:textId="77777777" w:rsidR="009C63CF" w:rsidRPr="00800305" w:rsidRDefault="009C63CF" w:rsidP="00405FC3">
            <w:pPr>
              <w:autoSpaceDE w:val="0"/>
              <w:autoSpaceDN w:val="0"/>
              <w:ind w:right="113"/>
              <w:jc w:val="left"/>
              <w:rPr>
                <w:color w:val="000000"/>
                <w:sz w:val="20"/>
                <w:szCs w:val="21"/>
              </w:rPr>
            </w:pPr>
            <w:r w:rsidRPr="00800305">
              <w:rPr>
                <w:color w:val="000000"/>
                <w:sz w:val="20"/>
                <w:szCs w:val="21"/>
              </w:rPr>
              <w:t>Longitudinal bulkhead web and structure</w:t>
            </w:r>
          </w:p>
        </w:tc>
        <w:tc>
          <w:tcPr>
            <w:tcW w:w="1048" w:type="dxa"/>
            <w:tcBorders>
              <w:top w:val="single" w:sz="4" w:space="0" w:color="auto"/>
              <w:left w:val="single" w:sz="4" w:space="0" w:color="auto"/>
              <w:bottom w:val="single" w:sz="4" w:space="0" w:color="auto"/>
              <w:right w:val="single" w:sz="4" w:space="0" w:color="auto"/>
            </w:tcBorders>
          </w:tcPr>
          <w:p w14:paraId="51ED42ED"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62D66DA"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66CF6A1F"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3E27188E"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7CE5CBA2"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16C21411"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2E88A0BA" w14:textId="77777777" w:rsidR="009C63CF" w:rsidRPr="009D24F1" w:rsidRDefault="009C63CF" w:rsidP="00405FC3">
            <w:pPr>
              <w:autoSpaceDE w:val="0"/>
              <w:autoSpaceDN w:val="0"/>
              <w:jc w:val="center"/>
              <w:rPr>
                <w:color w:val="000000"/>
                <w:szCs w:val="21"/>
              </w:rPr>
            </w:pPr>
          </w:p>
        </w:tc>
      </w:tr>
      <w:tr w:rsidR="009C63CF" w:rsidRPr="009D24F1" w14:paraId="26AF0E97" w14:textId="77777777" w:rsidTr="009C63CF">
        <w:trPr>
          <w:cantSplit/>
        </w:trPr>
        <w:tc>
          <w:tcPr>
            <w:tcW w:w="1980" w:type="dxa"/>
            <w:vMerge/>
          </w:tcPr>
          <w:p w14:paraId="4787B392"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3C00D489" w14:textId="77777777" w:rsidR="009C63CF" w:rsidRPr="00800305" w:rsidRDefault="009C63CF" w:rsidP="00405FC3">
            <w:pPr>
              <w:autoSpaceDE w:val="0"/>
              <w:autoSpaceDN w:val="0"/>
              <w:ind w:right="113"/>
              <w:jc w:val="left"/>
              <w:rPr>
                <w:color w:val="000000"/>
                <w:sz w:val="20"/>
                <w:szCs w:val="21"/>
              </w:rPr>
            </w:pPr>
            <w:r w:rsidRPr="00800305">
              <w:rPr>
                <w:color w:val="000000"/>
                <w:sz w:val="20"/>
                <w:szCs w:val="21"/>
              </w:rPr>
              <w:t>Bottom plating and structure</w:t>
            </w:r>
          </w:p>
        </w:tc>
        <w:tc>
          <w:tcPr>
            <w:tcW w:w="1048" w:type="dxa"/>
            <w:tcBorders>
              <w:top w:val="single" w:sz="4" w:space="0" w:color="auto"/>
              <w:left w:val="single" w:sz="4" w:space="0" w:color="auto"/>
              <w:bottom w:val="single" w:sz="4" w:space="0" w:color="auto"/>
              <w:right w:val="single" w:sz="4" w:space="0" w:color="auto"/>
            </w:tcBorders>
          </w:tcPr>
          <w:p w14:paraId="06E66636"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FEBE24F"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2755CF7C"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22059945"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BD5C202"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6280ADAD"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7D93B5B6" w14:textId="77777777" w:rsidR="009C63CF" w:rsidRPr="009D24F1" w:rsidRDefault="009C63CF" w:rsidP="00405FC3">
            <w:pPr>
              <w:autoSpaceDE w:val="0"/>
              <w:autoSpaceDN w:val="0"/>
              <w:jc w:val="center"/>
              <w:rPr>
                <w:color w:val="000000"/>
                <w:szCs w:val="21"/>
              </w:rPr>
            </w:pPr>
          </w:p>
        </w:tc>
      </w:tr>
      <w:tr w:rsidR="009C63CF" w:rsidRPr="009D24F1" w14:paraId="2463E55D" w14:textId="77777777" w:rsidTr="009C63CF">
        <w:trPr>
          <w:cantSplit/>
        </w:trPr>
        <w:tc>
          <w:tcPr>
            <w:tcW w:w="1980" w:type="dxa"/>
            <w:vMerge/>
          </w:tcPr>
          <w:p w14:paraId="24CF79EB" w14:textId="77777777" w:rsidR="009C63CF" w:rsidRPr="00800305" w:rsidRDefault="009C63CF" w:rsidP="00405FC3">
            <w:pPr>
              <w:autoSpaceDE w:val="0"/>
              <w:autoSpaceDN w:val="0"/>
              <w:jc w:val="center"/>
              <w:rPr>
                <w:b/>
                <w:color w:val="000000"/>
                <w:sz w:val="2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14:paraId="4684F5A7" w14:textId="77777777" w:rsidR="009C63CF" w:rsidRPr="00800305" w:rsidRDefault="009C63CF" w:rsidP="00405FC3">
            <w:pPr>
              <w:autoSpaceDE w:val="0"/>
              <w:autoSpaceDN w:val="0"/>
              <w:ind w:right="113"/>
              <w:jc w:val="left"/>
              <w:rPr>
                <w:color w:val="000000"/>
                <w:sz w:val="20"/>
                <w:szCs w:val="21"/>
              </w:rPr>
            </w:pPr>
            <w:r w:rsidRPr="00800305">
              <w:rPr>
                <w:color w:val="000000"/>
                <w:sz w:val="20"/>
                <w:szCs w:val="21"/>
              </w:rPr>
              <w:t>Cross ties/stringers</w:t>
            </w:r>
          </w:p>
        </w:tc>
        <w:tc>
          <w:tcPr>
            <w:tcW w:w="1048" w:type="dxa"/>
            <w:tcBorders>
              <w:top w:val="single" w:sz="4" w:space="0" w:color="auto"/>
              <w:left w:val="single" w:sz="4" w:space="0" w:color="auto"/>
              <w:bottom w:val="single" w:sz="4" w:space="0" w:color="auto"/>
              <w:right w:val="single" w:sz="4" w:space="0" w:color="auto"/>
            </w:tcBorders>
          </w:tcPr>
          <w:p w14:paraId="75D0D3DE" w14:textId="77777777" w:rsidR="009C63CF" w:rsidRPr="009D24F1" w:rsidRDefault="009C63CF" w:rsidP="00405FC3">
            <w:pPr>
              <w:autoSpaceDE w:val="0"/>
              <w:autoSpaceDN w:val="0"/>
              <w:jc w:val="center"/>
              <w:rPr>
                <w:color w:val="000000"/>
                <w:szCs w:val="21"/>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675CE16F" w14:textId="77777777" w:rsidR="009C63CF" w:rsidRPr="009D24F1" w:rsidRDefault="009C63CF" w:rsidP="00405FC3">
            <w:pPr>
              <w:autoSpaceDE w:val="0"/>
              <w:autoSpaceDN w:val="0"/>
              <w:jc w:val="center"/>
              <w:rPr>
                <w:color w:val="000000"/>
                <w:szCs w:val="21"/>
              </w:rPr>
            </w:pPr>
          </w:p>
        </w:tc>
        <w:tc>
          <w:tcPr>
            <w:tcW w:w="204" w:type="dxa"/>
            <w:tcBorders>
              <w:top w:val="single" w:sz="4" w:space="0" w:color="auto"/>
              <w:left w:val="single" w:sz="4" w:space="0" w:color="auto"/>
              <w:bottom w:val="single" w:sz="4" w:space="0" w:color="auto"/>
              <w:right w:val="single" w:sz="4" w:space="0" w:color="auto"/>
            </w:tcBorders>
          </w:tcPr>
          <w:p w14:paraId="71414DD7" w14:textId="77777777" w:rsidR="009C63CF" w:rsidRPr="009D24F1" w:rsidRDefault="009C63CF" w:rsidP="00405FC3">
            <w:pPr>
              <w:autoSpaceDE w:val="0"/>
              <w:autoSpaceDN w:val="0"/>
              <w:jc w:val="center"/>
              <w:rPr>
                <w:color w:val="000000"/>
                <w:szCs w:val="21"/>
              </w:rPr>
            </w:pPr>
          </w:p>
        </w:tc>
        <w:tc>
          <w:tcPr>
            <w:tcW w:w="608" w:type="dxa"/>
            <w:tcBorders>
              <w:top w:val="single" w:sz="4" w:space="0" w:color="auto"/>
              <w:left w:val="single" w:sz="4" w:space="0" w:color="auto"/>
              <w:bottom w:val="single" w:sz="4" w:space="0" w:color="auto"/>
              <w:right w:val="single" w:sz="4" w:space="0" w:color="auto"/>
            </w:tcBorders>
            <w:vAlign w:val="center"/>
          </w:tcPr>
          <w:p w14:paraId="71542E3C" w14:textId="77777777" w:rsidR="009C63CF" w:rsidRPr="009D24F1" w:rsidRDefault="009C63CF" w:rsidP="00405FC3">
            <w:pPr>
              <w:autoSpaceDE w:val="0"/>
              <w:autoSpaceDN w:val="0"/>
              <w:jc w:val="center"/>
              <w:rPr>
                <w:color w:val="000000"/>
                <w:szCs w:val="21"/>
              </w:rPr>
            </w:pPr>
          </w:p>
        </w:tc>
        <w:tc>
          <w:tcPr>
            <w:tcW w:w="839" w:type="dxa"/>
            <w:tcBorders>
              <w:top w:val="single" w:sz="4" w:space="0" w:color="auto"/>
              <w:left w:val="single" w:sz="4" w:space="0" w:color="auto"/>
              <w:bottom w:val="single" w:sz="4" w:space="0" w:color="auto"/>
              <w:right w:val="single" w:sz="4" w:space="0" w:color="auto"/>
            </w:tcBorders>
            <w:vAlign w:val="center"/>
          </w:tcPr>
          <w:p w14:paraId="457E9AD3" w14:textId="77777777" w:rsidR="009C63CF" w:rsidRPr="009D24F1" w:rsidRDefault="009C63CF" w:rsidP="00405FC3">
            <w:pPr>
              <w:autoSpaceDE w:val="0"/>
              <w:autoSpaceDN w:val="0"/>
              <w:jc w:val="center"/>
              <w:rPr>
                <w:color w:val="000000"/>
                <w:szCs w:val="21"/>
              </w:rPr>
            </w:pPr>
          </w:p>
        </w:tc>
        <w:tc>
          <w:tcPr>
            <w:tcW w:w="981" w:type="dxa"/>
            <w:tcBorders>
              <w:top w:val="single" w:sz="4" w:space="0" w:color="auto"/>
              <w:left w:val="single" w:sz="4" w:space="0" w:color="auto"/>
              <w:bottom w:val="single" w:sz="4" w:space="0" w:color="auto"/>
              <w:right w:val="single" w:sz="4" w:space="0" w:color="auto"/>
            </w:tcBorders>
            <w:vAlign w:val="center"/>
          </w:tcPr>
          <w:p w14:paraId="25066134" w14:textId="77777777" w:rsidR="009C63CF" w:rsidRPr="009D24F1" w:rsidRDefault="009C63CF" w:rsidP="00405FC3">
            <w:pPr>
              <w:autoSpaceDE w:val="0"/>
              <w:autoSpaceDN w:val="0"/>
              <w:jc w:val="center"/>
              <w:rPr>
                <w:color w:val="000000"/>
                <w:szCs w:val="21"/>
              </w:rPr>
            </w:pPr>
          </w:p>
        </w:tc>
        <w:tc>
          <w:tcPr>
            <w:tcW w:w="1094" w:type="dxa"/>
            <w:tcBorders>
              <w:top w:val="single" w:sz="4" w:space="0" w:color="auto"/>
              <w:left w:val="single" w:sz="4" w:space="0" w:color="auto"/>
              <w:bottom w:val="single" w:sz="4" w:space="0" w:color="auto"/>
              <w:right w:val="single" w:sz="4" w:space="0" w:color="auto"/>
            </w:tcBorders>
            <w:vAlign w:val="center"/>
          </w:tcPr>
          <w:p w14:paraId="00CBC57C" w14:textId="77777777" w:rsidR="009C63CF" w:rsidRPr="009D24F1" w:rsidRDefault="009C63CF" w:rsidP="00405FC3">
            <w:pPr>
              <w:autoSpaceDE w:val="0"/>
              <w:autoSpaceDN w:val="0"/>
              <w:jc w:val="center"/>
              <w:rPr>
                <w:color w:val="000000"/>
                <w:szCs w:val="21"/>
              </w:rPr>
            </w:pPr>
          </w:p>
        </w:tc>
      </w:tr>
    </w:tbl>
    <w:p w14:paraId="2762E6EC" w14:textId="77777777" w:rsidR="00BC731C" w:rsidRPr="000C78F0" w:rsidRDefault="00214897" w:rsidP="000C78F0">
      <w:pPr>
        <w:spacing w:line="0" w:lineRule="atLeast"/>
        <w:rPr>
          <w:color w:val="000000"/>
          <w:sz w:val="15"/>
          <w:szCs w:val="15"/>
        </w:rPr>
      </w:pPr>
      <w:r>
        <w:rPr>
          <w:color w:val="000000"/>
          <w:sz w:val="15"/>
          <w:szCs w:val="15"/>
        </w:rPr>
        <w:t xml:space="preserve">Note: </w:t>
      </w:r>
      <w:r w:rsidR="008D6B2B">
        <w:rPr>
          <w:color w:val="000000"/>
          <w:sz w:val="15"/>
          <w:szCs w:val="15"/>
        </w:rPr>
        <w:t>F</w:t>
      </w:r>
      <w:r w:rsidR="008D6B2B">
        <w:rPr>
          <w:rFonts w:hint="eastAsia"/>
          <w:color w:val="000000"/>
          <w:sz w:val="15"/>
          <w:szCs w:val="15"/>
        </w:rPr>
        <w:t xml:space="preserve">or all columns except </w:t>
      </w:r>
      <w:r w:rsidR="00C70201">
        <w:rPr>
          <w:rFonts w:hint="eastAsia"/>
          <w:color w:val="000000"/>
          <w:sz w:val="15"/>
          <w:szCs w:val="15"/>
        </w:rPr>
        <w:t xml:space="preserve">the column mark with </w:t>
      </w:r>
      <w:r w:rsidR="008D6B2B" w:rsidRPr="00214897">
        <w:rPr>
          <w:color w:val="000000"/>
          <w:sz w:val="15"/>
          <w:szCs w:val="15"/>
        </w:rPr>
        <w:t>“Other means (please specify)”</w:t>
      </w:r>
      <w:r w:rsidR="008D6B2B">
        <w:rPr>
          <w:rFonts w:hint="eastAsia"/>
          <w:color w:val="000000"/>
          <w:sz w:val="15"/>
          <w:szCs w:val="15"/>
        </w:rPr>
        <w:t xml:space="preserve">, </w:t>
      </w:r>
      <w:r w:rsidR="008D6B2B">
        <w:rPr>
          <w:color w:val="000000"/>
          <w:sz w:val="15"/>
          <w:szCs w:val="15"/>
        </w:rPr>
        <w:t>“</w:t>
      </w:r>
      <w:r w:rsidR="008D6B2B" w:rsidRPr="00C66D79">
        <w:rPr>
          <w:color w:val="000000"/>
          <w:sz w:val="15"/>
          <w:szCs w:val="15"/>
        </w:rPr>
        <w:t>X</w:t>
      </w:r>
      <w:r w:rsidR="008D6B2B">
        <w:rPr>
          <w:color w:val="000000"/>
          <w:sz w:val="15"/>
          <w:szCs w:val="15"/>
        </w:rPr>
        <w:t>”</w:t>
      </w:r>
      <w:r w:rsidR="008D6B2B" w:rsidRPr="00C66D79">
        <w:rPr>
          <w:color w:val="000000"/>
          <w:sz w:val="15"/>
          <w:szCs w:val="15"/>
        </w:rPr>
        <w:t xml:space="preserve"> </w:t>
      </w:r>
      <w:r w:rsidR="008D6B2B">
        <w:rPr>
          <w:color w:val="000000"/>
          <w:sz w:val="15"/>
          <w:szCs w:val="15"/>
        </w:rPr>
        <w:t>is to be filled in</w:t>
      </w:r>
      <w:r w:rsidR="00C70201">
        <w:rPr>
          <w:rFonts w:hint="eastAsia"/>
          <w:color w:val="000000"/>
          <w:sz w:val="15"/>
          <w:szCs w:val="15"/>
        </w:rPr>
        <w:t xml:space="preserve"> as applicable</w:t>
      </w:r>
      <w:r w:rsidR="008D6B2B">
        <w:rPr>
          <w:rFonts w:hint="eastAsia"/>
          <w:color w:val="000000"/>
          <w:sz w:val="15"/>
          <w:szCs w:val="15"/>
        </w:rPr>
        <w:t>.</w:t>
      </w:r>
    </w:p>
    <w:p w14:paraId="1841AB50" w14:textId="77777777" w:rsidR="006653E1" w:rsidRPr="009D24F1" w:rsidRDefault="002E5092" w:rsidP="00BA42E3">
      <w:pPr>
        <w:pStyle w:val="ac"/>
        <w:spacing w:beforeLines="50" w:before="156" w:after="0"/>
        <w:rPr>
          <w:color w:val="000000"/>
        </w:rPr>
      </w:pPr>
      <w:r w:rsidRPr="00BE7F28">
        <w:rPr>
          <w:rFonts w:hint="eastAsia"/>
          <w:color w:val="000000"/>
        </w:rPr>
        <w:t>5</w:t>
      </w:r>
      <w:r w:rsidR="006653E1" w:rsidRPr="00BE7F28">
        <w:rPr>
          <w:color w:val="000000"/>
        </w:rPr>
        <w:t>.</w:t>
      </w:r>
      <w:r w:rsidR="00AC1746">
        <w:rPr>
          <w:color w:val="000000"/>
        </w:rPr>
        <w:t>1</w:t>
      </w:r>
      <w:r w:rsidR="006653E1" w:rsidRPr="00BE7F28">
        <w:rPr>
          <w:color w:val="000000"/>
        </w:rPr>
        <w:t xml:space="preserve"> </w:t>
      </w:r>
      <w:r w:rsidR="006653E1" w:rsidRPr="009D24F1">
        <w:rPr>
          <w:color w:val="000000"/>
        </w:rPr>
        <w:t xml:space="preserve">For overall surveys, means </w:t>
      </w:r>
      <w:r w:rsidR="00DA1306">
        <w:rPr>
          <w:color w:val="000000"/>
        </w:rPr>
        <w:t>shall</w:t>
      </w:r>
      <w:r w:rsidR="006653E1" w:rsidRPr="009D24F1">
        <w:rPr>
          <w:color w:val="000000"/>
        </w:rPr>
        <w:t xml:space="preserve"> be provided to enable the surveyor to examine the hull structure in a safe and practical way.</w:t>
      </w:r>
    </w:p>
    <w:p w14:paraId="2A55E768" w14:textId="77777777" w:rsidR="00D75C51" w:rsidRPr="00BE7F28" w:rsidRDefault="005D3C5F" w:rsidP="00BA42E3">
      <w:pPr>
        <w:pStyle w:val="ac"/>
        <w:spacing w:beforeLines="50" w:before="156" w:after="0"/>
        <w:rPr>
          <w:color w:val="000000"/>
        </w:rPr>
      </w:pPr>
      <w:r w:rsidRPr="00BE7F28">
        <w:rPr>
          <w:rFonts w:hint="eastAsia"/>
          <w:color w:val="000000"/>
        </w:rPr>
        <w:t>5.</w:t>
      </w:r>
      <w:r w:rsidR="00AC1746">
        <w:rPr>
          <w:rFonts w:hint="eastAsia"/>
          <w:color w:val="000000"/>
        </w:rPr>
        <w:t>2</w:t>
      </w:r>
      <w:r w:rsidRPr="00BE7F28">
        <w:rPr>
          <w:rFonts w:hint="eastAsia"/>
          <w:color w:val="000000"/>
        </w:rPr>
        <w:t xml:space="preserve"> </w:t>
      </w:r>
      <w:r w:rsidR="006653E1" w:rsidRPr="00BE7F28">
        <w:rPr>
          <w:color w:val="000000"/>
        </w:rPr>
        <w:t xml:space="preserve">For close-up surveys, one or more of the following means for access, acceptable to the Surveyor, </w:t>
      </w:r>
      <w:r w:rsidR="00FA44E0" w:rsidRPr="00BE7F28">
        <w:rPr>
          <w:color w:val="000000"/>
        </w:rPr>
        <w:t>shall</w:t>
      </w:r>
      <w:r w:rsidR="006653E1" w:rsidRPr="00BE7F28">
        <w:rPr>
          <w:color w:val="000000"/>
        </w:rPr>
        <w:t xml:space="preserve"> be provided:</w:t>
      </w:r>
    </w:p>
    <w:p w14:paraId="3C9B399D" w14:textId="77777777" w:rsidR="00D75C51" w:rsidRPr="00BE7F28" w:rsidRDefault="00D75C51" w:rsidP="00BA42E3">
      <w:pPr>
        <w:pStyle w:val="ac"/>
        <w:spacing w:beforeLines="50" w:before="156" w:after="0"/>
        <w:rPr>
          <w:color w:val="000000"/>
        </w:rPr>
      </w:pPr>
      <w:bookmarkStart w:id="14" w:name="OLE_LINK4"/>
      <w:bookmarkStart w:id="15" w:name="OLE_LINK5"/>
      <w:r w:rsidRPr="00BE7F28">
        <w:rPr>
          <w:rFonts w:hint="eastAsia"/>
          <w:color w:val="000000"/>
        </w:rPr>
        <w:t>5.</w:t>
      </w:r>
      <w:r w:rsidR="00AC1746">
        <w:rPr>
          <w:rFonts w:hint="eastAsia"/>
          <w:color w:val="000000"/>
        </w:rPr>
        <w:t>2</w:t>
      </w:r>
      <w:r w:rsidRPr="00BE7F28">
        <w:rPr>
          <w:rFonts w:hint="eastAsia"/>
          <w:color w:val="000000"/>
        </w:rPr>
        <w:t>.1</w:t>
      </w:r>
      <w:r w:rsidRPr="00BE7F28">
        <w:rPr>
          <w:color w:val="000000"/>
        </w:rPr>
        <w:t xml:space="preserve"> </w:t>
      </w:r>
      <w:r w:rsidR="000A7D20" w:rsidRPr="00BE7F28">
        <w:rPr>
          <w:color w:val="000000"/>
        </w:rPr>
        <w:t>For close-up surveys of the hull structure, other than cargo hold shell frames, one or more of the following means for access, acceptable to the surveyor, shall be provided:</w:t>
      </w:r>
    </w:p>
    <w:p w14:paraId="29FE2067" w14:textId="77777777" w:rsidR="00D75C51" w:rsidRPr="00BE7F28" w:rsidRDefault="00D75C51" w:rsidP="00BA42E3">
      <w:pPr>
        <w:pStyle w:val="ac"/>
        <w:spacing w:beforeLines="50" w:before="156" w:after="0"/>
        <w:ind w:leftChars="100" w:left="210"/>
        <w:rPr>
          <w:color w:val="000000"/>
        </w:rPr>
      </w:pPr>
      <w:r w:rsidRPr="00BE7F28">
        <w:rPr>
          <w:color w:val="000000"/>
        </w:rPr>
        <w:t>(a) Permanent staging and passages through structures</w:t>
      </w:r>
      <w:r w:rsidR="00936107" w:rsidRPr="00BE7F28">
        <w:rPr>
          <w:rFonts w:hint="eastAsia"/>
          <w:color w:val="000000"/>
        </w:rPr>
        <w:t>;</w:t>
      </w:r>
    </w:p>
    <w:p w14:paraId="152DE1D8" w14:textId="77777777" w:rsidR="00D75C51" w:rsidRPr="00BE7F28" w:rsidRDefault="00D75C51" w:rsidP="00BA42E3">
      <w:pPr>
        <w:pStyle w:val="ac"/>
        <w:spacing w:beforeLines="50" w:before="156" w:after="0"/>
        <w:ind w:leftChars="100" w:left="210"/>
        <w:rPr>
          <w:color w:val="000000"/>
        </w:rPr>
      </w:pPr>
      <w:r w:rsidRPr="00BE7F28">
        <w:rPr>
          <w:color w:val="000000"/>
        </w:rPr>
        <w:t>(b) Temporary staging and passages through structures</w:t>
      </w:r>
      <w:r w:rsidR="00936107" w:rsidRPr="00BE7F28">
        <w:rPr>
          <w:rFonts w:hint="eastAsia"/>
          <w:color w:val="000000"/>
        </w:rPr>
        <w:t>;</w:t>
      </w:r>
    </w:p>
    <w:p w14:paraId="1C3DC774" w14:textId="77777777" w:rsidR="00D75C51" w:rsidRPr="00BE7F28" w:rsidRDefault="00D75C51" w:rsidP="00BA42E3">
      <w:pPr>
        <w:pStyle w:val="ac"/>
        <w:spacing w:beforeLines="50" w:before="156" w:after="0"/>
        <w:ind w:leftChars="100" w:left="210"/>
        <w:rPr>
          <w:color w:val="000000"/>
        </w:rPr>
      </w:pPr>
      <w:r w:rsidRPr="00BE7F28">
        <w:rPr>
          <w:color w:val="000000"/>
        </w:rPr>
        <w:t>(c)</w:t>
      </w:r>
      <w:r w:rsidR="001B6244" w:rsidRPr="00BE7F28">
        <w:rPr>
          <w:color w:val="000000"/>
        </w:rPr>
        <w:t xml:space="preserve"> </w:t>
      </w:r>
      <w:r w:rsidR="00AE6003" w:rsidRPr="00BE7F28">
        <w:rPr>
          <w:color w:val="000000"/>
        </w:rPr>
        <w:t>H</w:t>
      </w:r>
      <w:r w:rsidR="001B6244" w:rsidRPr="00BE7F28">
        <w:rPr>
          <w:color w:val="000000"/>
        </w:rPr>
        <w:t>ydraulic arm vehicles such as conventional cherry pickers, lifts and moveable platforms</w:t>
      </w:r>
      <w:r w:rsidR="00936107" w:rsidRPr="00BE7F28">
        <w:rPr>
          <w:rFonts w:hint="eastAsia"/>
          <w:color w:val="000000"/>
        </w:rPr>
        <w:t>;</w:t>
      </w:r>
    </w:p>
    <w:p w14:paraId="09197886" w14:textId="77777777" w:rsidR="00D75C51" w:rsidRPr="00BE7F28" w:rsidRDefault="00D75C51" w:rsidP="00BA42E3">
      <w:pPr>
        <w:pStyle w:val="ac"/>
        <w:spacing w:beforeLines="50" w:before="156" w:after="0"/>
        <w:ind w:leftChars="100" w:left="210"/>
        <w:rPr>
          <w:color w:val="000000"/>
        </w:rPr>
      </w:pPr>
      <w:r w:rsidRPr="00BE7F28">
        <w:rPr>
          <w:color w:val="000000"/>
        </w:rPr>
        <w:t>(d)</w:t>
      </w:r>
      <w:r w:rsidR="00D934A4" w:rsidRPr="00BE7F28">
        <w:rPr>
          <w:color w:val="000000"/>
        </w:rPr>
        <w:t xml:space="preserve"> </w:t>
      </w:r>
      <w:r w:rsidR="00AE6003" w:rsidRPr="00BE7F28">
        <w:rPr>
          <w:color w:val="000000"/>
        </w:rPr>
        <w:t>P</w:t>
      </w:r>
      <w:r w:rsidR="00D934A4" w:rsidRPr="00BE7F28">
        <w:rPr>
          <w:color w:val="000000"/>
        </w:rPr>
        <w:t>ortable ladders</w:t>
      </w:r>
      <w:r w:rsidR="00936107" w:rsidRPr="00BE7F28">
        <w:rPr>
          <w:rFonts w:hint="eastAsia"/>
          <w:color w:val="000000"/>
        </w:rPr>
        <w:t>;</w:t>
      </w:r>
    </w:p>
    <w:p w14:paraId="313155D1" w14:textId="77777777" w:rsidR="00D75C51" w:rsidRPr="00BE7F28" w:rsidRDefault="00D75C51" w:rsidP="00BA42E3">
      <w:pPr>
        <w:pStyle w:val="ac"/>
        <w:spacing w:beforeLines="50" w:before="156" w:after="0"/>
        <w:ind w:leftChars="100" w:left="210"/>
        <w:rPr>
          <w:color w:val="000000"/>
        </w:rPr>
      </w:pPr>
      <w:r w:rsidRPr="00BE7F28">
        <w:rPr>
          <w:color w:val="000000"/>
        </w:rPr>
        <w:lastRenderedPageBreak/>
        <w:t>(e)</w:t>
      </w:r>
      <w:r w:rsidR="00D934A4" w:rsidRPr="00BE7F28">
        <w:rPr>
          <w:color w:val="000000"/>
        </w:rPr>
        <w:t xml:space="preserve"> </w:t>
      </w:r>
      <w:r w:rsidR="00AE6003" w:rsidRPr="00BE7F28">
        <w:rPr>
          <w:color w:val="000000"/>
        </w:rPr>
        <w:t>B</w:t>
      </w:r>
      <w:r w:rsidR="00D934A4" w:rsidRPr="00BE7F28">
        <w:rPr>
          <w:color w:val="000000"/>
        </w:rPr>
        <w:t>oats or rafts</w:t>
      </w:r>
      <w:r w:rsidR="00936107" w:rsidRPr="00BE7F28">
        <w:rPr>
          <w:rFonts w:hint="eastAsia"/>
          <w:color w:val="000000"/>
        </w:rPr>
        <w:t>;</w:t>
      </w:r>
      <w:r w:rsidR="00C613E0" w:rsidRPr="00BE7F28">
        <w:rPr>
          <w:color w:val="000000"/>
        </w:rPr>
        <w:t xml:space="preserve"> and/or</w:t>
      </w:r>
    </w:p>
    <w:p w14:paraId="4CB6020D" w14:textId="77777777" w:rsidR="00D75C51" w:rsidRPr="00BE7F28" w:rsidRDefault="00D75C51" w:rsidP="00BA42E3">
      <w:pPr>
        <w:pStyle w:val="ac"/>
        <w:spacing w:beforeLines="50" w:before="156" w:after="0"/>
        <w:ind w:leftChars="100" w:left="210"/>
        <w:rPr>
          <w:color w:val="000000"/>
        </w:rPr>
      </w:pPr>
      <w:r w:rsidRPr="00BE7F28">
        <w:rPr>
          <w:color w:val="000000"/>
        </w:rPr>
        <w:t>(f) Other equivalent means</w:t>
      </w:r>
      <w:r w:rsidR="00936107" w:rsidRPr="00BE7F28">
        <w:rPr>
          <w:rFonts w:hint="eastAsia"/>
          <w:color w:val="000000"/>
        </w:rPr>
        <w:t>.</w:t>
      </w:r>
    </w:p>
    <w:bookmarkEnd w:id="14"/>
    <w:bookmarkEnd w:id="15"/>
    <w:p w14:paraId="7D797F5D" w14:textId="77777777" w:rsidR="00D75C51" w:rsidRPr="00BE7F28" w:rsidRDefault="00D04A55" w:rsidP="00BA42E3">
      <w:pPr>
        <w:pStyle w:val="ac"/>
        <w:spacing w:beforeLines="50" w:before="156" w:after="0"/>
        <w:rPr>
          <w:color w:val="000000"/>
        </w:rPr>
      </w:pPr>
      <w:r w:rsidRPr="00BE7F28">
        <w:rPr>
          <w:rFonts w:hint="eastAsia"/>
          <w:color w:val="000000"/>
        </w:rPr>
        <w:t>5.</w:t>
      </w:r>
      <w:r w:rsidR="00AC1746">
        <w:rPr>
          <w:rFonts w:hint="eastAsia"/>
          <w:color w:val="000000"/>
        </w:rPr>
        <w:t>2</w:t>
      </w:r>
      <w:r w:rsidRPr="00BE7F28">
        <w:rPr>
          <w:rFonts w:hint="eastAsia"/>
          <w:color w:val="000000"/>
        </w:rPr>
        <w:t>.2</w:t>
      </w:r>
      <w:r w:rsidR="00D75C51" w:rsidRPr="00BE7F28">
        <w:rPr>
          <w:rFonts w:hint="eastAsia"/>
          <w:color w:val="000000"/>
        </w:rPr>
        <w:t xml:space="preserve"> </w:t>
      </w:r>
      <w:r w:rsidR="006D0777" w:rsidRPr="00BE7F28">
        <w:rPr>
          <w:color w:val="000000"/>
        </w:rPr>
        <w:t>For close-up surveys of the cargo hold shell frames of single-side skin bulk carriers less than 100,000 dwt, one or more of the following means for access, acceptable to the surveyor, shall be provided:</w:t>
      </w:r>
    </w:p>
    <w:p w14:paraId="39182066" w14:textId="77777777" w:rsidR="00D75C51" w:rsidRPr="00BE7F28" w:rsidRDefault="00D75C51" w:rsidP="00BA42E3">
      <w:pPr>
        <w:pStyle w:val="ac"/>
        <w:spacing w:beforeLines="50" w:before="156" w:after="0"/>
        <w:ind w:leftChars="100" w:left="210"/>
        <w:rPr>
          <w:color w:val="000000"/>
        </w:rPr>
      </w:pPr>
      <w:r w:rsidRPr="00BE7F28">
        <w:rPr>
          <w:color w:val="000000"/>
        </w:rPr>
        <w:t>(a) Permanent staging and passages through structures</w:t>
      </w:r>
      <w:r w:rsidR="00936107" w:rsidRPr="00BE7F28">
        <w:rPr>
          <w:rFonts w:hint="eastAsia"/>
          <w:color w:val="000000"/>
        </w:rPr>
        <w:t>;</w:t>
      </w:r>
    </w:p>
    <w:p w14:paraId="6D9FCE94" w14:textId="77777777" w:rsidR="00D75C51" w:rsidRPr="00BE7F28" w:rsidRDefault="00D75C51" w:rsidP="00BA42E3">
      <w:pPr>
        <w:pStyle w:val="ac"/>
        <w:spacing w:beforeLines="50" w:before="156" w:after="0"/>
        <w:ind w:leftChars="100" w:left="210"/>
        <w:rPr>
          <w:color w:val="000000"/>
        </w:rPr>
      </w:pPr>
      <w:r w:rsidRPr="00BE7F28">
        <w:rPr>
          <w:color w:val="000000"/>
        </w:rPr>
        <w:t>(b) Temporary staging and passages through structures</w:t>
      </w:r>
      <w:r w:rsidR="00936107" w:rsidRPr="00BE7F28">
        <w:rPr>
          <w:rFonts w:hint="eastAsia"/>
          <w:color w:val="000000"/>
        </w:rPr>
        <w:t>;</w:t>
      </w:r>
    </w:p>
    <w:p w14:paraId="26C508B1" w14:textId="77777777" w:rsidR="00D75C51" w:rsidRPr="00BE7F28" w:rsidRDefault="00D75C51" w:rsidP="00BA42E3">
      <w:pPr>
        <w:pStyle w:val="ac"/>
        <w:spacing w:beforeLines="50" w:before="156" w:after="0"/>
        <w:ind w:leftChars="100" w:left="210"/>
        <w:rPr>
          <w:color w:val="000000"/>
        </w:rPr>
      </w:pPr>
      <w:r w:rsidRPr="00BE7F28">
        <w:rPr>
          <w:color w:val="000000"/>
        </w:rPr>
        <w:t xml:space="preserve">(c) Portable ladder restricted to not more than </w:t>
      </w:r>
      <w:smartTag w:uri="urn:schemas-microsoft-com:office:smarttags" w:element="chmetcnv">
        <w:smartTagPr>
          <w:attr w:name="UnitName" w:val="m"/>
          <w:attr w:name="SourceValue" w:val="5"/>
          <w:attr w:name="HasSpace" w:val="False"/>
          <w:attr w:name="Negative" w:val="False"/>
          <w:attr w:name="NumberType" w:val="1"/>
          <w:attr w:name="TCSC" w:val="0"/>
        </w:smartTagPr>
        <w:r w:rsidRPr="00BE7F28">
          <w:rPr>
            <w:color w:val="000000"/>
          </w:rPr>
          <w:t>5m</w:t>
        </w:r>
      </w:smartTag>
      <w:r w:rsidRPr="00BE7F28">
        <w:rPr>
          <w:color w:val="000000"/>
        </w:rPr>
        <w:t xml:space="preserve"> in length may be accepted for surveys</w:t>
      </w:r>
      <w:r w:rsidRPr="00BE7F28">
        <w:rPr>
          <w:rFonts w:hint="eastAsia"/>
          <w:color w:val="000000"/>
        </w:rPr>
        <w:t xml:space="preserve"> </w:t>
      </w:r>
      <w:r w:rsidRPr="00BE7F28">
        <w:rPr>
          <w:color w:val="000000"/>
        </w:rPr>
        <w:t>of lower section of a shell frame including bracket</w:t>
      </w:r>
      <w:r w:rsidR="00936107" w:rsidRPr="00BE7F28">
        <w:rPr>
          <w:rFonts w:hint="eastAsia"/>
          <w:color w:val="000000"/>
        </w:rPr>
        <w:t>;</w:t>
      </w:r>
    </w:p>
    <w:p w14:paraId="6FEB2AC4" w14:textId="77777777" w:rsidR="00D75C51" w:rsidRPr="00BE7F28" w:rsidRDefault="00D75C51" w:rsidP="00BA42E3">
      <w:pPr>
        <w:pStyle w:val="ac"/>
        <w:spacing w:beforeLines="50" w:before="156" w:after="0"/>
        <w:ind w:leftChars="100" w:left="210"/>
        <w:rPr>
          <w:color w:val="000000"/>
        </w:rPr>
      </w:pPr>
      <w:r w:rsidRPr="00BE7F28">
        <w:rPr>
          <w:color w:val="000000"/>
        </w:rPr>
        <w:t>(d) Hydraulic arm vehicles such as conventional cherry pickers, lifts and movable</w:t>
      </w:r>
      <w:r w:rsidRPr="00BE7F28">
        <w:rPr>
          <w:rFonts w:hint="eastAsia"/>
          <w:color w:val="000000"/>
        </w:rPr>
        <w:t xml:space="preserve"> </w:t>
      </w:r>
      <w:r w:rsidRPr="00BE7F28">
        <w:rPr>
          <w:color w:val="000000"/>
        </w:rPr>
        <w:t>platforms</w:t>
      </w:r>
      <w:r w:rsidR="00936107" w:rsidRPr="00BE7F28">
        <w:rPr>
          <w:rFonts w:hint="eastAsia"/>
          <w:color w:val="000000"/>
        </w:rPr>
        <w:t>;</w:t>
      </w:r>
    </w:p>
    <w:p w14:paraId="2BD49173" w14:textId="77777777" w:rsidR="00D75C51" w:rsidRPr="00BE7F28" w:rsidRDefault="00D75C51" w:rsidP="00BA42E3">
      <w:pPr>
        <w:pStyle w:val="ac"/>
        <w:spacing w:beforeLines="50" w:before="156" w:after="0"/>
        <w:ind w:leftChars="100" w:left="210"/>
        <w:rPr>
          <w:color w:val="000000"/>
        </w:rPr>
      </w:pPr>
      <w:r w:rsidRPr="00BE7F28">
        <w:rPr>
          <w:color w:val="000000"/>
        </w:rPr>
        <w:t>(e) Boats or rafts provided the structural capacity of the hold is sufficient to withstand</w:t>
      </w:r>
      <w:r w:rsidRPr="00BE7F28">
        <w:rPr>
          <w:rFonts w:hint="eastAsia"/>
          <w:color w:val="000000"/>
        </w:rPr>
        <w:t xml:space="preserve"> </w:t>
      </w:r>
      <w:r w:rsidRPr="00BE7F28">
        <w:rPr>
          <w:color w:val="000000"/>
        </w:rPr>
        <w:t>static loads at all levels of water</w:t>
      </w:r>
      <w:r w:rsidR="00936107" w:rsidRPr="00BE7F28">
        <w:rPr>
          <w:rFonts w:hint="eastAsia"/>
          <w:color w:val="000000"/>
        </w:rPr>
        <w:t>;</w:t>
      </w:r>
      <w:r w:rsidR="00814C6E" w:rsidRPr="00BE7F28">
        <w:rPr>
          <w:color w:val="000000"/>
        </w:rPr>
        <w:t xml:space="preserve"> and/or</w:t>
      </w:r>
    </w:p>
    <w:p w14:paraId="14DCA027" w14:textId="77777777" w:rsidR="00D75C51" w:rsidRPr="00BE7F28" w:rsidRDefault="00D75C51" w:rsidP="00BA42E3">
      <w:pPr>
        <w:pStyle w:val="ac"/>
        <w:spacing w:beforeLines="50" w:before="156" w:after="0"/>
        <w:ind w:leftChars="100" w:left="210"/>
        <w:rPr>
          <w:color w:val="000000"/>
        </w:rPr>
      </w:pPr>
      <w:r w:rsidRPr="00BE7F28">
        <w:rPr>
          <w:color w:val="000000"/>
        </w:rPr>
        <w:t>(f) Other equivalent means</w:t>
      </w:r>
      <w:r w:rsidR="00936107" w:rsidRPr="00BE7F28">
        <w:rPr>
          <w:rFonts w:hint="eastAsia"/>
          <w:color w:val="000000"/>
        </w:rPr>
        <w:t>.</w:t>
      </w:r>
    </w:p>
    <w:p w14:paraId="6EF8B48F" w14:textId="77777777" w:rsidR="00D75C51" w:rsidRPr="00BE7F28" w:rsidRDefault="0092059A" w:rsidP="00BA42E3">
      <w:pPr>
        <w:pStyle w:val="ac"/>
        <w:spacing w:beforeLines="50" w:before="156" w:after="0"/>
        <w:rPr>
          <w:color w:val="000000"/>
        </w:rPr>
      </w:pPr>
      <w:r w:rsidRPr="00BE7F28">
        <w:rPr>
          <w:rFonts w:hint="eastAsia"/>
          <w:color w:val="000000"/>
        </w:rPr>
        <w:t>5.</w:t>
      </w:r>
      <w:r w:rsidR="00AC1746">
        <w:rPr>
          <w:rFonts w:hint="eastAsia"/>
          <w:color w:val="000000"/>
        </w:rPr>
        <w:t>2</w:t>
      </w:r>
      <w:r w:rsidRPr="00BE7F28">
        <w:rPr>
          <w:rFonts w:hint="eastAsia"/>
          <w:color w:val="000000"/>
        </w:rPr>
        <w:t>.3</w:t>
      </w:r>
      <w:r w:rsidR="00D75C51" w:rsidRPr="00BE7F28">
        <w:rPr>
          <w:rFonts w:hint="eastAsia"/>
          <w:color w:val="000000"/>
        </w:rPr>
        <w:t xml:space="preserve"> </w:t>
      </w:r>
      <w:r w:rsidR="00996F60" w:rsidRPr="00BE7F28">
        <w:rPr>
          <w:color w:val="000000"/>
        </w:rPr>
        <w:t>For close-up surveys of the cargo hold shell frames of single-side skin bulk carriers of 100,000 dwt and above, the use of portable ladders shall not be accepted and one or more of the following means for access, acceptable to the surveyor, shall be provided:</w:t>
      </w:r>
    </w:p>
    <w:p w14:paraId="5633BB39" w14:textId="77777777" w:rsidR="00016A84" w:rsidRPr="00BE7F28" w:rsidRDefault="00D75C51" w:rsidP="00BA42E3">
      <w:pPr>
        <w:pStyle w:val="ac"/>
        <w:spacing w:beforeLines="50" w:before="156" w:after="0"/>
        <w:ind w:leftChars="100" w:left="210"/>
        <w:rPr>
          <w:color w:val="000000"/>
        </w:rPr>
      </w:pPr>
      <w:r w:rsidRPr="00BE7F28">
        <w:rPr>
          <w:color w:val="000000"/>
        </w:rPr>
        <w:t xml:space="preserve">(a) </w:t>
      </w:r>
      <w:r w:rsidR="00016A84" w:rsidRPr="00BE7F28">
        <w:rPr>
          <w:color w:val="000000"/>
        </w:rPr>
        <w:t>Annual surveys, intermediate survey under 10 years of age and first special survey:</w:t>
      </w:r>
    </w:p>
    <w:p w14:paraId="19A25B7E" w14:textId="77777777" w:rsidR="00016A84" w:rsidRPr="00BE7F28" w:rsidRDefault="00016A84" w:rsidP="00BA42E3">
      <w:pPr>
        <w:pStyle w:val="ac"/>
        <w:spacing w:beforeLines="50" w:before="156" w:after="0"/>
        <w:ind w:leftChars="200" w:left="420"/>
        <w:rPr>
          <w:color w:val="000000"/>
        </w:rPr>
      </w:pPr>
      <w:r w:rsidRPr="00BE7F28">
        <w:rPr>
          <w:color w:val="000000"/>
        </w:rPr>
        <w:t>- Permanent staging and passages through structures;</w:t>
      </w:r>
    </w:p>
    <w:p w14:paraId="049CA5D4" w14:textId="77777777" w:rsidR="00016A84" w:rsidRPr="00BE7F28" w:rsidRDefault="00016A84" w:rsidP="00BA42E3">
      <w:pPr>
        <w:pStyle w:val="ac"/>
        <w:spacing w:beforeLines="50" w:before="156" w:after="0"/>
        <w:ind w:leftChars="200" w:left="420"/>
        <w:rPr>
          <w:color w:val="000000"/>
        </w:rPr>
      </w:pPr>
      <w:r w:rsidRPr="00BE7F28">
        <w:rPr>
          <w:color w:val="000000"/>
        </w:rPr>
        <w:t>- Temporary staging and passages through structures;</w:t>
      </w:r>
    </w:p>
    <w:p w14:paraId="08925A36" w14:textId="77777777" w:rsidR="00016A84" w:rsidRPr="00BE7F28" w:rsidRDefault="00016A84" w:rsidP="00BA42E3">
      <w:pPr>
        <w:pStyle w:val="ac"/>
        <w:spacing w:beforeLines="50" w:before="156" w:after="0"/>
        <w:ind w:leftChars="200" w:left="420"/>
        <w:rPr>
          <w:color w:val="000000"/>
        </w:rPr>
      </w:pPr>
      <w:r w:rsidRPr="00BE7F28">
        <w:rPr>
          <w:color w:val="000000"/>
        </w:rPr>
        <w:t>- Hydraulic arm vehicles such as conventional cherry pickers, lifts and movable platforms;</w:t>
      </w:r>
    </w:p>
    <w:p w14:paraId="719B72D3" w14:textId="77777777" w:rsidR="00016A84" w:rsidRPr="00BE7F28" w:rsidRDefault="00016A84" w:rsidP="00BA42E3">
      <w:pPr>
        <w:pStyle w:val="ac"/>
        <w:spacing w:beforeLines="50" w:before="156" w:after="0"/>
        <w:ind w:leftChars="200" w:left="420"/>
        <w:rPr>
          <w:color w:val="000000"/>
        </w:rPr>
      </w:pPr>
      <w:r w:rsidRPr="00BE7F28">
        <w:rPr>
          <w:color w:val="000000"/>
        </w:rPr>
        <w:t>- Boats or rafts provided the structural capacity of the hold is sufficient to withstand static loads at all levels of water; and/or</w:t>
      </w:r>
    </w:p>
    <w:p w14:paraId="7391051B" w14:textId="77777777" w:rsidR="00D75C51" w:rsidRPr="00BE7F28" w:rsidRDefault="00016A84" w:rsidP="00BA42E3">
      <w:pPr>
        <w:pStyle w:val="ac"/>
        <w:spacing w:beforeLines="50" w:before="156" w:after="0"/>
        <w:ind w:leftChars="200" w:left="420"/>
        <w:rPr>
          <w:color w:val="000000"/>
        </w:rPr>
      </w:pPr>
      <w:r w:rsidRPr="00BE7F28">
        <w:rPr>
          <w:color w:val="000000"/>
        </w:rPr>
        <w:t>- Other equivalent means.</w:t>
      </w:r>
    </w:p>
    <w:p w14:paraId="1D7DD1C6" w14:textId="77777777" w:rsidR="007D00D7" w:rsidRPr="00BE7F28" w:rsidRDefault="00D75C51" w:rsidP="00BA42E3">
      <w:pPr>
        <w:pStyle w:val="ac"/>
        <w:spacing w:beforeLines="50" w:before="156" w:after="0"/>
        <w:ind w:leftChars="100" w:left="210"/>
        <w:rPr>
          <w:color w:val="000000"/>
        </w:rPr>
      </w:pPr>
      <w:r w:rsidRPr="00BE7F28">
        <w:rPr>
          <w:color w:val="000000"/>
        </w:rPr>
        <w:t xml:space="preserve">(b) </w:t>
      </w:r>
      <w:r w:rsidR="007D00D7" w:rsidRPr="00BE7F28">
        <w:rPr>
          <w:color w:val="000000"/>
        </w:rPr>
        <w:t>Subsequent intermediate surveys and special surveys:</w:t>
      </w:r>
    </w:p>
    <w:p w14:paraId="7EE5613B" w14:textId="77777777" w:rsidR="007D00D7" w:rsidRPr="00BE7F28" w:rsidRDefault="007D00D7" w:rsidP="00BA42E3">
      <w:pPr>
        <w:pStyle w:val="ac"/>
        <w:spacing w:beforeLines="50" w:before="156" w:after="0"/>
        <w:ind w:leftChars="200" w:left="420"/>
        <w:rPr>
          <w:color w:val="000000"/>
        </w:rPr>
      </w:pPr>
      <w:r w:rsidRPr="00BE7F28">
        <w:rPr>
          <w:color w:val="000000"/>
        </w:rPr>
        <w:t>- Either permanent or temporary staging and passages through structures for close-up survey of at least the upper part of hold frames;</w:t>
      </w:r>
    </w:p>
    <w:p w14:paraId="40D01F80" w14:textId="77777777" w:rsidR="007D00D7" w:rsidRPr="00BE7F28" w:rsidRDefault="007D00D7" w:rsidP="00BA42E3">
      <w:pPr>
        <w:pStyle w:val="ac"/>
        <w:spacing w:beforeLines="50" w:before="156" w:after="0"/>
        <w:ind w:leftChars="200" w:left="420"/>
        <w:rPr>
          <w:color w:val="000000"/>
        </w:rPr>
      </w:pPr>
      <w:r w:rsidRPr="00BE7F28">
        <w:rPr>
          <w:color w:val="000000"/>
        </w:rPr>
        <w:t>- Hydraulic arm vehicles such as conventional cherry pickers for surveys of lower and middle part of shell frames as alternative to staging;</w:t>
      </w:r>
    </w:p>
    <w:p w14:paraId="0B555023" w14:textId="77777777" w:rsidR="007D00D7" w:rsidRPr="00BE7F28" w:rsidRDefault="007D00D7" w:rsidP="00BA42E3">
      <w:pPr>
        <w:pStyle w:val="ac"/>
        <w:spacing w:beforeLines="50" w:before="156" w:after="0"/>
        <w:ind w:leftChars="200" w:left="420"/>
        <w:rPr>
          <w:color w:val="000000"/>
        </w:rPr>
      </w:pPr>
      <w:r w:rsidRPr="00BE7F28">
        <w:rPr>
          <w:color w:val="000000"/>
        </w:rPr>
        <w:t>- Lifts and movable platforms;</w:t>
      </w:r>
    </w:p>
    <w:p w14:paraId="62F01200" w14:textId="77777777" w:rsidR="007D00D7" w:rsidRPr="00BE7F28" w:rsidRDefault="007D00D7" w:rsidP="00BA42E3">
      <w:pPr>
        <w:pStyle w:val="ac"/>
        <w:spacing w:beforeLines="50" w:before="156" w:after="0"/>
        <w:ind w:leftChars="200" w:left="420"/>
        <w:rPr>
          <w:color w:val="000000"/>
        </w:rPr>
      </w:pPr>
      <w:r w:rsidRPr="00BE7F28">
        <w:rPr>
          <w:color w:val="000000"/>
        </w:rPr>
        <w:t>- Boats or rafts provided the structural capacity of the hold is sufficient to withstand static loads at all levels of water; and/or</w:t>
      </w:r>
    </w:p>
    <w:p w14:paraId="2EEF6830" w14:textId="77777777" w:rsidR="00D75C51" w:rsidRPr="00BE7F28" w:rsidRDefault="007D00D7" w:rsidP="00BA42E3">
      <w:pPr>
        <w:pStyle w:val="ac"/>
        <w:spacing w:beforeLines="50" w:before="156" w:after="0"/>
        <w:ind w:leftChars="200" w:left="420"/>
        <w:rPr>
          <w:color w:val="000000"/>
        </w:rPr>
      </w:pPr>
      <w:r w:rsidRPr="00BE7F28">
        <w:rPr>
          <w:color w:val="000000"/>
        </w:rPr>
        <w:t>- Other equivalent means.</w:t>
      </w:r>
    </w:p>
    <w:p w14:paraId="317CB947" w14:textId="77777777" w:rsidR="00481FC3" w:rsidRPr="00481FC3" w:rsidRDefault="00481FC3" w:rsidP="00BA42E3">
      <w:pPr>
        <w:pStyle w:val="ac"/>
        <w:spacing w:beforeLines="50" w:before="156" w:after="0"/>
        <w:rPr>
          <w:color w:val="000000"/>
        </w:rPr>
      </w:pPr>
      <w:r w:rsidRPr="00481FC3">
        <w:rPr>
          <w:color w:val="000000"/>
        </w:rPr>
        <w:t>5.</w:t>
      </w:r>
      <w:r w:rsidR="00AC1746">
        <w:rPr>
          <w:color w:val="000000"/>
        </w:rPr>
        <w:t>3</w:t>
      </w:r>
      <w:r w:rsidRPr="00481FC3">
        <w:rPr>
          <w:color w:val="000000"/>
        </w:rPr>
        <w:t xml:space="preserve"> Notwithstanding the above requirements, the use of a portable ladder fitted with a mechanical device to secure the upper end of the ladder is acceptable for the </w:t>
      </w:r>
      <w:r w:rsidR="00EE26F0">
        <w:rPr>
          <w:color w:val="000000"/>
        </w:rPr>
        <w:t>“</w:t>
      </w:r>
      <w:r w:rsidRPr="00481FC3">
        <w:rPr>
          <w:color w:val="000000"/>
        </w:rPr>
        <w:t>close-up examination of sufficient extent, minimum 25% of frames, to establish the condition of the lower region of the shell frames, including approximately lower one third length of side frame at side shell and side frame and attachment and the adjacent shell plating of the forward cargo hold</w:t>
      </w:r>
      <w:r w:rsidR="00EE26F0">
        <w:rPr>
          <w:color w:val="000000"/>
        </w:rPr>
        <w:t>”</w:t>
      </w:r>
      <w:r w:rsidRPr="00481FC3">
        <w:rPr>
          <w:color w:val="000000"/>
        </w:rPr>
        <w:t xml:space="preserve"> at </w:t>
      </w:r>
      <w:r w:rsidRPr="00481FC3">
        <w:rPr>
          <w:color w:val="000000"/>
        </w:rPr>
        <w:lastRenderedPageBreak/>
        <w:t>annual survey.</w:t>
      </w:r>
    </w:p>
    <w:p w14:paraId="18DCA958" w14:textId="77777777" w:rsidR="00481FC3" w:rsidRPr="00481FC3" w:rsidRDefault="00481FC3" w:rsidP="00BA42E3">
      <w:pPr>
        <w:pStyle w:val="ac"/>
        <w:spacing w:beforeLines="50" w:before="156" w:after="0"/>
        <w:rPr>
          <w:color w:val="000000"/>
        </w:rPr>
      </w:pPr>
      <w:r w:rsidRPr="00481FC3">
        <w:rPr>
          <w:color w:val="000000"/>
        </w:rPr>
        <w:t>5.</w:t>
      </w:r>
      <w:r w:rsidR="00AC1746">
        <w:rPr>
          <w:color w:val="000000"/>
        </w:rPr>
        <w:t>4</w:t>
      </w:r>
      <w:r w:rsidRPr="00481FC3">
        <w:rPr>
          <w:color w:val="000000"/>
        </w:rPr>
        <w:t xml:space="preserve"> The use of hydraulic arm vehicles or aerial lifts (</w:t>
      </w:r>
      <w:r w:rsidR="00EE26F0">
        <w:rPr>
          <w:color w:val="000000"/>
        </w:rPr>
        <w:t>“</w:t>
      </w:r>
      <w:r w:rsidRPr="00481FC3">
        <w:rPr>
          <w:color w:val="000000"/>
        </w:rPr>
        <w:t>cherry pickers</w:t>
      </w:r>
      <w:r w:rsidR="00EE26F0">
        <w:rPr>
          <w:color w:val="000000"/>
        </w:rPr>
        <w:t>”</w:t>
      </w:r>
      <w:r w:rsidRPr="00481FC3">
        <w:rPr>
          <w:color w:val="000000"/>
        </w:rPr>
        <w:t>) may be accepted by the attending surveyor for the close-up survey of the upper part of side shell frames or other structures in all cases where the maximum working height is not more than 17 m.</w:t>
      </w:r>
    </w:p>
    <w:p w14:paraId="6459528F" w14:textId="77777777" w:rsidR="00481FC3" w:rsidRPr="009D24F1" w:rsidRDefault="00481FC3" w:rsidP="00130050">
      <w:pPr>
        <w:tabs>
          <w:tab w:val="left" w:pos="-1440"/>
          <w:tab w:val="left" w:pos="-720"/>
          <w:tab w:val="left" w:pos="3101"/>
          <w:tab w:val="left" w:pos="5563"/>
          <w:tab w:val="left" w:pos="5930"/>
        </w:tabs>
        <w:rPr>
          <w:b/>
          <w:color w:val="000000"/>
        </w:rPr>
      </w:pPr>
    </w:p>
    <w:p w14:paraId="51C11DA0" w14:textId="77777777" w:rsidR="00130050" w:rsidRPr="00BE7F28" w:rsidRDefault="00557DC5" w:rsidP="00BE7F28">
      <w:pPr>
        <w:outlineLvl w:val="0"/>
        <w:rPr>
          <w:b/>
          <w:color w:val="000000"/>
          <w:sz w:val="24"/>
          <w:szCs w:val="24"/>
        </w:rPr>
      </w:pPr>
      <w:bookmarkStart w:id="16" w:name="_Toc26052910"/>
      <w:r w:rsidRPr="00BE7F28">
        <w:rPr>
          <w:rFonts w:hint="eastAsia"/>
          <w:b/>
          <w:color w:val="000000"/>
          <w:sz w:val="24"/>
          <w:szCs w:val="24"/>
        </w:rPr>
        <w:t>6</w:t>
      </w:r>
      <w:r w:rsidR="00130050" w:rsidRPr="00BE7F28">
        <w:rPr>
          <w:b/>
          <w:color w:val="000000"/>
          <w:sz w:val="24"/>
          <w:szCs w:val="24"/>
        </w:rPr>
        <w:t xml:space="preserve">. </w:t>
      </w:r>
      <w:r w:rsidRPr="00BE7F28">
        <w:rPr>
          <w:rFonts w:hint="eastAsia"/>
          <w:b/>
          <w:color w:val="000000"/>
          <w:sz w:val="24"/>
          <w:szCs w:val="24"/>
        </w:rPr>
        <w:t>List of e</w:t>
      </w:r>
      <w:r w:rsidR="00130050" w:rsidRPr="00BE7F28">
        <w:rPr>
          <w:b/>
          <w:color w:val="000000"/>
          <w:sz w:val="24"/>
          <w:szCs w:val="24"/>
        </w:rPr>
        <w:t>quipment for survey</w:t>
      </w:r>
      <w:bookmarkEnd w:id="16"/>
    </w:p>
    <w:p w14:paraId="789A6F9E" w14:textId="77777777" w:rsidR="00290847" w:rsidRDefault="00290847" w:rsidP="00BA42E3">
      <w:pPr>
        <w:pStyle w:val="ac"/>
        <w:spacing w:beforeLines="50" w:before="156" w:after="0"/>
        <w:rPr>
          <w:color w:val="000000"/>
        </w:rPr>
      </w:pPr>
      <w:r w:rsidRPr="00290847">
        <w:rPr>
          <w:color w:val="000000"/>
        </w:rPr>
        <w:t xml:space="preserve">This section of the survey programme shall identify and list the equipment that will be made available for carrying out the survey and the required thickness measurements. </w:t>
      </w:r>
    </w:p>
    <w:p w14:paraId="57B90133" w14:textId="77777777" w:rsidR="00214897" w:rsidRPr="00214897" w:rsidRDefault="00214897" w:rsidP="00BA42E3">
      <w:pPr>
        <w:pStyle w:val="ac"/>
        <w:spacing w:beforeLines="50" w:before="156" w:after="0"/>
        <w:rPr>
          <w:color w:val="000000"/>
        </w:rPr>
      </w:pPr>
      <w:r w:rsidRPr="00214897">
        <w:rPr>
          <w:color w:val="000000"/>
        </w:rPr>
        <w:t>(1) Thickness measurements shall normally be carried out by means of ultrasonic test equipment. The accuracy of the equipment shall be proven to the surveyor as required.</w:t>
      </w:r>
    </w:p>
    <w:p w14:paraId="6F6FE4A8" w14:textId="77777777" w:rsidR="00214897" w:rsidRPr="00214897" w:rsidRDefault="00214897" w:rsidP="00BA42E3">
      <w:pPr>
        <w:pStyle w:val="ac"/>
        <w:spacing w:beforeLines="50" w:before="156" w:after="0"/>
        <w:rPr>
          <w:color w:val="000000"/>
        </w:rPr>
      </w:pPr>
      <w:r w:rsidRPr="00214897">
        <w:rPr>
          <w:color w:val="000000"/>
        </w:rPr>
        <w:t>(2) One or more of the following fracture detection procedures may be required if deemed necessary by the Surveyor:</w:t>
      </w:r>
    </w:p>
    <w:p w14:paraId="32A3E6C9" w14:textId="77777777" w:rsidR="00214897" w:rsidRPr="00214897" w:rsidRDefault="00214897" w:rsidP="00BA42E3">
      <w:pPr>
        <w:pStyle w:val="ac"/>
        <w:spacing w:beforeLines="50" w:before="156" w:after="0"/>
        <w:ind w:leftChars="100" w:left="210"/>
        <w:rPr>
          <w:color w:val="000000"/>
        </w:rPr>
      </w:pPr>
      <w:r w:rsidRPr="00214897">
        <w:rPr>
          <w:color w:val="000000"/>
        </w:rPr>
        <w:t>- Radiographic equipment</w:t>
      </w:r>
    </w:p>
    <w:p w14:paraId="54D97A45" w14:textId="77777777" w:rsidR="00214897" w:rsidRPr="00214897" w:rsidRDefault="00214897" w:rsidP="00BA42E3">
      <w:pPr>
        <w:pStyle w:val="ac"/>
        <w:spacing w:beforeLines="50" w:before="156" w:after="0"/>
        <w:ind w:leftChars="100" w:left="210"/>
        <w:rPr>
          <w:color w:val="000000"/>
        </w:rPr>
      </w:pPr>
      <w:r w:rsidRPr="00214897">
        <w:rPr>
          <w:color w:val="000000"/>
        </w:rPr>
        <w:t>- Ultrasonic equipment</w:t>
      </w:r>
    </w:p>
    <w:p w14:paraId="36348D52" w14:textId="77777777" w:rsidR="00214897" w:rsidRPr="00214897" w:rsidRDefault="00214897" w:rsidP="00BA42E3">
      <w:pPr>
        <w:pStyle w:val="ac"/>
        <w:spacing w:beforeLines="50" w:before="156" w:after="0"/>
        <w:ind w:leftChars="100" w:left="210"/>
        <w:rPr>
          <w:color w:val="000000"/>
        </w:rPr>
      </w:pPr>
      <w:r w:rsidRPr="00214897">
        <w:rPr>
          <w:color w:val="000000"/>
        </w:rPr>
        <w:t>- Magnetic particle equipment</w:t>
      </w:r>
    </w:p>
    <w:p w14:paraId="191E5DFB" w14:textId="77777777" w:rsidR="00214897" w:rsidRPr="00214897" w:rsidRDefault="00214897" w:rsidP="00BA42E3">
      <w:pPr>
        <w:pStyle w:val="ac"/>
        <w:spacing w:beforeLines="50" w:before="156" w:after="0"/>
        <w:ind w:leftChars="100" w:left="210"/>
        <w:rPr>
          <w:color w:val="000000"/>
        </w:rPr>
      </w:pPr>
      <w:r>
        <w:rPr>
          <w:color w:val="000000"/>
        </w:rPr>
        <w:t>- D</w:t>
      </w:r>
      <w:r w:rsidRPr="00214897">
        <w:rPr>
          <w:color w:val="000000"/>
        </w:rPr>
        <w:t xml:space="preserve">ye penetrant </w:t>
      </w:r>
    </w:p>
    <w:p w14:paraId="3D081BD5" w14:textId="77777777" w:rsidR="00214897" w:rsidRPr="00214897" w:rsidRDefault="00214897" w:rsidP="00BA42E3">
      <w:pPr>
        <w:pStyle w:val="ac"/>
        <w:spacing w:beforeLines="50" w:before="156" w:after="0"/>
        <w:rPr>
          <w:color w:val="000000"/>
        </w:rPr>
      </w:pPr>
      <w:r w:rsidRPr="00214897">
        <w:rPr>
          <w:color w:val="000000"/>
        </w:rPr>
        <w:t>(3) Explosimeter, oxygen-meter, breathing apparatus, lifelines, riding belts with rope and hook and whistles together with instructions and guidance on their use shall be made available during the survey. A safety checklist shall be provided.</w:t>
      </w:r>
    </w:p>
    <w:p w14:paraId="7B209650" w14:textId="77777777" w:rsidR="00214897" w:rsidRPr="00214897" w:rsidRDefault="00214897" w:rsidP="00BA42E3">
      <w:pPr>
        <w:pStyle w:val="ac"/>
        <w:spacing w:beforeLines="50" w:before="156" w:after="0"/>
        <w:rPr>
          <w:color w:val="000000"/>
        </w:rPr>
      </w:pPr>
      <w:r w:rsidRPr="00214897">
        <w:rPr>
          <w:color w:val="000000"/>
        </w:rPr>
        <w:t>(4) Adequate and safe lighting shall be provided for the safe and efficient conduct of the survey.</w:t>
      </w:r>
    </w:p>
    <w:p w14:paraId="2C337665" w14:textId="77777777" w:rsidR="00214897" w:rsidRPr="00214897" w:rsidRDefault="00214897" w:rsidP="00BA42E3">
      <w:pPr>
        <w:pStyle w:val="ac"/>
        <w:spacing w:beforeLines="50" w:before="156" w:after="0"/>
        <w:rPr>
          <w:color w:val="000000"/>
        </w:rPr>
      </w:pPr>
      <w:r w:rsidRPr="00214897">
        <w:rPr>
          <w:color w:val="000000"/>
        </w:rPr>
        <w:t>(5) Adequate protective clothing shall be made available and used (e.g. safety helmet, gloves, safety shoes, etc.) during the survey.</w:t>
      </w:r>
    </w:p>
    <w:p w14:paraId="4D51D9EE" w14:textId="77777777" w:rsidR="00214897" w:rsidRPr="00214897" w:rsidRDefault="00214897" w:rsidP="00BA42E3">
      <w:pPr>
        <w:pStyle w:val="ac"/>
        <w:spacing w:beforeLines="50" w:before="156" w:after="0"/>
        <w:rPr>
          <w:color w:val="000000"/>
        </w:rPr>
      </w:pPr>
    </w:p>
    <w:p w14:paraId="5822661D" w14:textId="77777777" w:rsidR="00B6704F" w:rsidRPr="00BE7F28" w:rsidRDefault="00B6704F" w:rsidP="00F140FA">
      <w:pPr>
        <w:outlineLvl w:val="0"/>
        <w:rPr>
          <w:b/>
          <w:color w:val="000000"/>
          <w:sz w:val="24"/>
          <w:szCs w:val="24"/>
        </w:rPr>
      </w:pPr>
      <w:bookmarkStart w:id="17" w:name="_Toc26052911"/>
      <w:r w:rsidRPr="00BE7F28">
        <w:rPr>
          <w:b/>
          <w:color w:val="000000"/>
          <w:sz w:val="24"/>
          <w:szCs w:val="24"/>
        </w:rPr>
        <w:t>7.</w:t>
      </w:r>
      <w:r w:rsidR="004718C7" w:rsidRPr="00BE7F28">
        <w:rPr>
          <w:b/>
          <w:color w:val="000000"/>
          <w:sz w:val="24"/>
          <w:szCs w:val="24"/>
        </w:rPr>
        <w:t xml:space="preserve"> </w:t>
      </w:r>
      <w:r w:rsidRPr="00BE7F28">
        <w:rPr>
          <w:b/>
          <w:color w:val="000000"/>
          <w:sz w:val="24"/>
          <w:szCs w:val="24"/>
        </w:rPr>
        <w:t>Survey requirements</w:t>
      </w:r>
      <w:bookmarkEnd w:id="17"/>
    </w:p>
    <w:p w14:paraId="3AB43A88" w14:textId="77777777" w:rsidR="00B6704F" w:rsidRPr="009D24F1" w:rsidRDefault="00B6704F" w:rsidP="00BA42E3">
      <w:pPr>
        <w:spacing w:beforeLines="50" w:before="156"/>
        <w:rPr>
          <w:b/>
          <w:color w:val="000000"/>
        </w:rPr>
      </w:pPr>
      <w:r w:rsidRPr="009D24F1">
        <w:rPr>
          <w:b/>
          <w:color w:val="000000"/>
        </w:rPr>
        <w:t>7.</w:t>
      </w:r>
      <w:r w:rsidR="00B07D0E" w:rsidRPr="009D24F1">
        <w:rPr>
          <w:rFonts w:hint="eastAsia"/>
          <w:b/>
          <w:color w:val="000000"/>
        </w:rPr>
        <w:t>1</w:t>
      </w:r>
      <w:r w:rsidR="007240B1" w:rsidRPr="009D24F1">
        <w:rPr>
          <w:b/>
          <w:color w:val="000000"/>
        </w:rPr>
        <w:t xml:space="preserve"> Overall survey</w:t>
      </w:r>
    </w:p>
    <w:p w14:paraId="2F363EA3" w14:textId="77777777" w:rsidR="00B6704F" w:rsidRPr="009D24F1" w:rsidRDefault="004F5710" w:rsidP="00BA42E3">
      <w:pPr>
        <w:pStyle w:val="ac"/>
        <w:spacing w:beforeLines="50" w:before="156" w:after="0"/>
        <w:rPr>
          <w:color w:val="000000"/>
        </w:rPr>
      </w:pPr>
      <w:r w:rsidRPr="004F5710">
        <w:rPr>
          <w:color w:val="000000"/>
        </w:rPr>
        <w:t>This section of the survey programme shall identify and list the spaces that shall undergo an overall survey for this ship in accordance wit</w:t>
      </w:r>
      <w:r>
        <w:rPr>
          <w:color w:val="000000"/>
        </w:rPr>
        <w:t xml:space="preserve">h </w:t>
      </w:r>
      <w:r w:rsidR="00C35019">
        <w:rPr>
          <w:color w:val="000000"/>
        </w:rPr>
        <w:t>CCS Rules</w:t>
      </w:r>
      <w:r w:rsidR="003B2AEA">
        <w:rPr>
          <w:color w:val="000000"/>
        </w:rPr>
        <w:t xml:space="preserve"> and </w:t>
      </w:r>
      <w:r w:rsidR="00FD4FCB">
        <w:rPr>
          <w:color w:val="000000"/>
        </w:rPr>
        <w:t xml:space="preserve">2011 </w:t>
      </w:r>
      <w:r w:rsidR="003B2AEA">
        <w:rPr>
          <w:color w:val="000000"/>
        </w:rPr>
        <w:t>ESP Code</w:t>
      </w:r>
      <w:r w:rsidR="009932B3" w:rsidRPr="009D24F1">
        <w:rPr>
          <w:color w:val="000000"/>
        </w:rPr>
        <w:t>.</w:t>
      </w:r>
    </w:p>
    <w:tbl>
      <w:tblPr>
        <w:tblW w:w="9660" w:type="dxa"/>
        <w:tblLayout w:type="fixed"/>
        <w:tblCellMar>
          <w:left w:w="0" w:type="dxa"/>
          <w:right w:w="0" w:type="dxa"/>
        </w:tblCellMar>
        <w:tblLook w:val="0000" w:firstRow="0" w:lastRow="0" w:firstColumn="0" w:lastColumn="0" w:noHBand="0" w:noVBand="0"/>
      </w:tblPr>
      <w:tblGrid>
        <w:gridCol w:w="9660"/>
      </w:tblGrid>
      <w:tr w:rsidR="008D52E7" w:rsidRPr="009D24F1" w14:paraId="58C7271B" w14:textId="77777777" w:rsidTr="00E979B8">
        <w:trPr>
          <w:cantSplit/>
          <w:trHeight w:val="480"/>
        </w:trPr>
        <w:tc>
          <w:tcPr>
            <w:tcW w:w="9660" w:type="dxa"/>
            <w:tcBorders>
              <w:bottom w:val="single" w:sz="4" w:space="0" w:color="auto"/>
            </w:tcBorders>
          </w:tcPr>
          <w:tbl>
            <w:tblPr>
              <w:tblW w:w="9660" w:type="dxa"/>
              <w:tblLayout w:type="fixed"/>
              <w:tblCellMar>
                <w:left w:w="0" w:type="dxa"/>
                <w:right w:w="0" w:type="dxa"/>
              </w:tblCellMar>
              <w:tblLook w:val="0000" w:firstRow="0" w:lastRow="0" w:firstColumn="0" w:lastColumn="0" w:noHBand="0" w:noVBand="0"/>
            </w:tblPr>
            <w:tblGrid>
              <w:gridCol w:w="9660"/>
            </w:tblGrid>
            <w:tr w:rsidR="008D52E7" w:rsidRPr="004A7BD1" w14:paraId="5BDD0DA8" w14:textId="77777777" w:rsidTr="00186ABA">
              <w:trPr>
                <w:cantSplit/>
                <w:trHeight w:val="480"/>
              </w:trPr>
              <w:tc>
                <w:tcPr>
                  <w:tcW w:w="9660" w:type="dxa"/>
                  <w:vAlign w:val="center"/>
                </w:tcPr>
                <w:p w14:paraId="4F0DB4C7" w14:textId="77777777" w:rsidR="008D52E7" w:rsidRPr="004A7BD1" w:rsidRDefault="008D52E7" w:rsidP="00037582">
                  <w:pPr>
                    <w:rPr>
                      <w:b/>
                      <w:i/>
                      <w:color w:val="000000"/>
                    </w:rPr>
                  </w:pPr>
                  <w:r w:rsidRPr="004A7BD1">
                    <w:rPr>
                      <w:rFonts w:hint="eastAsia"/>
                      <w:b/>
                      <w:i/>
                      <w:color w:val="000000"/>
                    </w:rPr>
                    <w:lastRenderedPageBreak/>
                    <w:t xml:space="preserve">(1) Cargo </w:t>
                  </w:r>
                  <w:r w:rsidR="00037582">
                    <w:rPr>
                      <w:b/>
                      <w:i/>
                      <w:color w:val="000000"/>
                    </w:rPr>
                    <w:t>Hold</w:t>
                  </w:r>
                  <w:r w:rsidR="00405FC3">
                    <w:rPr>
                      <w:b/>
                      <w:i/>
                      <w:color w:val="000000"/>
                    </w:rPr>
                    <w:t>s</w:t>
                  </w:r>
                  <w:r w:rsidRPr="004A7BD1">
                    <w:rPr>
                      <w:rFonts w:hint="eastAsia"/>
                      <w:b/>
                      <w:i/>
                      <w:color w:val="000000"/>
                    </w:rPr>
                    <w:t>:</w:t>
                  </w:r>
                </w:p>
              </w:tc>
            </w:tr>
            <w:tr w:rsidR="008D52E7" w:rsidRPr="004A7BD1" w14:paraId="2799AB2E" w14:textId="77777777" w:rsidTr="00186ABA">
              <w:trPr>
                <w:cantSplit/>
                <w:trHeight w:val="480"/>
              </w:trPr>
              <w:tc>
                <w:tcPr>
                  <w:tcW w:w="9660" w:type="dxa"/>
                  <w:tcBorders>
                    <w:bottom w:val="single" w:sz="4" w:space="0" w:color="auto"/>
                  </w:tcBorders>
                  <w:vAlign w:val="center"/>
                </w:tcPr>
                <w:p w14:paraId="4A61DE4A" w14:textId="77777777" w:rsidR="008D52E7" w:rsidRPr="004A7BD1" w:rsidRDefault="008D52E7" w:rsidP="00186ABA">
                  <w:pPr>
                    <w:rPr>
                      <w:color w:val="000000"/>
                    </w:rPr>
                  </w:pPr>
                </w:p>
              </w:tc>
            </w:tr>
            <w:tr w:rsidR="008D52E7" w:rsidRPr="004A7BD1" w14:paraId="7BD06547" w14:textId="77777777" w:rsidTr="00186ABA">
              <w:trPr>
                <w:cantSplit/>
                <w:trHeight w:val="480"/>
              </w:trPr>
              <w:tc>
                <w:tcPr>
                  <w:tcW w:w="9660" w:type="dxa"/>
                  <w:tcBorders>
                    <w:top w:val="single" w:sz="4" w:space="0" w:color="auto"/>
                  </w:tcBorders>
                  <w:vAlign w:val="center"/>
                </w:tcPr>
                <w:p w14:paraId="4D48C593" w14:textId="77777777" w:rsidR="008D52E7" w:rsidRPr="004A7BD1" w:rsidRDefault="008D52E7" w:rsidP="00186ABA">
                  <w:pPr>
                    <w:rPr>
                      <w:b/>
                      <w:i/>
                      <w:color w:val="000000"/>
                    </w:rPr>
                  </w:pPr>
                  <w:r w:rsidRPr="004A7BD1">
                    <w:rPr>
                      <w:rFonts w:hint="eastAsia"/>
                      <w:b/>
                      <w:i/>
                      <w:color w:val="000000"/>
                    </w:rPr>
                    <w:t>(2) Ballast Tank</w:t>
                  </w:r>
                  <w:r w:rsidR="00405FC3">
                    <w:rPr>
                      <w:b/>
                      <w:i/>
                      <w:color w:val="000000"/>
                    </w:rPr>
                    <w:t>s</w:t>
                  </w:r>
                  <w:r w:rsidRPr="004A7BD1">
                    <w:rPr>
                      <w:rFonts w:hint="eastAsia"/>
                      <w:b/>
                      <w:i/>
                      <w:color w:val="000000"/>
                    </w:rPr>
                    <w:t>:</w:t>
                  </w:r>
                </w:p>
              </w:tc>
            </w:tr>
            <w:tr w:rsidR="008D52E7" w:rsidRPr="004A7BD1" w14:paraId="5D82768B" w14:textId="77777777" w:rsidTr="00186ABA">
              <w:trPr>
                <w:cantSplit/>
                <w:trHeight w:val="480"/>
              </w:trPr>
              <w:tc>
                <w:tcPr>
                  <w:tcW w:w="9660" w:type="dxa"/>
                  <w:tcBorders>
                    <w:bottom w:val="single" w:sz="4" w:space="0" w:color="auto"/>
                  </w:tcBorders>
                  <w:vAlign w:val="center"/>
                </w:tcPr>
                <w:p w14:paraId="04CA3C93" w14:textId="77777777" w:rsidR="008D52E7" w:rsidRPr="004A7BD1" w:rsidRDefault="008D52E7" w:rsidP="00186ABA">
                  <w:pPr>
                    <w:rPr>
                      <w:color w:val="000000"/>
                    </w:rPr>
                  </w:pPr>
                </w:p>
              </w:tc>
            </w:tr>
            <w:tr w:rsidR="008D52E7" w:rsidRPr="004A7BD1" w14:paraId="3DCD645F" w14:textId="77777777" w:rsidTr="00186ABA">
              <w:trPr>
                <w:cantSplit/>
                <w:trHeight w:val="480"/>
              </w:trPr>
              <w:tc>
                <w:tcPr>
                  <w:tcW w:w="9660" w:type="dxa"/>
                  <w:vAlign w:val="center"/>
                </w:tcPr>
                <w:p w14:paraId="710A939A" w14:textId="77777777" w:rsidR="008D52E7" w:rsidRPr="004A7BD1" w:rsidRDefault="008D52E7" w:rsidP="00186ABA">
                  <w:pPr>
                    <w:rPr>
                      <w:b/>
                      <w:i/>
                      <w:color w:val="000000"/>
                    </w:rPr>
                  </w:pPr>
                  <w:r w:rsidRPr="004A7BD1">
                    <w:rPr>
                      <w:rFonts w:hint="eastAsia"/>
                      <w:b/>
                      <w:i/>
                      <w:color w:val="000000"/>
                    </w:rPr>
                    <w:t>(3) Fuel Oil Tank</w:t>
                  </w:r>
                  <w:r w:rsidR="00405FC3">
                    <w:rPr>
                      <w:b/>
                      <w:i/>
                      <w:color w:val="000000"/>
                    </w:rPr>
                    <w:t>s</w:t>
                  </w:r>
                  <w:r w:rsidRPr="004A7BD1">
                    <w:rPr>
                      <w:rFonts w:hint="eastAsia"/>
                      <w:b/>
                      <w:i/>
                      <w:color w:val="000000"/>
                    </w:rPr>
                    <w:t>:</w:t>
                  </w:r>
                </w:p>
              </w:tc>
            </w:tr>
            <w:tr w:rsidR="008D52E7" w:rsidRPr="004A7BD1" w14:paraId="3BD46CD2" w14:textId="77777777" w:rsidTr="00186ABA">
              <w:trPr>
                <w:cantSplit/>
                <w:trHeight w:val="480"/>
              </w:trPr>
              <w:tc>
                <w:tcPr>
                  <w:tcW w:w="9660" w:type="dxa"/>
                  <w:tcBorders>
                    <w:bottom w:val="single" w:sz="4" w:space="0" w:color="auto"/>
                  </w:tcBorders>
                  <w:vAlign w:val="center"/>
                </w:tcPr>
                <w:p w14:paraId="0B9059DF" w14:textId="77777777" w:rsidR="008D52E7" w:rsidRPr="004A7BD1" w:rsidRDefault="008D52E7" w:rsidP="00186ABA">
                  <w:pPr>
                    <w:rPr>
                      <w:color w:val="000000"/>
                    </w:rPr>
                  </w:pPr>
                </w:p>
              </w:tc>
            </w:tr>
            <w:tr w:rsidR="0052224C" w:rsidRPr="004A7BD1" w14:paraId="6DAEB2BF" w14:textId="77777777" w:rsidTr="001C0577">
              <w:tblPrEx>
                <w:tblBorders>
                  <w:bottom w:val="single" w:sz="2" w:space="0" w:color="auto"/>
                </w:tblBorders>
              </w:tblPrEx>
              <w:trPr>
                <w:cantSplit/>
                <w:trHeight w:val="480"/>
              </w:trPr>
              <w:tc>
                <w:tcPr>
                  <w:tcW w:w="9660" w:type="dxa"/>
                  <w:tcBorders>
                    <w:bottom w:val="nil"/>
                  </w:tcBorders>
                  <w:vAlign w:val="center"/>
                </w:tcPr>
                <w:p w14:paraId="5F5F7F97" w14:textId="77777777" w:rsidR="0052224C" w:rsidRPr="004A7BD1" w:rsidRDefault="0052224C" w:rsidP="001C0577">
                  <w:pPr>
                    <w:rPr>
                      <w:b/>
                      <w:i/>
                      <w:color w:val="000000"/>
                    </w:rPr>
                  </w:pPr>
                  <w:r w:rsidRPr="004A7BD1">
                    <w:rPr>
                      <w:rFonts w:hint="eastAsia"/>
                      <w:b/>
                      <w:i/>
                      <w:color w:val="000000"/>
                    </w:rPr>
                    <w:t>(</w:t>
                  </w:r>
                  <w:r>
                    <w:rPr>
                      <w:rFonts w:hint="eastAsia"/>
                      <w:b/>
                      <w:i/>
                      <w:color w:val="000000"/>
                    </w:rPr>
                    <w:t>4</w:t>
                  </w:r>
                  <w:r w:rsidRPr="004A7BD1">
                    <w:rPr>
                      <w:rFonts w:hint="eastAsia"/>
                      <w:b/>
                      <w:i/>
                      <w:color w:val="000000"/>
                    </w:rPr>
                    <w:t>)</w:t>
                  </w:r>
                  <w:r w:rsidR="008C120D">
                    <w:rPr>
                      <w:b/>
                      <w:i/>
                      <w:color w:val="000000"/>
                    </w:rPr>
                    <w:t xml:space="preserve"> </w:t>
                  </w:r>
                  <w:r w:rsidRPr="003B6608">
                    <w:rPr>
                      <w:b/>
                      <w:i/>
                      <w:color w:val="000000"/>
                    </w:rPr>
                    <w:t>Lub</w:t>
                  </w:r>
                  <w:r w:rsidR="00405FC3">
                    <w:rPr>
                      <w:b/>
                      <w:i/>
                      <w:color w:val="000000"/>
                    </w:rPr>
                    <w:t>e</w:t>
                  </w:r>
                  <w:r w:rsidRPr="003B6608">
                    <w:rPr>
                      <w:b/>
                      <w:i/>
                      <w:color w:val="000000"/>
                    </w:rPr>
                    <w:t xml:space="preserve"> Oil Tank</w:t>
                  </w:r>
                  <w:r w:rsidR="00405FC3">
                    <w:rPr>
                      <w:b/>
                      <w:i/>
                      <w:color w:val="000000"/>
                    </w:rPr>
                    <w:t>s</w:t>
                  </w:r>
                  <w:r w:rsidRPr="003B6608">
                    <w:rPr>
                      <w:b/>
                      <w:i/>
                      <w:color w:val="000000"/>
                    </w:rPr>
                    <w:t>:</w:t>
                  </w:r>
                </w:p>
              </w:tc>
            </w:tr>
            <w:tr w:rsidR="0052224C" w:rsidRPr="004A7BD1" w14:paraId="0B7302FD" w14:textId="77777777" w:rsidTr="001C0577">
              <w:tblPrEx>
                <w:tblBorders>
                  <w:bottom w:val="single" w:sz="2" w:space="0" w:color="auto"/>
                </w:tblBorders>
              </w:tblPrEx>
              <w:trPr>
                <w:cantSplit/>
                <w:trHeight w:val="480"/>
              </w:trPr>
              <w:tc>
                <w:tcPr>
                  <w:tcW w:w="9660" w:type="dxa"/>
                  <w:tcBorders>
                    <w:bottom w:val="single" w:sz="2" w:space="0" w:color="auto"/>
                  </w:tcBorders>
                  <w:vAlign w:val="center"/>
                </w:tcPr>
                <w:p w14:paraId="620C42FE" w14:textId="77777777" w:rsidR="0052224C" w:rsidRPr="009D1CFD" w:rsidRDefault="0052224C" w:rsidP="001C0577">
                  <w:pPr>
                    <w:rPr>
                      <w:color w:val="000000"/>
                    </w:rPr>
                  </w:pPr>
                </w:p>
              </w:tc>
            </w:tr>
            <w:tr w:rsidR="0052224C" w:rsidRPr="004A7BD1" w14:paraId="61687B98" w14:textId="77777777" w:rsidTr="001C0577">
              <w:tblPrEx>
                <w:tblBorders>
                  <w:bottom w:val="single" w:sz="2" w:space="0" w:color="auto"/>
                </w:tblBorders>
              </w:tblPrEx>
              <w:trPr>
                <w:cantSplit/>
                <w:trHeight w:val="480"/>
              </w:trPr>
              <w:tc>
                <w:tcPr>
                  <w:tcW w:w="9660" w:type="dxa"/>
                  <w:tcBorders>
                    <w:top w:val="single" w:sz="2" w:space="0" w:color="auto"/>
                    <w:bottom w:val="nil"/>
                  </w:tcBorders>
                  <w:vAlign w:val="center"/>
                </w:tcPr>
                <w:p w14:paraId="564648EC" w14:textId="77777777" w:rsidR="0052224C" w:rsidRPr="004A7BD1" w:rsidRDefault="0052224C" w:rsidP="001C0577">
                  <w:pPr>
                    <w:rPr>
                      <w:b/>
                      <w:i/>
                      <w:color w:val="000000"/>
                    </w:rPr>
                  </w:pPr>
                  <w:r w:rsidRPr="003B6608">
                    <w:rPr>
                      <w:b/>
                      <w:i/>
                      <w:color w:val="000000"/>
                    </w:rPr>
                    <w:t>(</w:t>
                  </w:r>
                  <w:r>
                    <w:rPr>
                      <w:rFonts w:hint="eastAsia"/>
                      <w:b/>
                      <w:i/>
                      <w:color w:val="000000"/>
                    </w:rPr>
                    <w:t>5</w:t>
                  </w:r>
                  <w:r w:rsidRPr="003B6608">
                    <w:rPr>
                      <w:b/>
                      <w:i/>
                      <w:color w:val="000000"/>
                    </w:rPr>
                    <w:t>) Fresh Water Tank</w:t>
                  </w:r>
                  <w:r w:rsidR="00405FC3">
                    <w:rPr>
                      <w:b/>
                      <w:i/>
                      <w:color w:val="000000"/>
                    </w:rPr>
                    <w:t>s</w:t>
                  </w:r>
                  <w:r w:rsidRPr="003B6608">
                    <w:rPr>
                      <w:b/>
                      <w:i/>
                      <w:color w:val="000000"/>
                    </w:rPr>
                    <w:t>:</w:t>
                  </w:r>
                </w:p>
              </w:tc>
            </w:tr>
            <w:tr w:rsidR="0052224C" w:rsidRPr="004A7BD1" w14:paraId="27E2D167" w14:textId="77777777" w:rsidTr="001C0577">
              <w:tblPrEx>
                <w:tblBorders>
                  <w:bottom w:val="single" w:sz="2" w:space="0" w:color="auto"/>
                </w:tblBorders>
              </w:tblPrEx>
              <w:trPr>
                <w:cantSplit/>
                <w:trHeight w:val="480"/>
              </w:trPr>
              <w:tc>
                <w:tcPr>
                  <w:tcW w:w="9660" w:type="dxa"/>
                  <w:tcBorders>
                    <w:bottom w:val="single" w:sz="2" w:space="0" w:color="auto"/>
                  </w:tcBorders>
                  <w:vAlign w:val="center"/>
                </w:tcPr>
                <w:p w14:paraId="005A6BB6" w14:textId="77777777" w:rsidR="0052224C" w:rsidRPr="009D1CFD" w:rsidRDefault="0052224C" w:rsidP="001C0577">
                  <w:pPr>
                    <w:rPr>
                      <w:color w:val="000000"/>
                    </w:rPr>
                  </w:pPr>
                </w:p>
              </w:tc>
            </w:tr>
            <w:tr w:rsidR="0052224C" w:rsidRPr="004A7BD1" w14:paraId="57D92D19" w14:textId="77777777" w:rsidTr="00314651">
              <w:tblPrEx>
                <w:tblBorders>
                  <w:bottom w:val="single" w:sz="2" w:space="0" w:color="auto"/>
                </w:tblBorders>
              </w:tblPrEx>
              <w:trPr>
                <w:cantSplit/>
                <w:trHeight w:val="480"/>
              </w:trPr>
              <w:tc>
                <w:tcPr>
                  <w:tcW w:w="9660" w:type="dxa"/>
                  <w:tcBorders>
                    <w:top w:val="single" w:sz="2" w:space="0" w:color="auto"/>
                    <w:bottom w:val="nil"/>
                  </w:tcBorders>
                  <w:vAlign w:val="center"/>
                </w:tcPr>
                <w:p w14:paraId="43881D4F" w14:textId="77777777" w:rsidR="0052224C" w:rsidRPr="004A7BD1" w:rsidRDefault="0052224C" w:rsidP="001C0577">
                  <w:pPr>
                    <w:rPr>
                      <w:b/>
                      <w:i/>
                      <w:color w:val="000000"/>
                    </w:rPr>
                  </w:pPr>
                  <w:r w:rsidRPr="004A7BD1">
                    <w:rPr>
                      <w:rFonts w:hint="eastAsia"/>
                      <w:b/>
                      <w:i/>
                      <w:color w:val="000000"/>
                    </w:rPr>
                    <w:t>(</w:t>
                  </w:r>
                  <w:r>
                    <w:rPr>
                      <w:rFonts w:hint="eastAsia"/>
                      <w:b/>
                      <w:i/>
                      <w:color w:val="000000"/>
                    </w:rPr>
                    <w:t>6</w:t>
                  </w:r>
                  <w:r w:rsidRPr="004A7BD1">
                    <w:rPr>
                      <w:rFonts w:hint="eastAsia"/>
                      <w:b/>
                      <w:i/>
                      <w:color w:val="000000"/>
                    </w:rPr>
                    <w:t xml:space="preserve">) Other </w:t>
                  </w:r>
                  <w:r w:rsidRPr="004A7BD1">
                    <w:rPr>
                      <w:b/>
                      <w:i/>
                      <w:color w:val="000000"/>
                    </w:rPr>
                    <w:t>Tanks/</w:t>
                  </w:r>
                  <w:r w:rsidR="00657CBB">
                    <w:rPr>
                      <w:b/>
                      <w:i/>
                      <w:color w:val="000000"/>
                    </w:rPr>
                    <w:t xml:space="preserve"> </w:t>
                  </w:r>
                  <w:r w:rsidRPr="004A7BD1">
                    <w:rPr>
                      <w:b/>
                      <w:i/>
                      <w:color w:val="000000"/>
                    </w:rPr>
                    <w:t>Spaces</w:t>
                  </w:r>
                  <w:r w:rsidRPr="004A7BD1">
                    <w:rPr>
                      <w:rFonts w:hint="eastAsia"/>
                      <w:b/>
                      <w:i/>
                      <w:color w:val="000000"/>
                    </w:rPr>
                    <w:t>:</w:t>
                  </w:r>
                </w:p>
              </w:tc>
            </w:tr>
            <w:tr w:rsidR="008D52E7" w:rsidRPr="004A7BD1" w14:paraId="4D2AF260" w14:textId="77777777" w:rsidTr="00314651">
              <w:trPr>
                <w:cantSplit/>
                <w:trHeight w:val="480"/>
              </w:trPr>
              <w:tc>
                <w:tcPr>
                  <w:tcW w:w="9660" w:type="dxa"/>
                  <w:vAlign w:val="center"/>
                </w:tcPr>
                <w:p w14:paraId="41A40A46" w14:textId="77777777" w:rsidR="008D52E7" w:rsidRPr="004A7BD1" w:rsidRDefault="008D52E7" w:rsidP="001C0577">
                  <w:pPr>
                    <w:rPr>
                      <w:color w:val="000000"/>
                    </w:rPr>
                  </w:pPr>
                </w:p>
              </w:tc>
            </w:tr>
          </w:tbl>
          <w:p w14:paraId="03A129A4" w14:textId="77777777" w:rsidR="008D52E7" w:rsidRPr="009D24F1" w:rsidRDefault="008D52E7" w:rsidP="00E321F8">
            <w:pPr>
              <w:rPr>
                <w:color w:val="000000"/>
              </w:rPr>
            </w:pPr>
          </w:p>
        </w:tc>
      </w:tr>
      <w:tr w:rsidR="008D52E7" w:rsidRPr="009D24F1" w14:paraId="4C072D15" w14:textId="77777777" w:rsidTr="00E979B8">
        <w:trPr>
          <w:cantSplit/>
          <w:trHeight w:val="480"/>
        </w:trPr>
        <w:tc>
          <w:tcPr>
            <w:tcW w:w="9660" w:type="dxa"/>
            <w:tcBorders>
              <w:top w:val="single" w:sz="4" w:space="0" w:color="auto"/>
            </w:tcBorders>
          </w:tcPr>
          <w:p w14:paraId="6B342F4A" w14:textId="77777777" w:rsidR="008D52E7" w:rsidRPr="009D24F1" w:rsidRDefault="008D52E7" w:rsidP="00E321F8">
            <w:pPr>
              <w:rPr>
                <w:color w:val="000000"/>
              </w:rPr>
            </w:pPr>
          </w:p>
        </w:tc>
      </w:tr>
    </w:tbl>
    <w:p w14:paraId="4A595A91" w14:textId="77777777" w:rsidR="00B6704F" w:rsidRPr="009D24F1" w:rsidRDefault="00B07D0E" w:rsidP="00BA42E3">
      <w:pPr>
        <w:spacing w:beforeLines="50" w:before="156"/>
        <w:rPr>
          <w:b/>
          <w:color w:val="000000"/>
        </w:rPr>
      </w:pPr>
      <w:r w:rsidRPr="009D24F1">
        <w:rPr>
          <w:b/>
          <w:color w:val="000000"/>
        </w:rPr>
        <w:t>7.</w:t>
      </w:r>
      <w:r w:rsidRPr="009D24F1">
        <w:rPr>
          <w:rFonts w:hint="eastAsia"/>
          <w:b/>
          <w:color w:val="000000"/>
        </w:rPr>
        <w:t>2</w:t>
      </w:r>
      <w:r w:rsidR="00B6704F" w:rsidRPr="009D24F1">
        <w:rPr>
          <w:b/>
          <w:color w:val="000000"/>
        </w:rPr>
        <w:t xml:space="preserve"> Close-up survey</w:t>
      </w:r>
    </w:p>
    <w:p w14:paraId="60F441A5" w14:textId="77777777" w:rsidR="000719C7" w:rsidRPr="009D24F1" w:rsidRDefault="00F420F0" w:rsidP="00BA42E3">
      <w:pPr>
        <w:pStyle w:val="ac"/>
        <w:spacing w:beforeLines="50" w:before="156" w:afterLines="50" w:after="156"/>
        <w:rPr>
          <w:color w:val="000000"/>
        </w:rPr>
      </w:pPr>
      <w:r w:rsidRPr="00F420F0">
        <w:rPr>
          <w:color w:val="000000"/>
        </w:rPr>
        <w:t xml:space="preserve">This section of the survey programme shall identify and list the hull structures that shall undergo a close-up survey for this ship in accordance with </w:t>
      </w:r>
      <w:r w:rsidR="00C35019">
        <w:rPr>
          <w:color w:val="000000"/>
        </w:rPr>
        <w:t>CCS Rules</w:t>
      </w:r>
      <w:r w:rsidR="003B2AEA">
        <w:rPr>
          <w:color w:val="000000"/>
        </w:rPr>
        <w:t xml:space="preserve"> and </w:t>
      </w:r>
      <w:r w:rsidR="00FD4FCB">
        <w:rPr>
          <w:color w:val="000000"/>
        </w:rPr>
        <w:t xml:space="preserve">2011 </w:t>
      </w:r>
      <w:r w:rsidR="003B2AEA">
        <w:rPr>
          <w:color w:val="000000"/>
        </w:rPr>
        <w:t>ESP Code</w:t>
      </w:r>
      <w:r w:rsidRPr="00F420F0">
        <w:rPr>
          <w:color w:val="00000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6834" w:rsidRPr="00435AC9" w14:paraId="7E4A7B9E" w14:textId="77777777" w:rsidTr="00214544">
        <w:trPr>
          <w:trHeight w:val="2635"/>
        </w:trPr>
        <w:tc>
          <w:tcPr>
            <w:tcW w:w="9639" w:type="dxa"/>
            <w:shd w:val="clear" w:color="auto" w:fill="auto"/>
          </w:tcPr>
          <w:p w14:paraId="15873009" w14:textId="77777777" w:rsidR="008D52E7" w:rsidRPr="00435AC9" w:rsidRDefault="008D52E7" w:rsidP="00435AC9">
            <w:pPr>
              <w:autoSpaceDE w:val="0"/>
              <w:autoSpaceDN w:val="0"/>
              <w:spacing w:line="300" w:lineRule="atLeast"/>
              <w:rPr>
                <w:color w:val="000000"/>
                <w:sz w:val="18"/>
                <w:szCs w:val="18"/>
              </w:rPr>
            </w:pPr>
          </w:p>
        </w:tc>
      </w:tr>
    </w:tbl>
    <w:p w14:paraId="0A755F01" w14:textId="77777777" w:rsidR="00B40AFE" w:rsidRPr="009D24F1" w:rsidRDefault="00B40AFE" w:rsidP="00B6704F">
      <w:pPr>
        <w:rPr>
          <w:b/>
          <w:color w:val="000000"/>
          <w:szCs w:val="21"/>
        </w:rPr>
      </w:pPr>
    </w:p>
    <w:p w14:paraId="53CA4D8E" w14:textId="77777777" w:rsidR="00B418C8" w:rsidRPr="00BE7F28" w:rsidRDefault="00B6704F" w:rsidP="00F140FA">
      <w:pPr>
        <w:outlineLvl w:val="0"/>
        <w:rPr>
          <w:b/>
          <w:color w:val="000000"/>
          <w:sz w:val="24"/>
          <w:szCs w:val="24"/>
        </w:rPr>
      </w:pPr>
      <w:bookmarkStart w:id="18" w:name="_Toc26052912"/>
      <w:r w:rsidRPr="00BE7F28">
        <w:rPr>
          <w:b/>
          <w:color w:val="000000"/>
          <w:sz w:val="24"/>
          <w:szCs w:val="24"/>
        </w:rPr>
        <w:t xml:space="preserve">8. </w:t>
      </w:r>
      <w:r w:rsidR="00B418C8" w:rsidRPr="00BE7F28">
        <w:rPr>
          <w:rFonts w:hint="eastAsia"/>
          <w:b/>
          <w:color w:val="000000"/>
          <w:sz w:val="24"/>
          <w:szCs w:val="24"/>
        </w:rPr>
        <w:t>Identifications of tanks for tank testing</w:t>
      </w:r>
      <w:bookmarkEnd w:id="18"/>
    </w:p>
    <w:p w14:paraId="130E102A" w14:textId="77777777" w:rsidR="000719C7" w:rsidRPr="009D24F1" w:rsidRDefault="00FF0749" w:rsidP="00BA42E3">
      <w:pPr>
        <w:pStyle w:val="ac"/>
        <w:spacing w:beforeLines="50" w:before="156" w:afterLines="50" w:after="156"/>
        <w:rPr>
          <w:color w:val="000000"/>
        </w:rPr>
      </w:pPr>
      <w:r w:rsidRPr="00FF0749">
        <w:rPr>
          <w:color w:val="000000"/>
        </w:rPr>
        <w:t xml:space="preserve">This section of the survey programme shall identify and list the cargo holds and tanks that </w:t>
      </w:r>
      <w:r w:rsidR="007B11B1">
        <w:rPr>
          <w:color w:val="000000"/>
        </w:rPr>
        <w:t>shall</w:t>
      </w:r>
      <w:r w:rsidRPr="00FF0749">
        <w:rPr>
          <w:color w:val="000000"/>
        </w:rPr>
        <w:t xml:space="preserve"> undergo tank testing for this ship in accordance with </w:t>
      </w:r>
      <w:r w:rsidR="00C35019">
        <w:rPr>
          <w:color w:val="000000"/>
        </w:rPr>
        <w:t>CCS Rules</w:t>
      </w:r>
      <w:r w:rsidR="003B2AEA">
        <w:rPr>
          <w:color w:val="000000"/>
        </w:rPr>
        <w:t xml:space="preserve"> and </w:t>
      </w:r>
      <w:r w:rsidR="00FD4FCB">
        <w:rPr>
          <w:color w:val="000000"/>
        </w:rPr>
        <w:t xml:space="preserve">2011 </w:t>
      </w:r>
      <w:r w:rsidR="003B2AEA">
        <w:rPr>
          <w:color w:val="000000"/>
        </w:rPr>
        <w:t>ESP Code</w:t>
      </w:r>
      <w:r w:rsidRPr="00FF0749">
        <w:rPr>
          <w:color w:val="00000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46"/>
      </w:tblGrid>
      <w:tr w:rsidR="00B721FA" w:rsidRPr="009D24F1" w14:paraId="5A18FBF3" w14:textId="77777777" w:rsidTr="00B81C06">
        <w:trPr>
          <w:trHeight w:val="600"/>
        </w:trPr>
        <w:tc>
          <w:tcPr>
            <w:tcW w:w="3402" w:type="dxa"/>
            <w:vAlign w:val="center"/>
          </w:tcPr>
          <w:p w14:paraId="1D8ECAFD" w14:textId="77777777" w:rsidR="00B721FA" w:rsidRPr="009D24F1" w:rsidRDefault="00B721FA" w:rsidP="00B81C06">
            <w:pPr>
              <w:autoSpaceDE w:val="0"/>
              <w:autoSpaceDN w:val="0"/>
              <w:spacing w:line="300" w:lineRule="atLeast"/>
              <w:rPr>
                <w:color w:val="000000"/>
              </w:rPr>
            </w:pPr>
            <w:r w:rsidRPr="009D24F1">
              <w:rPr>
                <w:rFonts w:hint="eastAsia"/>
                <w:color w:val="000000"/>
              </w:rPr>
              <w:t>Ballast Tanks:</w:t>
            </w:r>
          </w:p>
        </w:tc>
        <w:tc>
          <w:tcPr>
            <w:tcW w:w="6246" w:type="dxa"/>
            <w:vAlign w:val="center"/>
          </w:tcPr>
          <w:p w14:paraId="0A0E1A70" w14:textId="77777777" w:rsidR="00B721FA" w:rsidRPr="009D24F1" w:rsidRDefault="00B721FA" w:rsidP="00B81C06">
            <w:pPr>
              <w:autoSpaceDE w:val="0"/>
              <w:autoSpaceDN w:val="0"/>
              <w:spacing w:line="300" w:lineRule="atLeast"/>
              <w:rPr>
                <w:color w:val="000000"/>
              </w:rPr>
            </w:pPr>
          </w:p>
        </w:tc>
      </w:tr>
      <w:tr w:rsidR="00037582" w:rsidRPr="009D24F1" w14:paraId="363257BB" w14:textId="77777777" w:rsidTr="00B81C06">
        <w:trPr>
          <w:trHeight w:val="600"/>
        </w:trPr>
        <w:tc>
          <w:tcPr>
            <w:tcW w:w="3402" w:type="dxa"/>
            <w:vAlign w:val="center"/>
          </w:tcPr>
          <w:p w14:paraId="0B867B23" w14:textId="77777777" w:rsidR="00037582" w:rsidRPr="00E7029F" w:rsidRDefault="00037582" w:rsidP="00B81C06">
            <w:pPr>
              <w:autoSpaceDE w:val="0"/>
              <w:autoSpaceDN w:val="0"/>
              <w:spacing w:line="300" w:lineRule="atLeast"/>
              <w:rPr>
                <w:color w:val="000000"/>
              </w:rPr>
            </w:pPr>
            <w:r w:rsidRPr="00E7029F">
              <w:rPr>
                <w:color w:val="000000"/>
              </w:rPr>
              <w:t xml:space="preserve">Cargo </w:t>
            </w:r>
            <w:r w:rsidR="009D42F0" w:rsidRPr="00FF7F37">
              <w:rPr>
                <w:color w:val="000000"/>
              </w:rPr>
              <w:t>H</w:t>
            </w:r>
            <w:r w:rsidRPr="000E16ED">
              <w:rPr>
                <w:color w:val="000000"/>
              </w:rPr>
              <w:t>olds used for water ballast</w:t>
            </w:r>
            <w:r w:rsidR="009D42F0" w:rsidRPr="000E16ED">
              <w:rPr>
                <w:color w:val="000000"/>
              </w:rPr>
              <w:t>:</w:t>
            </w:r>
          </w:p>
        </w:tc>
        <w:tc>
          <w:tcPr>
            <w:tcW w:w="6246" w:type="dxa"/>
            <w:vAlign w:val="center"/>
          </w:tcPr>
          <w:p w14:paraId="412EA9BC" w14:textId="77777777" w:rsidR="00037582" w:rsidRPr="009D42F0" w:rsidRDefault="00037582" w:rsidP="00B81C06">
            <w:pPr>
              <w:autoSpaceDE w:val="0"/>
              <w:autoSpaceDN w:val="0"/>
              <w:spacing w:line="300" w:lineRule="atLeast"/>
              <w:rPr>
                <w:color w:val="000000"/>
              </w:rPr>
            </w:pPr>
          </w:p>
        </w:tc>
      </w:tr>
      <w:tr w:rsidR="00B721FA" w:rsidRPr="009D24F1" w14:paraId="648086C4" w14:textId="77777777" w:rsidTr="00EF1130">
        <w:trPr>
          <w:trHeight w:val="600"/>
        </w:trPr>
        <w:tc>
          <w:tcPr>
            <w:tcW w:w="3402" w:type="dxa"/>
            <w:vAlign w:val="center"/>
          </w:tcPr>
          <w:p w14:paraId="445C70E2" w14:textId="77777777" w:rsidR="00B721FA" w:rsidRPr="009D24F1" w:rsidRDefault="00B721FA" w:rsidP="00B81C06">
            <w:pPr>
              <w:autoSpaceDE w:val="0"/>
              <w:autoSpaceDN w:val="0"/>
              <w:spacing w:line="300" w:lineRule="atLeast"/>
              <w:rPr>
                <w:color w:val="000000"/>
              </w:rPr>
            </w:pPr>
            <w:r w:rsidRPr="009D24F1">
              <w:rPr>
                <w:rFonts w:hint="eastAsia"/>
                <w:color w:val="000000"/>
              </w:rPr>
              <w:t>Fuel Oil Tanks:</w:t>
            </w:r>
          </w:p>
        </w:tc>
        <w:tc>
          <w:tcPr>
            <w:tcW w:w="6246" w:type="dxa"/>
            <w:tcBorders>
              <w:bottom w:val="single" w:sz="4" w:space="0" w:color="auto"/>
            </w:tcBorders>
            <w:vAlign w:val="center"/>
          </w:tcPr>
          <w:p w14:paraId="296360AD" w14:textId="77777777" w:rsidR="00B721FA" w:rsidRPr="009D24F1" w:rsidRDefault="00B721FA" w:rsidP="00B81C06">
            <w:pPr>
              <w:autoSpaceDE w:val="0"/>
              <w:autoSpaceDN w:val="0"/>
              <w:spacing w:line="300" w:lineRule="atLeast"/>
              <w:rPr>
                <w:color w:val="000000"/>
              </w:rPr>
            </w:pPr>
          </w:p>
        </w:tc>
      </w:tr>
      <w:tr w:rsidR="00B721FA" w:rsidRPr="009D24F1" w14:paraId="74FC86A8" w14:textId="77777777" w:rsidTr="00EF1130">
        <w:trPr>
          <w:trHeight w:val="600"/>
        </w:trPr>
        <w:tc>
          <w:tcPr>
            <w:tcW w:w="3402" w:type="dxa"/>
            <w:vAlign w:val="center"/>
          </w:tcPr>
          <w:p w14:paraId="31BEF6B4" w14:textId="77777777" w:rsidR="00B721FA" w:rsidRPr="009D24F1" w:rsidRDefault="001E14E4" w:rsidP="00B81C06">
            <w:pPr>
              <w:autoSpaceDE w:val="0"/>
              <w:autoSpaceDN w:val="0"/>
              <w:spacing w:line="300" w:lineRule="atLeast"/>
              <w:rPr>
                <w:color w:val="000000"/>
              </w:rPr>
            </w:pPr>
            <w:r>
              <w:rPr>
                <w:rFonts w:hint="eastAsia"/>
                <w:color w:val="000000"/>
              </w:rPr>
              <w:t>Lube</w:t>
            </w:r>
            <w:r w:rsidR="00B721FA" w:rsidRPr="009D24F1">
              <w:rPr>
                <w:rFonts w:hint="eastAsia"/>
                <w:color w:val="000000"/>
              </w:rPr>
              <w:t xml:space="preserve"> Oil Tanks:</w:t>
            </w:r>
          </w:p>
        </w:tc>
        <w:tc>
          <w:tcPr>
            <w:tcW w:w="6246" w:type="dxa"/>
            <w:tcBorders>
              <w:bottom w:val="single" w:sz="4" w:space="0" w:color="auto"/>
            </w:tcBorders>
            <w:vAlign w:val="center"/>
          </w:tcPr>
          <w:p w14:paraId="060B27A5" w14:textId="77777777" w:rsidR="00B721FA" w:rsidRPr="009D24F1" w:rsidRDefault="00B721FA" w:rsidP="00B81C06">
            <w:pPr>
              <w:autoSpaceDE w:val="0"/>
              <w:autoSpaceDN w:val="0"/>
              <w:spacing w:line="300" w:lineRule="atLeast"/>
              <w:rPr>
                <w:color w:val="000000"/>
              </w:rPr>
            </w:pPr>
          </w:p>
        </w:tc>
      </w:tr>
      <w:tr w:rsidR="00B721FA" w:rsidRPr="009D24F1" w14:paraId="0CBD6D82" w14:textId="77777777" w:rsidTr="00EF1130">
        <w:trPr>
          <w:trHeight w:val="600"/>
        </w:trPr>
        <w:tc>
          <w:tcPr>
            <w:tcW w:w="3402" w:type="dxa"/>
            <w:vAlign w:val="center"/>
          </w:tcPr>
          <w:p w14:paraId="16C6D132" w14:textId="77777777" w:rsidR="00B721FA" w:rsidRPr="009D24F1" w:rsidRDefault="00B721FA" w:rsidP="00B81C06">
            <w:pPr>
              <w:autoSpaceDE w:val="0"/>
              <w:autoSpaceDN w:val="0"/>
              <w:spacing w:line="300" w:lineRule="atLeast"/>
              <w:rPr>
                <w:color w:val="000000"/>
              </w:rPr>
            </w:pPr>
            <w:r w:rsidRPr="009D24F1">
              <w:rPr>
                <w:rFonts w:hint="eastAsia"/>
                <w:color w:val="000000"/>
              </w:rPr>
              <w:lastRenderedPageBreak/>
              <w:t>Fresh Water Tanks:</w:t>
            </w:r>
          </w:p>
        </w:tc>
        <w:tc>
          <w:tcPr>
            <w:tcW w:w="6246" w:type="dxa"/>
            <w:tcBorders>
              <w:top w:val="single" w:sz="4" w:space="0" w:color="auto"/>
            </w:tcBorders>
            <w:vAlign w:val="center"/>
          </w:tcPr>
          <w:p w14:paraId="64542FDF" w14:textId="77777777" w:rsidR="00B721FA" w:rsidRPr="009D24F1" w:rsidRDefault="00B721FA" w:rsidP="00B81C06">
            <w:pPr>
              <w:autoSpaceDE w:val="0"/>
              <w:autoSpaceDN w:val="0"/>
              <w:spacing w:line="300" w:lineRule="atLeast"/>
              <w:rPr>
                <w:color w:val="000000"/>
              </w:rPr>
            </w:pPr>
          </w:p>
        </w:tc>
      </w:tr>
      <w:tr w:rsidR="00035C3E" w:rsidRPr="009D24F1" w14:paraId="5C56CD75" w14:textId="77777777" w:rsidTr="00B81C06">
        <w:trPr>
          <w:trHeight w:val="600"/>
        </w:trPr>
        <w:tc>
          <w:tcPr>
            <w:tcW w:w="3402" w:type="dxa"/>
            <w:vAlign w:val="center"/>
          </w:tcPr>
          <w:p w14:paraId="5A1ED27E" w14:textId="77777777" w:rsidR="00035C3E" w:rsidRPr="009D24F1" w:rsidRDefault="00035C3E" w:rsidP="00B81C06">
            <w:pPr>
              <w:autoSpaceDE w:val="0"/>
              <w:autoSpaceDN w:val="0"/>
              <w:spacing w:line="300" w:lineRule="atLeast"/>
              <w:rPr>
                <w:color w:val="000000"/>
              </w:rPr>
            </w:pPr>
            <w:r w:rsidRPr="009D24F1">
              <w:rPr>
                <w:rFonts w:hint="eastAsia"/>
                <w:color w:val="000000"/>
              </w:rPr>
              <w:t>Others: (if any)</w:t>
            </w:r>
          </w:p>
        </w:tc>
        <w:tc>
          <w:tcPr>
            <w:tcW w:w="6246" w:type="dxa"/>
            <w:vAlign w:val="center"/>
          </w:tcPr>
          <w:p w14:paraId="6B7E0370" w14:textId="77777777" w:rsidR="00035C3E" w:rsidRPr="009D24F1" w:rsidRDefault="00035C3E" w:rsidP="00B81C06">
            <w:pPr>
              <w:autoSpaceDE w:val="0"/>
              <w:autoSpaceDN w:val="0"/>
              <w:spacing w:line="300" w:lineRule="atLeast"/>
              <w:rPr>
                <w:color w:val="000000"/>
              </w:rPr>
            </w:pPr>
          </w:p>
        </w:tc>
      </w:tr>
    </w:tbl>
    <w:p w14:paraId="0914DF65" w14:textId="77777777" w:rsidR="00412898" w:rsidRPr="00DF7CCD" w:rsidRDefault="00412898" w:rsidP="00DF7CCD">
      <w:pPr>
        <w:spacing w:line="0" w:lineRule="atLeast"/>
        <w:rPr>
          <w:color w:val="000000"/>
          <w:sz w:val="15"/>
          <w:szCs w:val="15"/>
        </w:rPr>
      </w:pPr>
      <w:r w:rsidRPr="00DF7CCD">
        <w:rPr>
          <w:color w:val="000000"/>
          <w:sz w:val="15"/>
          <w:szCs w:val="15"/>
        </w:rPr>
        <w:t xml:space="preserve">Notes: </w:t>
      </w:r>
    </w:p>
    <w:p w14:paraId="00CAC9A9" w14:textId="77777777" w:rsidR="00412898" w:rsidRPr="00DF7CCD" w:rsidRDefault="00DF7CCD" w:rsidP="00DF7CCD">
      <w:pPr>
        <w:spacing w:line="0" w:lineRule="atLeast"/>
        <w:rPr>
          <w:color w:val="000000"/>
          <w:sz w:val="15"/>
          <w:szCs w:val="15"/>
        </w:rPr>
      </w:pPr>
      <w:r>
        <w:rPr>
          <w:color w:val="000000"/>
          <w:sz w:val="15"/>
          <w:szCs w:val="15"/>
        </w:rPr>
        <w:t>(</w:t>
      </w:r>
      <w:r w:rsidR="00412898" w:rsidRPr="00DF7CCD">
        <w:rPr>
          <w:color w:val="000000"/>
          <w:sz w:val="15"/>
          <w:szCs w:val="15"/>
        </w:rPr>
        <w:t>1</w:t>
      </w:r>
      <w:r>
        <w:rPr>
          <w:color w:val="000000"/>
          <w:sz w:val="15"/>
          <w:szCs w:val="15"/>
        </w:rPr>
        <w:t>)</w:t>
      </w:r>
      <w:r w:rsidR="00412898" w:rsidRPr="00DF7CCD">
        <w:rPr>
          <w:color w:val="000000"/>
          <w:sz w:val="15"/>
          <w:szCs w:val="15"/>
        </w:rPr>
        <w:t xml:space="preserve"> Tank testing of fuel oil, lube oil and fresh water tanks may be specially considered based on a satisfactory external examination of the tank boundaries, and a confirmation from the Master stating that the pressure testing has been carried out according to the requirements with satisfactory results.</w:t>
      </w:r>
    </w:p>
    <w:p w14:paraId="7EA7130F" w14:textId="77777777" w:rsidR="00412898" w:rsidRPr="00DF7CCD" w:rsidRDefault="00DF7CCD" w:rsidP="00DF7CCD">
      <w:pPr>
        <w:spacing w:line="0" w:lineRule="atLeast"/>
        <w:rPr>
          <w:color w:val="000000"/>
          <w:sz w:val="15"/>
          <w:szCs w:val="15"/>
        </w:rPr>
      </w:pPr>
      <w:r>
        <w:rPr>
          <w:color w:val="000000"/>
          <w:sz w:val="15"/>
          <w:szCs w:val="15"/>
        </w:rPr>
        <w:t>(</w:t>
      </w:r>
      <w:r w:rsidR="00412898" w:rsidRPr="00DF7CCD">
        <w:rPr>
          <w:color w:val="000000"/>
          <w:sz w:val="15"/>
          <w:szCs w:val="15"/>
        </w:rPr>
        <w:t>2</w:t>
      </w:r>
      <w:r>
        <w:rPr>
          <w:color w:val="000000"/>
          <w:sz w:val="15"/>
          <w:szCs w:val="15"/>
        </w:rPr>
        <w:t>)</w:t>
      </w:r>
      <w:r w:rsidR="00412898" w:rsidRPr="00DF7CCD">
        <w:rPr>
          <w:color w:val="000000"/>
          <w:sz w:val="15"/>
          <w:szCs w:val="15"/>
        </w:rPr>
        <w:t xml:space="preserve"> The testing of double bottom tanks and other spaces not designed for the carriage of liquid may be omitted, provided a satisfactory internal examination together with an examination of the tank top is carried out.</w:t>
      </w:r>
    </w:p>
    <w:p w14:paraId="6A932F44" w14:textId="77777777" w:rsidR="00412898" w:rsidRPr="00DF7CCD" w:rsidRDefault="00DF7CCD" w:rsidP="00DF7CCD">
      <w:pPr>
        <w:spacing w:line="0" w:lineRule="atLeast"/>
        <w:rPr>
          <w:color w:val="000000"/>
          <w:sz w:val="15"/>
          <w:szCs w:val="15"/>
        </w:rPr>
      </w:pPr>
      <w:r>
        <w:rPr>
          <w:color w:val="000000"/>
          <w:sz w:val="15"/>
          <w:szCs w:val="15"/>
        </w:rPr>
        <w:t>(</w:t>
      </w:r>
      <w:r w:rsidR="00412898" w:rsidRPr="00DF7CCD">
        <w:rPr>
          <w:color w:val="000000"/>
          <w:sz w:val="15"/>
          <w:szCs w:val="15"/>
        </w:rPr>
        <w:t>3</w:t>
      </w:r>
      <w:r>
        <w:rPr>
          <w:color w:val="000000"/>
          <w:sz w:val="15"/>
          <w:szCs w:val="15"/>
        </w:rPr>
        <w:t>)</w:t>
      </w:r>
      <w:r w:rsidR="00412898" w:rsidRPr="00DF7CCD">
        <w:rPr>
          <w:color w:val="000000"/>
          <w:sz w:val="15"/>
          <w:szCs w:val="15"/>
        </w:rPr>
        <w:t xml:space="preserve"> Boundaries of ballast tanks are to be tested with a head of liquid to the top of air pipes.</w:t>
      </w:r>
    </w:p>
    <w:p w14:paraId="2B894302" w14:textId="77777777" w:rsidR="00412898" w:rsidRPr="00DF7CCD" w:rsidRDefault="00DF7CCD" w:rsidP="00DF7CCD">
      <w:pPr>
        <w:spacing w:line="0" w:lineRule="atLeast"/>
        <w:rPr>
          <w:color w:val="000000"/>
          <w:sz w:val="15"/>
          <w:szCs w:val="15"/>
        </w:rPr>
      </w:pPr>
      <w:r>
        <w:rPr>
          <w:color w:val="000000"/>
          <w:sz w:val="15"/>
          <w:szCs w:val="15"/>
        </w:rPr>
        <w:t>(</w:t>
      </w:r>
      <w:r w:rsidR="00412898" w:rsidRPr="00DF7CCD">
        <w:rPr>
          <w:color w:val="000000"/>
          <w:sz w:val="15"/>
          <w:szCs w:val="15"/>
        </w:rPr>
        <w:t>4</w:t>
      </w:r>
      <w:r>
        <w:rPr>
          <w:color w:val="000000"/>
          <w:sz w:val="15"/>
          <w:szCs w:val="15"/>
        </w:rPr>
        <w:t>)</w:t>
      </w:r>
      <w:r w:rsidR="00412898" w:rsidRPr="00DF7CCD">
        <w:rPr>
          <w:color w:val="000000"/>
          <w:sz w:val="15"/>
          <w:szCs w:val="15"/>
        </w:rPr>
        <w:t xml:space="preserve"> Boundaries of ballast holds are to be tested with a head of liquid to near to the top of hatches.</w:t>
      </w:r>
    </w:p>
    <w:p w14:paraId="4BDC6E81" w14:textId="77777777" w:rsidR="00412898" w:rsidRPr="00DF7CCD" w:rsidRDefault="00DF7CCD" w:rsidP="00DF7CCD">
      <w:pPr>
        <w:spacing w:line="0" w:lineRule="atLeast"/>
        <w:rPr>
          <w:color w:val="000000"/>
          <w:szCs w:val="21"/>
        </w:rPr>
      </w:pPr>
      <w:r>
        <w:rPr>
          <w:color w:val="000000"/>
          <w:sz w:val="15"/>
          <w:szCs w:val="15"/>
        </w:rPr>
        <w:t>(</w:t>
      </w:r>
      <w:r w:rsidR="00A04C8A" w:rsidRPr="00DF7CCD">
        <w:rPr>
          <w:color w:val="000000"/>
          <w:sz w:val="15"/>
          <w:szCs w:val="15"/>
        </w:rPr>
        <w:t>5</w:t>
      </w:r>
      <w:r>
        <w:rPr>
          <w:color w:val="000000"/>
          <w:sz w:val="15"/>
          <w:szCs w:val="15"/>
        </w:rPr>
        <w:t>)</w:t>
      </w:r>
      <w:r w:rsidR="00A04C8A" w:rsidRPr="00DF7CCD">
        <w:rPr>
          <w:color w:val="000000"/>
          <w:sz w:val="15"/>
          <w:szCs w:val="15"/>
        </w:rPr>
        <w:t xml:space="preserve"> Boundaries</w:t>
      </w:r>
      <w:r w:rsidR="00412898" w:rsidRPr="00DF7CCD">
        <w:rPr>
          <w:color w:val="000000"/>
          <w:sz w:val="15"/>
          <w:szCs w:val="15"/>
        </w:rPr>
        <w:t xml:space="preserve"> of fuel oil, lube oil and fresh water tanks are to be tested with a head of liquid to the highest point that liquid will rise under service conditions. </w:t>
      </w:r>
    </w:p>
    <w:p w14:paraId="62882F57" w14:textId="77777777" w:rsidR="00A04C8A" w:rsidRPr="009D24F1" w:rsidRDefault="00A04C8A" w:rsidP="00412898">
      <w:pPr>
        <w:rPr>
          <w:color w:val="000000"/>
          <w:sz w:val="18"/>
          <w:szCs w:val="18"/>
        </w:rPr>
      </w:pPr>
    </w:p>
    <w:p w14:paraId="1D8D0CB3" w14:textId="77777777" w:rsidR="00EA13D7" w:rsidRPr="00BE7F28" w:rsidRDefault="00EA13D7" w:rsidP="00BE7F28">
      <w:pPr>
        <w:outlineLvl w:val="0"/>
        <w:rPr>
          <w:b/>
          <w:color w:val="000000"/>
          <w:sz w:val="24"/>
          <w:szCs w:val="24"/>
        </w:rPr>
      </w:pPr>
      <w:bookmarkStart w:id="19" w:name="_Toc26052913"/>
      <w:r w:rsidRPr="00BE7F28">
        <w:rPr>
          <w:rFonts w:hint="eastAsia"/>
          <w:b/>
          <w:color w:val="000000"/>
          <w:sz w:val="24"/>
          <w:szCs w:val="24"/>
        </w:rPr>
        <w:t>9.</w:t>
      </w:r>
      <w:r w:rsidR="00D12BD1">
        <w:rPr>
          <w:b/>
          <w:color w:val="000000"/>
          <w:sz w:val="24"/>
          <w:szCs w:val="24"/>
        </w:rPr>
        <w:t xml:space="preserve"> </w:t>
      </w:r>
      <w:r w:rsidRPr="00BE7F28">
        <w:rPr>
          <w:b/>
          <w:color w:val="000000"/>
          <w:sz w:val="24"/>
          <w:szCs w:val="24"/>
        </w:rPr>
        <w:t>Identification of areas and sections for thickness measurements</w:t>
      </w:r>
      <w:bookmarkEnd w:id="19"/>
      <w:r w:rsidRPr="00BE7F28">
        <w:rPr>
          <w:b/>
          <w:color w:val="000000"/>
          <w:sz w:val="24"/>
          <w:szCs w:val="24"/>
        </w:rPr>
        <w:t xml:space="preserve"> </w:t>
      </w:r>
    </w:p>
    <w:p w14:paraId="472CFEAD" w14:textId="77777777" w:rsidR="000719C7" w:rsidRDefault="007B11B1" w:rsidP="00BA42E3">
      <w:pPr>
        <w:pStyle w:val="ac"/>
        <w:spacing w:beforeLines="50" w:before="156" w:afterLines="50" w:after="156"/>
        <w:rPr>
          <w:color w:val="000000"/>
        </w:rPr>
      </w:pPr>
      <w:r w:rsidRPr="007B11B1">
        <w:rPr>
          <w:color w:val="000000"/>
        </w:rPr>
        <w:t>This section of the survey programme shall identify and list the areas and sections where thickness measurements shall be taken in accordance with</w:t>
      </w:r>
      <w:r w:rsidR="00FF0749" w:rsidRPr="00FF0749">
        <w:rPr>
          <w:color w:val="000000"/>
        </w:rPr>
        <w:t xml:space="preserve"> </w:t>
      </w:r>
      <w:r w:rsidR="00C35019">
        <w:rPr>
          <w:color w:val="000000"/>
        </w:rPr>
        <w:t>CCS Rules</w:t>
      </w:r>
      <w:r w:rsidR="003B2AEA">
        <w:rPr>
          <w:color w:val="000000"/>
        </w:rPr>
        <w:t xml:space="preserve"> and </w:t>
      </w:r>
      <w:r w:rsidR="00FD4FCB">
        <w:rPr>
          <w:color w:val="000000"/>
        </w:rPr>
        <w:t xml:space="preserve">2011 </w:t>
      </w:r>
      <w:r w:rsidR="003B2AEA">
        <w:rPr>
          <w:color w:val="000000"/>
        </w:rPr>
        <w:t>ESP Code</w:t>
      </w:r>
      <w:r w:rsidR="00FF0749" w:rsidRPr="00FF0749">
        <w:rPr>
          <w:color w:val="00000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36834" w:rsidRPr="00435AC9" w14:paraId="55F6280C" w14:textId="77777777" w:rsidTr="00E56FA6">
        <w:trPr>
          <w:trHeight w:val="3532"/>
        </w:trPr>
        <w:tc>
          <w:tcPr>
            <w:tcW w:w="9639" w:type="dxa"/>
            <w:shd w:val="clear" w:color="auto" w:fill="auto"/>
          </w:tcPr>
          <w:p w14:paraId="24330FE9" w14:textId="77777777" w:rsidR="00B36834" w:rsidRPr="00435AC9" w:rsidRDefault="00B36834" w:rsidP="00435AC9">
            <w:pPr>
              <w:autoSpaceDE w:val="0"/>
              <w:autoSpaceDN w:val="0"/>
              <w:spacing w:line="300" w:lineRule="atLeast"/>
              <w:rPr>
                <w:color w:val="000000"/>
                <w:sz w:val="18"/>
                <w:szCs w:val="18"/>
              </w:rPr>
            </w:pPr>
          </w:p>
        </w:tc>
      </w:tr>
    </w:tbl>
    <w:p w14:paraId="5F6B3C5C" w14:textId="77777777" w:rsidR="00A96A2B" w:rsidRPr="009D24F1" w:rsidRDefault="00A96A2B" w:rsidP="00EA13D7">
      <w:pPr>
        <w:ind w:leftChars="200" w:left="420"/>
        <w:rPr>
          <w:b/>
          <w:i/>
          <w:color w:val="000000"/>
          <w:szCs w:val="21"/>
        </w:rPr>
      </w:pPr>
    </w:p>
    <w:p w14:paraId="2FF773C2" w14:textId="77777777" w:rsidR="00B721FA" w:rsidRPr="00BE7F28" w:rsidRDefault="00EA13D7" w:rsidP="00BE7F28">
      <w:pPr>
        <w:outlineLvl w:val="0"/>
        <w:rPr>
          <w:b/>
          <w:color w:val="000000"/>
          <w:sz w:val="24"/>
          <w:szCs w:val="24"/>
        </w:rPr>
      </w:pPr>
      <w:bookmarkStart w:id="20" w:name="_Toc26052914"/>
      <w:r w:rsidRPr="00BE7F28">
        <w:rPr>
          <w:rFonts w:hint="eastAsia"/>
          <w:b/>
          <w:color w:val="000000"/>
          <w:sz w:val="24"/>
          <w:szCs w:val="24"/>
        </w:rPr>
        <w:t>10.</w:t>
      </w:r>
      <w:r w:rsidR="00D12BD1">
        <w:rPr>
          <w:rFonts w:hint="eastAsia"/>
          <w:b/>
          <w:color w:val="000000"/>
          <w:sz w:val="24"/>
          <w:szCs w:val="24"/>
        </w:rPr>
        <w:t xml:space="preserve"> </w:t>
      </w:r>
      <w:r w:rsidR="00B721FA" w:rsidRPr="00BE7F28">
        <w:rPr>
          <w:rFonts w:hint="eastAsia"/>
          <w:b/>
          <w:color w:val="000000"/>
          <w:sz w:val="24"/>
          <w:szCs w:val="24"/>
        </w:rPr>
        <w:t>Mi</w:t>
      </w:r>
      <w:r w:rsidR="00B721FA" w:rsidRPr="00BE7F28">
        <w:rPr>
          <w:b/>
          <w:color w:val="000000"/>
          <w:sz w:val="24"/>
          <w:szCs w:val="24"/>
        </w:rPr>
        <w:t>nimum thickness of hull structures</w:t>
      </w:r>
      <w:bookmarkEnd w:id="20"/>
    </w:p>
    <w:p w14:paraId="4320A741" w14:textId="77777777" w:rsidR="00B721FA" w:rsidRPr="00BE7F28" w:rsidRDefault="00876842" w:rsidP="00BA42E3">
      <w:pPr>
        <w:pStyle w:val="ac"/>
        <w:spacing w:beforeLines="50" w:before="156" w:after="0"/>
        <w:rPr>
          <w:color w:val="000000"/>
        </w:rPr>
      </w:pPr>
      <w:r w:rsidRPr="00BE7F28">
        <w:rPr>
          <w:color w:val="000000"/>
        </w:rPr>
        <w:t>This section of the survey programme shall specify the minimum thickness for hull structures of this ship that are subject to survey, (indicate either (a) or preferably (b) if such information is available):</w:t>
      </w:r>
    </w:p>
    <w:p w14:paraId="56BD30EB" w14:textId="77777777" w:rsidR="00AC5903" w:rsidRPr="009D24F1" w:rsidRDefault="00AC5903" w:rsidP="00BA42E3">
      <w:pPr>
        <w:pStyle w:val="ac"/>
        <w:spacing w:beforeLines="50" w:before="156" w:after="0"/>
        <w:rPr>
          <w:color w:val="000000"/>
        </w:rPr>
      </w:pPr>
      <w:r w:rsidRPr="009D24F1">
        <w:rPr>
          <w:color w:val="000000"/>
        </w:rPr>
        <w:t>(a)</w:t>
      </w:r>
      <w:r w:rsidRPr="009D24F1">
        <w:rPr>
          <w:color w:val="000000"/>
        </w:rPr>
        <w:tab/>
      </w:r>
      <w:r w:rsidR="00276543">
        <w:rPr>
          <w:color w:val="000000"/>
        </w:rPr>
        <w:fldChar w:fldCharType="begin">
          <w:ffData>
            <w:name w:val="Check1"/>
            <w:enabled/>
            <w:calcOnExit w:val="0"/>
            <w:checkBox>
              <w:sizeAuto/>
              <w:default w:val="0"/>
            </w:checkBox>
          </w:ffData>
        </w:fldChar>
      </w:r>
      <w:bookmarkStart w:id="21" w:name="Check1"/>
      <w:r w:rsidR="000A3B90">
        <w:rPr>
          <w:color w:val="000000"/>
        </w:rPr>
        <w:instrText xml:space="preserve"> FORMCHECKBOX </w:instrText>
      </w:r>
      <w:r w:rsidR="009B7F75">
        <w:rPr>
          <w:color w:val="000000"/>
        </w:rPr>
      </w:r>
      <w:r w:rsidR="009B7F75">
        <w:rPr>
          <w:color w:val="000000"/>
        </w:rPr>
        <w:fldChar w:fldCharType="separate"/>
      </w:r>
      <w:r w:rsidR="00276543">
        <w:rPr>
          <w:color w:val="000000"/>
        </w:rPr>
        <w:fldChar w:fldCharType="end"/>
      </w:r>
      <w:bookmarkEnd w:id="21"/>
      <w:r w:rsidRPr="009D24F1">
        <w:rPr>
          <w:color w:val="000000"/>
        </w:rPr>
        <w:tab/>
      </w:r>
      <w:r>
        <w:rPr>
          <w:color w:val="000000"/>
        </w:rPr>
        <w:t>For non-CSR Bulk Carriers, d</w:t>
      </w:r>
      <w:r w:rsidRPr="009D24F1">
        <w:rPr>
          <w:color w:val="000000"/>
        </w:rPr>
        <w:t xml:space="preserve">etermined from the </w:t>
      </w:r>
      <w:r w:rsidRPr="009D24F1">
        <w:rPr>
          <w:rFonts w:hint="eastAsia"/>
          <w:color w:val="000000"/>
        </w:rPr>
        <w:t>Appendix 3.1</w:t>
      </w:r>
      <w:r w:rsidRPr="009D24F1">
        <w:rPr>
          <w:color w:val="000000"/>
        </w:rPr>
        <w:t xml:space="preserve"> </w:t>
      </w:r>
      <w:r w:rsidRPr="00F44B9B">
        <w:rPr>
          <w:b/>
          <w:color w:val="000000"/>
        </w:rPr>
        <w:t xml:space="preserve">Corrosion And Wastage Allowance </w:t>
      </w:r>
      <w:r w:rsidRPr="00F44B9B">
        <w:rPr>
          <w:rFonts w:hint="eastAsia"/>
          <w:b/>
          <w:color w:val="000000"/>
        </w:rPr>
        <w:t>o</w:t>
      </w:r>
      <w:r w:rsidRPr="00F44B9B">
        <w:rPr>
          <w:b/>
          <w:color w:val="000000"/>
        </w:rPr>
        <w:t>f Hull Structure</w:t>
      </w:r>
      <w:r w:rsidRPr="009D24F1">
        <w:rPr>
          <w:color w:val="000000"/>
        </w:rPr>
        <w:t xml:space="preserve"> and the original thickness</w:t>
      </w:r>
      <w:r w:rsidRPr="009D24F1">
        <w:rPr>
          <w:rFonts w:hint="eastAsia"/>
          <w:color w:val="000000"/>
        </w:rPr>
        <w:t xml:space="preserve"> </w:t>
      </w:r>
      <w:r w:rsidRPr="009D24F1">
        <w:rPr>
          <w:color w:val="000000"/>
        </w:rPr>
        <w:t xml:space="preserve">according </w:t>
      </w:r>
      <w:r>
        <w:rPr>
          <w:color w:val="000000"/>
        </w:rPr>
        <w:t>on</w:t>
      </w:r>
      <w:r w:rsidRPr="009D24F1">
        <w:rPr>
          <w:color w:val="000000"/>
        </w:rPr>
        <w:t xml:space="preserve"> the hull structure plans of the ship;</w:t>
      </w:r>
    </w:p>
    <w:p w14:paraId="330A8C13" w14:textId="77777777" w:rsidR="00AC5903" w:rsidRPr="00BE7F28" w:rsidRDefault="00AC5903" w:rsidP="00BA42E3">
      <w:pPr>
        <w:pStyle w:val="ac"/>
        <w:spacing w:beforeLines="50" w:before="156" w:after="0"/>
        <w:rPr>
          <w:color w:val="000000"/>
        </w:rPr>
      </w:pPr>
      <w:r w:rsidRPr="009D24F1">
        <w:rPr>
          <w:color w:val="000000"/>
        </w:rPr>
        <w:t>(b)</w:t>
      </w:r>
      <w:r w:rsidRPr="009D24F1">
        <w:rPr>
          <w:color w:val="000000"/>
        </w:rPr>
        <w:tab/>
      </w:r>
      <w:bookmarkStart w:id="22" w:name="OLE_LINK2"/>
      <w:bookmarkStart w:id="23" w:name="OLE_LINK3"/>
      <w:r w:rsidR="00276543" w:rsidRPr="009D24F1">
        <w:rPr>
          <w:color w:val="000000"/>
        </w:rPr>
        <w:fldChar w:fldCharType="begin">
          <w:ffData>
            <w:name w:val="Check2"/>
            <w:enabled/>
            <w:calcOnExit w:val="0"/>
            <w:checkBox>
              <w:sizeAuto/>
              <w:default w:val="0"/>
            </w:checkBox>
          </w:ffData>
        </w:fldChar>
      </w:r>
      <w:bookmarkStart w:id="24" w:name="Check2"/>
      <w:r w:rsidRPr="009D24F1">
        <w:rPr>
          <w:color w:val="000000"/>
        </w:rPr>
        <w:instrText xml:space="preserve"> FORMCHECKBOX </w:instrText>
      </w:r>
      <w:r w:rsidR="009B7F75">
        <w:rPr>
          <w:color w:val="000000"/>
        </w:rPr>
      </w:r>
      <w:r w:rsidR="009B7F75">
        <w:rPr>
          <w:color w:val="000000"/>
        </w:rPr>
        <w:fldChar w:fldCharType="separate"/>
      </w:r>
      <w:r w:rsidR="00276543" w:rsidRPr="009D24F1">
        <w:rPr>
          <w:color w:val="000000"/>
        </w:rPr>
        <w:fldChar w:fldCharType="end"/>
      </w:r>
      <w:bookmarkEnd w:id="22"/>
      <w:bookmarkEnd w:id="23"/>
      <w:bookmarkEnd w:id="24"/>
      <w:r w:rsidRPr="009D24F1">
        <w:rPr>
          <w:color w:val="000000"/>
        </w:rPr>
        <w:tab/>
      </w:r>
      <w:r>
        <w:rPr>
          <w:color w:val="000000"/>
        </w:rPr>
        <w:t>For non-CSR Bulk Carrier, g</w:t>
      </w:r>
      <w:r w:rsidRPr="009D24F1">
        <w:rPr>
          <w:color w:val="000000"/>
        </w:rPr>
        <w:t>iven in the table(s)</w:t>
      </w:r>
      <w:r w:rsidRPr="009D24F1">
        <w:rPr>
          <w:rFonts w:hint="eastAsia"/>
          <w:color w:val="000000"/>
        </w:rPr>
        <w:t xml:space="preserve"> listed in Appendix 3.2</w:t>
      </w:r>
      <w:r>
        <w:rPr>
          <w:color w:val="000000"/>
        </w:rPr>
        <w:t xml:space="preserve"> </w:t>
      </w:r>
      <w:r w:rsidRPr="00F44B9B">
        <w:rPr>
          <w:rFonts w:hint="eastAsia"/>
          <w:b/>
          <w:color w:val="000000"/>
        </w:rPr>
        <w:t>Minimum Thickness Table</w:t>
      </w:r>
      <w:r w:rsidRPr="00F44B9B">
        <w:rPr>
          <w:b/>
          <w:color w:val="000000"/>
        </w:rPr>
        <w:t xml:space="preserve"> </w:t>
      </w:r>
      <w:r w:rsidRPr="00F44B9B">
        <w:rPr>
          <w:rFonts w:hint="eastAsia"/>
          <w:b/>
          <w:color w:val="000000"/>
        </w:rPr>
        <w:t>o</w:t>
      </w:r>
      <w:r w:rsidRPr="00F44B9B">
        <w:rPr>
          <w:b/>
          <w:color w:val="000000"/>
        </w:rPr>
        <w:t>f Hull Structure</w:t>
      </w:r>
      <w:r w:rsidRPr="00BE7F28">
        <w:rPr>
          <w:rFonts w:hint="eastAsia"/>
          <w:color w:val="000000"/>
        </w:rPr>
        <w:t>.</w:t>
      </w:r>
    </w:p>
    <w:p w14:paraId="36AC938A" w14:textId="77777777" w:rsidR="00AC5903" w:rsidRPr="008724DF" w:rsidRDefault="00AC5903" w:rsidP="00BA42E3">
      <w:pPr>
        <w:pStyle w:val="ac"/>
        <w:spacing w:beforeLines="50" w:before="156" w:after="0"/>
        <w:rPr>
          <w:color w:val="000000"/>
        </w:rPr>
      </w:pPr>
      <w:bookmarkStart w:id="25" w:name="OLE_LINK6"/>
      <w:bookmarkStart w:id="26" w:name="OLE_LINK7"/>
      <w:r w:rsidRPr="008724DF">
        <w:rPr>
          <w:color w:val="000000"/>
        </w:rPr>
        <w:t xml:space="preserve">(c) </w:t>
      </w:r>
      <w:r>
        <w:rPr>
          <w:color w:val="000000"/>
        </w:rPr>
        <w:t xml:space="preserve">    </w:t>
      </w:r>
      <w:r w:rsidRPr="008724DF">
        <w:rPr>
          <w:color w:val="000000"/>
        </w:rPr>
        <w:t>For vessels built under IACS Common Structural Rules, the renewal thickness of the hull</w:t>
      </w:r>
      <w:r w:rsidRPr="008724DF">
        <w:rPr>
          <w:rFonts w:hint="eastAsia"/>
          <w:color w:val="000000"/>
        </w:rPr>
        <w:t xml:space="preserve"> </w:t>
      </w:r>
      <w:r w:rsidRPr="008724DF">
        <w:rPr>
          <w:color w:val="000000"/>
        </w:rPr>
        <w:t>structure elements shall be indicated in the appropriate drawings.</w:t>
      </w:r>
      <w:bookmarkEnd w:id="25"/>
      <w:bookmarkEnd w:id="26"/>
    </w:p>
    <w:p w14:paraId="15A4D86C" w14:textId="77777777" w:rsidR="00B721FA" w:rsidRPr="00AC5903" w:rsidRDefault="00B721FA" w:rsidP="00B721FA">
      <w:pPr>
        <w:autoSpaceDE w:val="0"/>
        <w:autoSpaceDN w:val="0"/>
        <w:spacing w:line="300" w:lineRule="atLeast"/>
        <w:ind w:left="567" w:firstLine="567"/>
        <w:rPr>
          <w:color w:val="000000"/>
        </w:rPr>
      </w:pPr>
    </w:p>
    <w:p w14:paraId="700F5F0E" w14:textId="77777777" w:rsidR="00B6704F" w:rsidRPr="00BE7F28" w:rsidRDefault="00EA13D7" w:rsidP="00F140FA">
      <w:pPr>
        <w:outlineLvl w:val="0"/>
        <w:rPr>
          <w:b/>
          <w:color w:val="000000"/>
          <w:sz w:val="24"/>
          <w:szCs w:val="24"/>
        </w:rPr>
      </w:pPr>
      <w:bookmarkStart w:id="27" w:name="_Toc26052915"/>
      <w:r w:rsidRPr="00BE7F28">
        <w:rPr>
          <w:rFonts w:hint="eastAsia"/>
          <w:b/>
          <w:color w:val="000000"/>
          <w:sz w:val="24"/>
          <w:szCs w:val="24"/>
        </w:rPr>
        <w:t>11</w:t>
      </w:r>
      <w:r w:rsidR="00E50F83" w:rsidRPr="00BE7F28">
        <w:rPr>
          <w:rFonts w:hint="eastAsia"/>
          <w:b/>
          <w:color w:val="000000"/>
          <w:sz w:val="24"/>
          <w:szCs w:val="24"/>
        </w:rPr>
        <w:t xml:space="preserve">. </w:t>
      </w:r>
      <w:r w:rsidR="00B6704F" w:rsidRPr="00BE7F28">
        <w:rPr>
          <w:b/>
          <w:color w:val="000000"/>
          <w:sz w:val="24"/>
          <w:szCs w:val="24"/>
        </w:rPr>
        <w:t>Thickness measurements</w:t>
      </w:r>
      <w:r w:rsidR="00E50F83" w:rsidRPr="00BE7F28">
        <w:rPr>
          <w:rFonts w:hint="eastAsia"/>
          <w:b/>
          <w:color w:val="000000"/>
          <w:sz w:val="24"/>
          <w:szCs w:val="24"/>
        </w:rPr>
        <w:t xml:space="preserve"> </w:t>
      </w:r>
      <w:r w:rsidR="00302312" w:rsidRPr="00BE7F28">
        <w:rPr>
          <w:rFonts w:hint="eastAsia"/>
          <w:b/>
          <w:color w:val="000000"/>
          <w:sz w:val="24"/>
          <w:szCs w:val="24"/>
        </w:rPr>
        <w:t>firm</w:t>
      </w:r>
      <w:bookmarkEnd w:id="27"/>
    </w:p>
    <w:p w14:paraId="18BE824A" w14:textId="77777777" w:rsidR="00DB51DD" w:rsidRPr="00BE7F28" w:rsidRDefault="00DB51DD" w:rsidP="00BA42E3">
      <w:pPr>
        <w:pStyle w:val="ac"/>
        <w:spacing w:beforeLines="50" w:before="156" w:after="0"/>
        <w:rPr>
          <w:color w:val="000000"/>
        </w:rPr>
      </w:pPr>
      <w:r w:rsidRPr="00BE7F28">
        <w:rPr>
          <w:color w:val="000000"/>
        </w:rPr>
        <w:t>This section of the survey programme shall identify changes, if any, relating to the information on the thickness measurement firm provided in the survey planning questionnaire.</w:t>
      </w:r>
    </w:p>
    <w:p w14:paraId="5F99216E" w14:textId="77777777" w:rsidR="00F140FA" w:rsidRPr="009D24F1" w:rsidRDefault="00F140FA" w:rsidP="003910F5">
      <w:pPr>
        <w:rPr>
          <w:color w:val="000000"/>
          <w:szCs w:val="21"/>
        </w:rPr>
      </w:pPr>
    </w:p>
    <w:p w14:paraId="10A45CEB" w14:textId="77777777" w:rsidR="003910F5" w:rsidRPr="00BE7F28" w:rsidRDefault="003910F5" w:rsidP="00F140FA">
      <w:pPr>
        <w:outlineLvl w:val="0"/>
        <w:rPr>
          <w:b/>
          <w:color w:val="000000"/>
          <w:sz w:val="24"/>
          <w:szCs w:val="24"/>
        </w:rPr>
      </w:pPr>
      <w:bookmarkStart w:id="28" w:name="_Toc26052916"/>
      <w:r w:rsidRPr="00BE7F28">
        <w:rPr>
          <w:b/>
          <w:color w:val="000000"/>
          <w:sz w:val="24"/>
          <w:szCs w:val="24"/>
        </w:rPr>
        <w:t>1</w:t>
      </w:r>
      <w:r w:rsidRPr="00BE7F28">
        <w:rPr>
          <w:rFonts w:hint="eastAsia"/>
          <w:b/>
          <w:color w:val="000000"/>
          <w:sz w:val="24"/>
          <w:szCs w:val="24"/>
        </w:rPr>
        <w:t>2</w:t>
      </w:r>
      <w:r w:rsidR="00740840" w:rsidRPr="00BE7F28">
        <w:rPr>
          <w:rFonts w:hint="eastAsia"/>
          <w:b/>
          <w:color w:val="000000"/>
          <w:sz w:val="24"/>
          <w:szCs w:val="24"/>
        </w:rPr>
        <w:t>.</w:t>
      </w:r>
      <w:r w:rsidR="00D12BD1">
        <w:rPr>
          <w:b/>
          <w:color w:val="000000"/>
          <w:sz w:val="24"/>
          <w:szCs w:val="24"/>
        </w:rPr>
        <w:t xml:space="preserve"> </w:t>
      </w:r>
      <w:r w:rsidRPr="00BE7F28">
        <w:rPr>
          <w:b/>
          <w:color w:val="000000"/>
          <w:sz w:val="24"/>
          <w:szCs w:val="24"/>
        </w:rPr>
        <w:t>Damage experience related to the ship</w:t>
      </w:r>
      <w:bookmarkEnd w:id="28"/>
      <w:r w:rsidRPr="00BE7F28">
        <w:rPr>
          <w:b/>
          <w:color w:val="000000"/>
          <w:sz w:val="24"/>
          <w:szCs w:val="24"/>
        </w:rPr>
        <w:t xml:space="preserve"> </w:t>
      </w:r>
    </w:p>
    <w:p w14:paraId="0C8D62B0" w14:textId="77777777" w:rsidR="00587313" w:rsidRDefault="00167CCA" w:rsidP="00BA42E3">
      <w:pPr>
        <w:pStyle w:val="ac"/>
        <w:spacing w:beforeLines="50" w:before="156" w:after="0"/>
        <w:rPr>
          <w:color w:val="000000"/>
        </w:rPr>
      </w:pPr>
      <w:r w:rsidRPr="00BE7F28">
        <w:rPr>
          <w:color w:val="000000"/>
        </w:rPr>
        <w:t>This section of the survey programme</w:t>
      </w:r>
      <w:r w:rsidR="00DA062E">
        <w:rPr>
          <w:color w:val="000000"/>
        </w:rPr>
        <w:t xml:space="preserve"> shall</w:t>
      </w:r>
      <w:r w:rsidRPr="00BE7F28">
        <w:rPr>
          <w:color w:val="000000"/>
        </w:rPr>
        <w:t xml:space="preserve"> provide details of the hull damages for at least the last three years in way of the cargo holds, ballast tanks and void spaces within the cargo length area, using the tables provided below. These damages shall be subject to survey.</w:t>
      </w:r>
    </w:p>
    <w:p w14:paraId="270FC012" w14:textId="77777777" w:rsidR="009E1A69" w:rsidRPr="00BE7F28" w:rsidRDefault="009E1A69" w:rsidP="00BA42E3">
      <w:pPr>
        <w:pStyle w:val="ac"/>
        <w:spacing w:beforeLines="50" w:before="156" w:after="0"/>
        <w:rPr>
          <w:color w:val="000000"/>
        </w:rPr>
      </w:pPr>
    </w:p>
    <w:p w14:paraId="22484CFB" w14:textId="77777777" w:rsidR="003910F5" w:rsidRPr="001F474B" w:rsidRDefault="003910F5" w:rsidP="00BA42E3">
      <w:pPr>
        <w:spacing w:beforeLines="50" w:before="156" w:afterLines="50" w:after="156"/>
        <w:jc w:val="center"/>
        <w:rPr>
          <w:b/>
          <w:color w:val="000000"/>
          <w:szCs w:val="21"/>
        </w:rPr>
      </w:pPr>
      <w:r w:rsidRPr="001F474B">
        <w:rPr>
          <w:b/>
          <w:color w:val="000000"/>
          <w:szCs w:val="21"/>
        </w:rPr>
        <w:t>Hull damages sorted by location for this ship</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155"/>
        <w:gridCol w:w="2835"/>
        <w:gridCol w:w="1260"/>
        <w:gridCol w:w="1260"/>
        <w:gridCol w:w="1575"/>
      </w:tblGrid>
      <w:tr w:rsidR="003910F5" w:rsidRPr="009D24F1" w14:paraId="0D94DF51" w14:textId="77777777" w:rsidTr="00CF0938">
        <w:tc>
          <w:tcPr>
            <w:tcW w:w="1575" w:type="dxa"/>
            <w:vAlign w:val="center"/>
          </w:tcPr>
          <w:p w14:paraId="4ABDF5E0" w14:textId="77777777" w:rsidR="003910F5" w:rsidRPr="009D24F1" w:rsidRDefault="003910F5" w:rsidP="006E2E33">
            <w:pPr>
              <w:jc w:val="center"/>
              <w:rPr>
                <w:color w:val="000000"/>
                <w:szCs w:val="21"/>
              </w:rPr>
            </w:pPr>
            <w:r w:rsidRPr="009D24F1">
              <w:rPr>
                <w:rFonts w:hint="eastAsia"/>
                <w:color w:val="000000"/>
                <w:szCs w:val="21"/>
              </w:rPr>
              <w:t xml:space="preserve">Cargo Hold, </w:t>
            </w:r>
            <w:r w:rsidR="001536CB">
              <w:rPr>
                <w:color w:val="000000"/>
                <w:szCs w:val="21"/>
              </w:rPr>
              <w:t>t</w:t>
            </w:r>
            <w:r w:rsidRPr="009D24F1">
              <w:rPr>
                <w:color w:val="000000"/>
                <w:szCs w:val="21"/>
              </w:rPr>
              <w:t xml:space="preserve">ank </w:t>
            </w:r>
            <w:r w:rsidRPr="009D24F1">
              <w:rPr>
                <w:rFonts w:hint="eastAsia"/>
                <w:color w:val="000000"/>
                <w:szCs w:val="21"/>
              </w:rPr>
              <w:t>or space n</w:t>
            </w:r>
            <w:r w:rsidRPr="009D24F1">
              <w:rPr>
                <w:color w:val="000000"/>
                <w:szCs w:val="21"/>
              </w:rPr>
              <w:t xml:space="preserve">umber or </w:t>
            </w:r>
            <w:r w:rsidRPr="009D24F1">
              <w:rPr>
                <w:rFonts w:hint="eastAsia"/>
                <w:color w:val="000000"/>
                <w:szCs w:val="21"/>
              </w:rPr>
              <w:t>a</w:t>
            </w:r>
            <w:r w:rsidRPr="009D24F1">
              <w:rPr>
                <w:color w:val="000000"/>
                <w:szCs w:val="21"/>
              </w:rPr>
              <w:t>rea</w:t>
            </w:r>
          </w:p>
        </w:tc>
        <w:tc>
          <w:tcPr>
            <w:tcW w:w="1155" w:type="dxa"/>
            <w:vAlign w:val="center"/>
          </w:tcPr>
          <w:p w14:paraId="748E7128" w14:textId="77777777" w:rsidR="006E2E33" w:rsidRPr="009D24F1" w:rsidRDefault="003910F5" w:rsidP="006E2E33">
            <w:pPr>
              <w:jc w:val="center"/>
              <w:rPr>
                <w:color w:val="000000"/>
                <w:szCs w:val="21"/>
              </w:rPr>
            </w:pPr>
            <w:r w:rsidRPr="009D24F1">
              <w:rPr>
                <w:color w:val="000000"/>
                <w:szCs w:val="21"/>
              </w:rPr>
              <w:t>Possible cause,</w:t>
            </w:r>
          </w:p>
          <w:p w14:paraId="1798031F" w14:textId="77777777" w:rsidR="003910F5" w:rsidRPr="009D24F1" w:rsidRDefault="003910F5" w:rsidP="006E2E33">
            <w:pPr>
              <w:jc w:val="center"/>
              <w:rPr>
                <w:color w:val="000000"/>
                <w:szCs w:val="21"/>
              </w:rPr>
            </w:pPr>
            <w:r w:rsidRPr="009D24F1">
              <w:rPr>
                <w:color w:val="000000"/>
                <w:szCs w:val="21"/>
              </w:rPr>
              <w:t>if known</w:t>
            </w:r>
          </w:p>
        </w:tc>
        <w:tc>
          <w:tcPr>
            <w:tcW w:w="2835" w:type="dxa"/>
            <w:vAlign w:val="center"/>
          </w:tcPr>
          <w:p w14:paraId="3DBC6BD7" w14:textId="77777777" w:rsidR="003910F5" w:rsidRPr="009D24F1" w:rsidRDefault="003910F5" w:rsidP="006E2E33">
            <w:pPr>
              <w:jc w:val="center"/>
              <w:rPr>
                <w:color w:val="000000"/>
                <w:szCs w:val="21"/>
              </w:rPr>
            </w:pPr>
            <w:r w:rsidRPr="009D24F1">
              <w:rPr>
                <w:color w:val="000000"/>
                <w:szCs w:val="21"/>
              </w:rPr>
              <w:t>Description of</w:t>
            </w:r>
            <w:r w:rsidR="006E2E33" w:rsidRPr="009D24F1">
              <w:rPr>
                <w:rFonts w:hint="eastAsia"/>
                <w:color w:val="000000"/>
                <w:szCs w:val="21"/>
              </w:rPr>
              <w:t xml:space="preserve"> </w:t>
            </w:r>
            <w:r w:rsidRPr="009D24F1">
              <w:rPr>
                <w:color w:val="000000"/>
                <w:szCs w:val="21"/>
              </w:rPr>
              <w:t xml:space="preserve">the </w:t>
            </w:r>
            <w:r w:rsidRPr="009D24F1">
              <w:rPr>
                <w:rFonts w:hint="eastAsia"/>
                <w:color w:val="000000"/>
                <w:szCs w:val="21"/>
              </w:rPr>
              <w:t>d</w:t>
            </w:r>
            <w:r w:rsidRPr="009D24F1">
              <w:rPr>
                <w:color w:val="000000"/>
                <w:szCs w:val="21"/>
              </w:rPr>
              <w:t>amages</w:t>
            </w:r>
          </w:p>
        </w:tc>
        <w:tc>
          <w:tcPr>
            <w:tcW w:w="1260" w:type="dxa"/>
            <w:vAlign w:val="center"/>
          </w:tcPr>
          <w:p w14:paraId="0081FE10" w14:textId="77777777" w:rsidR="003910F5" w:rsidRPr="009D24F1" w:rsidRDefault="003910F5" w:rsidP="006E2E33">
            <w:pPr>
              <w:jc w:val="center"/>
              <w:rPr>
                <w:color w:val="000000"/>
                <w:szCs w:val="21"/>
              </w:rPr>
            </w:pPr>
            <w:r w:rsidRPr="009D24F1">
              <w:rPr>
                <w:color w:val="000000"/>
                <w:szCs w:val="21"/>
              </w:rPr>
              <w:t>Location</w:t>
            </w:r>
          </w:p>
        </w:tc>
        <w:tc>
          <w:tcPr>
            <w:tcW w:w="1260" w:type="dxa"/>
            <w:vAlign w:val="center"/>
          </w:tcPr>
          <w:p w14:paraId="15FC4EF5" w14:textId="77777777" w:rsidR="003910F5" w:rsidRPr="009D24F1" w:rsidRDefault="003910F5" w:rsidP="006E2E33">
            <w:pPr>
              <w:jc w:val="center"/>
              <w:rPr>
                <w:color w:val="000000"/>
                <w:szCs w:val="21"/>
              </w:rPr>
            </w:pPr>
            <w:r w:rsidRPr="009D24F1">
              <w:rPr>
                <w:color w:val="000000"/>
                <w:szCs w:val="21"/>
              </w:rPr>
              <w:t>Repair</w:t>
            </w:r>
          </w:p>
        </w:tc>
        <w:tc>
          <w:tcPr>
            <w:tcW w:w="1575" w:type="dxa"/>
            <w:vAlign w:val="center"/>
          </w:tcPr>
          <w:p w14:paraId="0B6DC7C1" w14:textId="77777777" w:rsidR="003910F5" w:rsidRPr="009D24F1" w:rsidRDefault="003910F5" w:rsidP="00811EA3">
            <w:pPr>
              <w:jc w:val="center"/>
              <w:rPr>
                <w:color w:val="000000"/>
                <w:szCs w:val="21"/>
              </w:rPr>
            </w:pPr>
            <w:r w:rsidRPr="009D24F1">
              <w:rPr>
                <w:color w:val="000000"/>
                <w:szCs w:val="21"/>
              </w:rPr>
              <w:t xml:space="preserve">Date of </w:t>
            </w:r>
            <w:r w:rsidRPr="009D24F1">
              <w:rPr>
                <w:rFonts w:hint="eastAsia"/>
                <w:color w:val="000000"/>
                <w:szCs w:val="21"/>
              </w:rPr>
              <w:t>r</w:t>
            </w:r>
            <w:r w:rsidRPr="009D24F1">
              <w:rPr>
                <w:color w:val="000000"/>
                <w:szCs w:val="21"/>
              </w:rPr>
              <w:t>epair</w:t>
            </w:r>
          </w:p>
        </w:tc>
      </w:tr>
      <w:tr w:rsidR="003910F5" w:rsidRPr="009D24F1" w14:paraId="0554F2DD" w14:textId="77777777" w:rsidTr="00CF0938">
        <w:trPr>
          <w:trHeight w:val="730"/>
        </w:trPr>
        <w:tc>
          <w:tcPr>
            <w:tcW w:w="1575" w:type="dxa"/>
            <w:tcBorders>
              <w:bottom w:val="single" w:sz="4" w:space="0" w:color="auto"/>
            </w:tcBorders>
            <w:vAlign w:val="center"/>
          </w:tcPr>
          <w:p w14:paraId="2347D7FE" w14:textId="77777777" w:rsidR="003910F5" w:rsidRPr="009D24F1" w:rsidRDefault="003910F5" w:rsidP="00917EAB">
            <w:pPr>
              <w:rPr>
                <w:color w:val="000000"/>
                <w:szCs w:val="21"/>
              </w:rPr>
            </w:pPr>
          </w:p>
        </w:tc>
        <w:tc>
          <w:tcPr>
            <w:tcW w:w="1155" w:type="dxa"/>
            <w:tcBorders>
              <w:bottom w:val="single" w:sz="4" w:space="0" w:color="auto"/>
            </w:tcBorders>
            <w:vAlign w:val="center"/>
          </w:tcPr>
          <w:p w14:paraId="1635F7E4" w14:textId="77777777" w:rsidR="003910F5" w:rsidRPr="009D24F1" w:rsidRDefault="003910F5" w:rsidP="00917EAB">
            <w:pPr>
              <w:rPr>
                <w:color w:val="000000"/>
                <w:szCs w:val="21"/>
              </w:rPr>
            </w:pPr>
          </w:p>
        </w:tc>
        <w:tc>
          <w:tcPr>
            <w:tcW w:w="2835" w:type="dxa"/>
            <w:tcBorders>
              <w:bottom w:val="single" w:sz="4" w:space="0" w:color="auto"/>
            </w:tcBorders>
            <w:vAlign w:val="center"/>
          </w:tcPr>
          <w:p w14:paraId="2F73A209" w14:textId="77777777" w:rsidR="003910F5" w:rsidRPr="009D24F1" w:rsidRDefault="003910F5" w:rsidP="00917EAB">
            <w:pPr>
              <w:rPr>
                <w:color w:val="000000"/>
                <w:szCs w:val="21"/>
              </w:rPr>
            </w:pPr>
          </w:p>
        </w:tc>
        <w:tc>
          <w:tcPr>
            <w:tcW w:w="1260" w:type="dxa"/>
            <w:tcBorders>
              <w:bottom w:val="single" w:sz="4" w:space="0" w:color="auto"/>
            </w:tcBorders>
            <w:vAlign w:val="center"/>
          </w:tcPr>
          <w:p w14:paraId="021BF7F2" w14:textId="77777777" w:rsidR="003910F5" w:rsidRPr="009D24F1" w:rsidRDefault="003910F5" w:rsidP="00917EAB">
            <w:pPr>
              <w:rPr>
                <w:color w:val="000000"/>
                <w:szCs w:val="21"/>
              </w:rPr>
            </w:pPr>
          </w:p>
        </w:tc>
        <w:tc>
          <w:tcPr>
            <w:tcW w:w="1260" w:type="dxa"/>
            <w:tcBorders>
              <w:bottom w:val="single" w:sz="4" w:space="0" w:color="auto"/>
            </w:tcBorders>
            <w:vAlign w:val="center"/>
          </w:tcPr>
          <w:p w14:paraId="0603B162" w14:textId="77777777" w:rsidR="003910F5" w:rsidRPr="009D24F1" w:rsidRDefault="003910F5" w:rsidP="00917EAB">
            <w:pPr>
              <w:rPr>
                <w:color w:val="000000"/>
                <w:szCs w:val="21"/>
              </w:rPr>
            </w:pPr>
          </w:p>
        </w:tc>
        <w:tc>
          <w:tcPr>
            <w:tcW w:w="1575" w:type="dxa"/>
            <w:tcBorders>
              <w:bottom w:val="single" w:sz="4" w:space="0" w:color="auto"/>
            </w:tcBorders>
            <w:vAlign w:val="center"/>
          </w:tcPr>
          <w:p w14:paraId="56B8A9BF" w14:textId="77777777" w:rsidR="003910F5" w:rsidRPr="009D24F1" w:rsidRDefault="003910F5" w:rsidP="00811EA3">
            <w:pPr>
              <w:jc w:val="center"/>
              <w:rPr>
                <w:color w:val="000000"/>
                <w:szCs w:val="21"/>
              </w:rPr>
            </w:pPr>
          </w:p>
        </w:tc>
      </w:tr>
      <w:tr w:rsidR="003910F5" w:rsidRPr="009D24F1" w14:paraId="3ED988E2" w14:textId="77777777" w:rsidTr="00CF0938">
        <w:trPr>
          <w:trHeight w:val="730"/>
        </w:trPr>
        <w:tc>
          <w:tcPr>
            <w:tcW w:w="1575" w:type="dxa"/>
            <w:tcBorders>
              <w:bottom w:val="single" w:sz="4" w:space="0" w:color="auto"/>
            </w:tcBorders>
            <w:vAlign w:val="center"/>
          </w:tcPr>
          <w:p w14:paraId="26F5B924" w14:textId="77777777" w:rsidR="003910F5" w:rsidRPr="009D24F1" w:rsidRDefault="003910F5" w:rsidP="00917EAB">
            <w:pPr>
              <w:rPr>
                <w:color w:val="000000"/>
                <w:szCs w:val="21"/>
              </w:rPr>
            </w:pPr>
          </w:p>
        </w:tc>
        <w:tc>
          <w:tcPr>
            <w:tcW w:w="1155" w:type="dxa"/>
            <w:tcBorders>
              <w:bottom w:val="single" w:sz="4" w:space="0" w:color="auto"/>
            </w:tcBorders>
            <w:vAlign w:val="center"/>
          </w:tcPr>
          <w:p w14:paraId="3BCC5E0A" w14:textId="77777777" w:rsidR="003910F5" w:rsidRPr="009D24F1" w:rsidRDefault="003910F5" w:rsidP="00917EAB">
            <w:pPr>
              <w:rPr>
                <w:color w:val="000000"/>
                <w:szCs w:val="21"/>
              </w:rPr>
            </w:pPr>
          </w:p>
        </w:tc>
        <w:tc>
          <w:tcPr>
            <w:tcW w:w="2835" w:type="dxa"/>
            <w:tcBorders>
              <w:bottom w:val="single" w:sz="4" w:space="0" w:color="auto"/>
            </w:tcBorders>
            <w:vAlign w:val="center"/>
          </w:tcPr>
          <w:p w14:paraId="2A4075CF" w14:textId="77777777" w:rsidR="003910F5" w:rsidRPr="009D24F1" w:rsidRDefault="003910F5" w:rsidP="00917EAB">
            <w:pPr>
              <w:rPr>
                <w:color w:val="000000"/>
                <w:szCs w:val="21"/>
              </w:rPr>
            </w:pPr>
          </w:p>
        </w:tc>
        <w:tc>
          <w:tcPr>
            <w:tcW w:w="1260" w:type="dxa"/>
            <w:tcBorders>
              <w:bottom w:val="single" w:sz="4" w:space="0" w:color="auto"/>
            </w:tcBorders>
            <w:vAlign w:val="center"/>
          </w:tcPr>
          <w:p w14:paraId="05F44751" w14:textId="77777777" w:rsidR="003910F5" w:rsidRPr="009D24F1" w:rsidRDefault="003910F5" w:rsidP="00917EAB">
            <w:pPr>
              <w:rPr>
                <w:color w:val="000000"/>
                <w:szCs w:val="21"/>
              </w:rPr>
            </w:pPr>
          </w:p>
        </w:tc>
        <w:tc>
          <w:tcPr>
            <w:tcW w:w="1260" w:type="dxa"/>
            <w:tcBorders>
              <w:bottom w:val="single" w:sz="4" w:space="0" w:color="auto"/>
            </w:tcBorders>
            <w:vAlign w:val="center"/>
          </w:tcPr>
          <w:p w14:paraId="07609BFC" w14:textId="77777777" w:rsidR="003910F5" w:rsidRPr="009D24F1" w:rsidRDefault="003910F5" w:rsidP="00917EAB">
            <w:pPr>
              <w:rPr>
                <w:color w:val="000000"/>
                <w:szCs w:val="21"/>
              </w:rPr>
            </w:pPr>
          </w:p>
        </w:tc>
        <w:tc>
          <w:tcPr>
            <w:tcW w:w="1575" w:type="dxa"/>
            <w:tcBorders>
              <w:bottom w:val="single" w:sz="4" w:space="0" w:color="auto"/>
            </w:tcBorders>
            <w:vAlign w:val="center"/>
          </w:tcPr>
          <w:p w14:paraId="204CD6CF" w14:textId="77777777" w:rsidR="003910F5" w:rsidRPr="009D24F1" w:rsidRDefault="003910F5" w:rsidP="00811EA3">
            <w:pPr>
              <w:jc w:val="center"/>
              <w:rPr>
                <w:color w:val="000000"/>
                <w:szCs w:val="21"/>
              </w:rPr>
            </w:pPr>
          </w:p>
        </w:tc>
      </w:tr>
      <w:tr w:rsidR="003910F5" w:rsidRPr="009D24F1" w14:paraId="6C39E935" w14:textId="77777777" w:rsidTr="00CF0938">
        <w:trPr>
          <w:trHeight w:val="730"/>
        </w:trPr>
        <w:tc>
          <w:tcPr>
            <w:tcW w:w="1575" w:type="dxa"/>
            <w:tcBorders>
              <w:bottom w:val="single" w:sz="4" w:space="0" w:color="auto"/>
            </w:tcBorders>
            <w:vAlign w:val="center"/>
          </w:tcPr>
          <w:p w14:paraId="3A651D18" w14:textId="77777777" w:rsidR="003910F5" w:rsidRPr="009D24F1" w:rsidRDefault="003910F5" w:rsidP="00917EAB">
            <w:pPr>
              <w:rPr>
                <w:color w:val="000000"/>
                <w:szCs w:val="21"/>
              </w:rPr>
            </w:pPr>
          </w:p>
        </w:tc>
        <w:tc>
          <w:tcPr>
            <w:tcW w:w="1155" w:type="dxa"/>
            <w:tcBorders>
              <w:bottom w:val="single" w:sz="4" w:space="0" w:color="auto"/>
            </w:tcBorders>
            <w:vAlign w:val="center"/>
          </w:tcPr>
          <w:p w14:paraId="5419F723" w14:textId="77777777" w:rsidR="003910F5" w:rsidRPr="009D24F1" w:rsidRDefault="003910F5" w:rsidP="00917EAB">
            <w:pPr>
              <w:rPr>
                <w:color w:val="000000"/>
                <w:szCs w:val="21"/>
              </w:rPr>
            </w:pPr>
          </w:p>
        </w:tc>
        <w:tc>
          <w:tcPr>
            <w:tcW w:w="2835" w:type="dxa"/>
            <w:tcBorders>
              <w:bottom w:val="single" w:sz="4" w:space="0" w:color="auto"/>
            </w:tcBorders>
            <w:vAlign w:val="center"/>
          </w:tcPr>
          <w:p w14:paraId="032AD641" w14:textId="77777777" w:rsidR="003910F5" w:rsidRPr="009D24F1" w:rsidRDefault="003910F5" w:rsidP="00917EAB">
            <w:pPr>
              <w:rPr>
                <w:color w:val="000000"/>
                <w:szCs w:val="21"/>
              </w:rPr>
            </w:pPr>
          </w:p>
        </w:tc>
        <w:tc>
          <w:tcPr>
            <w:tcW w:w="1260" w:type="dxa"/>
            <w:tcBorders>
              <w:bottom w:val="single" w:sz="4" w:space="0" w:color="auto"/>
            </w:tcBorders>
            <w:vAlign w:val="center"/>
          </w:tcPr>
          <w:p w14:paraId="1D6A3B9B" w14:textId="77777777" w:rsidR="003910F5" w:rsidRPr="009D24F1" w:rsidRDefault="003910F5" w:rsidP="00917EAB">
            <w:pPr>
              <w:rPr>
                <w:color w:val="000000"/>
                <w:szCs w:val="21"/>
              </w:rPr>
            </w:pPr>
          </w:p>
        </w:tc>
        <w:tc>
          <w:tcPr>
            <w:tcW w:w="1260" w:type="dxa"/>
            <w:tcBorders>
              <w:bottom w:val="single" w:sz="4" w:space="0" w:color="auto"/>
            </w:tcBorders>
            <w:vAlign w:val="center"/>
          </w:tcPr>
          <w:p w14:paraId="0F7D616F" w14:textId="77777777" w:rsidR="003910F5" w:rsidRPr="009D24F1" w:rsidRDefault="003910F5" w:rsidP="00917EAB">
            <w:pPr>
              <w:rPr>
                <w:color w:val="000000"/>
                <w:szCs w:val="21"/>
              </w:rPr>
            </w:pPr>
          </w:p>
        </w:tc>
        <w:tc>
          <w:tcPr>
            <w:tcW w:w="1575" w:type="dxa"/>
            <w:tcBorders>
              <w:bottom w:val="single" w:sz="4" w:space="0" w:color="auto"/>
            </w:tcBorders>
            <w:vAlign w:val="center"/>
          </w:tcPr>
          <w:p w14:paraId="580FABAD" w14:textId="77777777" w:rsidR="003910F5" w:rsidRPr="009D24F1" w:rsidRDefault="003910F5" w:rsidP="00811EA3">
            <w:pPr>
              <w:jc w:val="center"/>
              <w:rPr>
                <w:color w:val="000000"/>
                <w:szCs w:val="21"/>
              </w:rPr>
            </w:pPr>
          </w:p>
        </w:tc>
      </w:tr>
      <w:tr w:rsidR="003910F5" w:rsidRPr="009D24F1" w14:paraId="30DE16E1" w14:textId="77777777" w:rsidTr="00CF0938">
        <w:trPr>
          <w:trHeight w:val="730"/>
        </w:trPr>
        <w:tc>
          <w:tcPr>
            <w:tcW w:w="1575" w:type="dxa"/>
            <w:tcBorders>
              <w:bottom w:val="single" w:sz="4" w:space="0" w:color="auto"/>
            </w:tcBorders>
            <w:vAlign w:val="center"/>
          </w:tcPr>
          <w:p w14:paraId="04B47C89" w14:textId="77777777" w:rsidR="003910F5" w:rsidRPr="009D24F1" w:rsidRDefault="003910F5" w:rsidP="00917EAB">
            <w:pPr>
              <w:rPr>
                <w:color w:val="000000"/>
                <w:szCs w:val="21"/>
              </w:rPr>
            </w:pPr>
          </w:p>
        </w:tc>
        <w:tc>
          <w:tcPr>
            <w:tcW w:w="1155" w:type="dxa"/>
            <w:tcBorders>
              <w:bottom w:val="single" w:sz="4" w:space="0" w:color="auto"/>
            </w:tcBorders>
            <w:vAlign w:val="center"/>
          </w:tcPr>
          <w:p w14:paraId="1B1A4500" w14:textId="77777777" w:rsidR="003910F5" w:rsidRPr="009D24F1" w:rsidRDefault="003910F5" w:rsidP="00917EAB">
            <w:pPr>
              <w:rPr>
                <w:color w:val="000000"/>
                <w:szCs w:val="21"/>
              </w:rPr>
            </w:pPr>
          </w:p>
        </w:tc>
        <w:tc>
          <w:tcPr>
            <w:tcW w:w="2835" w:type="dxa"/>
            <w:tcBorders>
              <w:bottom w:val="single" w:sz="4" w:space="0" w:color="auto"/>
            </w:tcBorders>
            <w:vAlign w:val="center"/>
          </w:tcPr>
          <w:p w14:paraId="59D5D170" w14:textId="77777777" w:rsidR="003910F5" w:rsidRPr="009D24F1" w:rsidRDefault="003910F5" w:rsidP="00917EAB">
            <w:pPr>
              <w:rPr>
                <w:color w:val="000000"/>
                <w:szCs w:val="21"/>
              </w:rPr>
            </w:pPr>
          </w:p>
        </w:tc>
        <w:tc>
          <w:tcPr>
            <w:tcW w:w="1260" w:type="dxa"/>
            <w:tcBorders>
              <w:bottom w:val="single" w:sz="4" w:space="0" w:color="auto"/>
            </w:tcBorders>
            <w:vAlign w:val="center"/>
          </w:tcPr>
          <w:p w14:paraId="7AD0979E" w14:textId="77777777" w:rsidR="003910F5" w:rsidRPr="009D24F1" w:rsidRDefault="003910F5" w:rsidP="00917EAB">
            <w:pPr>
              <w:rPr>
                <w:color w:val="000000"/>
                <w:szCs w:val="21"/>
              </w:rPr>
            </w:pPr>
          </w:p>
        </w:tc>
        <w:tc>
          <w:tcPr>
            <w:tcW w:w="1260" w:type="dxa"/>
            <w:tcBorders>
              <w:bottom w:val="single" w:sz="4" w:space="0" w:color="auto"/>
            </w:tcBorders>
            <w:vAlign w:val="center"/>
          </w:tcPr>
          <w:p w14:paraId="2F5571C0" w14:textId="77777777" w:rsidR="003910F5" w:rsidRPr="009D24F1" w:rsidRDefault="003910F5" w:rsidP="00917EAB">
            <w:pPr>
              <w:rPr>
                <w:color w:val="000000"/>
                <w:szCs w:val="21"/>
              </w:rPr>
            </w:pPr>
          </w:p>
        </w:tc>
        <w:tc>
          <w:tcPr>
            <w:tcW w:w="1575" w:type="dxa"/>
            <w:tcBorders>
              <w:bottom w:val="single" w:sz="4" w:space="0" w:color="auto"/>
            </w:tcBorders>
            <w:vAlign w:val="center"/>
          </w:tcPr>
          <w:p w14:paraId="7BF99535" w14:textId="77777777" w:rsidR="003910F5" w:rsidRPr="009D24F1" w:rsidRDefault="003910F5" w:rsidP="00811EA3">
            <w:pPr>
              <w:jc w:val="center"/>
              <w:rPr>
                <w:color w:val="000000"/>
                <w:szCs w:val="21"/>
              </w:rPr>
            </w:pPr>
          </w:p>
        </w:tc>
      </w:tr>
      <w:tr w:rsidR="003910F5" w:rsidRPr="009D24F1" w14:paraId="1E2306A6" w14:textId="77777777" w:rsidTr="00CF0938">
        <w:trPr>
          <w:trHeight w:val="730"/>
        </w:trPr>
        <w:tc>
          <w:tcPr>
            <w:tcW w:w="1575" w:type="dxa"/>
            <w:tcBorders>
              <w:bottom w:val="single" w:sz="4" w:space="0" w:color="auto"/>
            </w:tcBorders>
            <w:vAlign w:val="center"/>
          </w:tcPr>
          <w:p w14:paraId="53207CB2" w14:textId="77777777" w:rsidR="003910F5" w:rsidRPr="009D24F1" w:rsidRDefault="003910F5" w:rsidP="00917EAB">
            <w:pPr>
              <w:rPr>
                <w:color w:val="000000"/>
                <w:szCs w:val="21"/>
              </w:rPr>
            </w:pPr>
          </w:p>
        </w:tc>
        <w:tc>
          <w:tcPr>
            <w:tcW w:w="1155" w:type="dxa"/>
            <w:tcBorders>
              <w:bottom w:val="single" w:sz="4" w:space="0" w:color="auto"/>
            </w:tcBorders>
            <w:vAlign w:val="center"/>
          </w:tcPr>
          <w:p w14:paraId="205C9308" w14:textId="77777777" w:rsidR="003910F5" w:rsidRPr="009D24F1" w:rsidRDefault="003910F5" w:rsidP="00917EAB">
            <w:pPr>
              <w:rPr>
                <w:color w:val="000000"/>
                <w:szCs w:val="21"/>
              </w:rPr>
            </w:pPr>
          </w:p>
        </w:tc>
        <w:tc>
          <w:tcPr>
            <w:tcW w:w="2835" w:type="dxa"/>
            <w:tcBorders>
              <w:bottom w:val="single" w:sz="4" w:space="0" w:color="auto"/>
            </w:tcBorders>
            <w:vAlign w:val="center"/>
          </w:tcPr>
          <w:p w14:paraId="1A814FA2" w14:textId="77777777" w:rsidR="003910F5" w:rsidRPr="009D24F1" w:rsidRDefault="003910F5" w:rsidP="00917EAB">
            <w:pPr>
              <w:rPr>
                <w:color w:val="000000"/>
                <w:szCs w:val="21"/>
              </w:rPr>
            </w:pPr>
          </w:p>
        </w:tc>
        <w:tc>
          <w:tcPr>
            <w:tcW w:w="1260" w:type="dxa"/>
            <w:tcBorders>
              <w:bottom w:val="single" w:sz="4" w:space="0" w:color="auto"/>
            </w:tcBorders>
            <w:vAlign w:val="center"/>
          </w:tcPr>
          <w:p w14:paraId="6DD8B664" w14:textId="77777777" w:rsidR="003910F5" w:rsidRPr="009D24F1" w:rsidRDefault="003910F5" w:rsidP="00917EAB">
            <w:pPr>
              <w:rPr>
                <w:color w:val="000000"/>
                <w:szCs w:val="21"/>
              </w:rPr>
            </w:pPr>
          </w:p>
        </w:tc>
        <w:tc>
          <w:tcPr>
            <w:tcW w:w="1260" w:type="dxa"/>
            <w:tcBorders>
              <w:bottom w:val="single" w:sz="4" w:space="0" w:color="auto"/>
            </w:tcBorders>
            <w:vAlign w:val="center"/>
          </w:tcPr>
          <w:p w14:paraId="2DDA118A" w14:textId="77777777" w:rsidR="003910F5" w:rsidRPr="009D24F1" w:rsidRDefault="003910F5" w:rsidP="00917EAB">
            <w:pPr>
              <w:rPr>
                <w:color w:val="000000"/>
                <w:szCs w:val="21"/>
              </w:rPr>
            </w:pPr>
          </w:p>
        </w:tc>
        <w:tc>
          <w:tcPr>
            <w:tcW w:w="1575" w:type="dxa"/>
            <w:tcBorders>
              <w:bottom w:val="single" w:sz="4" w:space="0" w:color="auto"/>
            </w:tcBorders>
            <w:vAlign w:val="center"/>
          </w:tcPr>
          <w:p w14:paraId="21DFB4AD" w14:textId="77777777" w:rsidR="003910F5" w:rsidRPr="009D24F1" w:rsidRDefault="003910F5" w:rsidP="00811EA3">
            <w:pPr>
              <w:jc w:val="center"/>
              <w:rPr>
                <w:color w:val="000000"/>
                <w:szCs w:val="21"/>
              </w:rPr>
            </w:pPr>
          </w:p>
        </w:tc>
      </w:tr>
    </w:tbl>
    <w:p w14:paraId="40C2D1D1" w14:textId="77777777" w:rsidR="00917D50" w:rsidRPr="009D24F1" w:rsidRDefault="00917D50" w:rsidP="003910F5">
      <w:pPr>
        <w:rPr>
          <w:color w:val="000000"/>
          <w:szCs w:val="21"/>
        </w:rPr>
      </w:pPr>
    </w:p>
    <w:p w14:paraId="0CF80BA8" w14:textId="77777777" w:rsidR="00D60809" w:rsidRPr="001F474B" w:rsidRDefault="003910F5" w:rsidP="00BA42E3">
      <w:pPr>
        <w:spacing w:beforeLines="50" w:before="156" w:afterLines="50" w:after="156"/>
        <w:jc w:val="center"/>
        <w:rPr>
          <w:b/>
          <w:color w:val="000000"/>
          <w:szCs w:val="21"/>
        </w:rPr>
      </w:pPr>
      <w:r w:rsidRPr="001F474B">
        <w:rPr>
          <w:b/>
          <w:color w:val="000000"/>
          <w:szCs w:val="21"/>
        </w:rPr>
        <w:t>Hull damages for sister or similar ships (if available) in the case of</w:t>
      </w:r>
      <w:r w:rsidR="00007820" w:rsidRPr="001F474B">
        <w:rPr>
          <w:rFonts w:hint="eastAsia"/>
          <w:b/>
          <w:color w:val="000000"/>
          <w:szCs w:val="21"/>
        </w:rPr>
        <w:t xml:space="preserve"> </w:t>
      </w:r>
      <w:r w:rsidRPr="001F474B">
        <w:rPr>
          <w:b/>
          <w:color w:val="000000"/>
          <w:szCs w:val="21"/>
        </w:rPr>
        <w:t>design related damage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155"/>
        <w:gridCol w:w="2835"/>
        <w:gridCol w:w="1260"/>
        <w:gridCol w:w="1260"/>
        <w:gridCol w:w="1575"/>
      </w:tblGrid>
      <w:tr w:rsidR="003910F5" w:rsidRPr="009D24F1" w14:paraId="1B9AA126" w14:textId="77777777">
        <w:tc>
          <w:tcPr>
            <w:tcW w:w="1575" w:type="dxa"/>
            <w:vAlign w:val="center"/>
          </w:tcPr>
          <w:p w14:paraId="22E3DF82" w14:textId="77777777" w:rsidR="003910F5" w:rsidRPr="009D24F1" w:rsidRDefault="003910F5" w:rsidP="001536CB">
            <w:pPr>
              <w:jc w:val="center"/>
              <w:rPr>
                <w:color w:val="000000"/>
                <w:szCs w:val="21"/>
              </w:rPr>
            </w:pPr>
            <w:r w:rsidRPr="009D24F1">
              <w:rPr>
                <w:rFonts w:hint="eastAsia"/>
                <w:color w:val="000000"/>
                <w:szCs w:val="21"/>
              </w:rPr>
              <w:t xml:space="preserve">Cargo Hold, </w:t>
            </w:r>
            <w:r w:rsidR="001536CB">
              <w:rPr>
                <w:color w:val="000000"/>
                <w:szCs w:val="21"/>
              </w:rPr>
              <w:t>t</w:t>
            </w:r>
            <w:r w:rsidRPr="009D24F1">
              <w:rPr>
                <w:color w:val="000000"/>
                <w:szCs w:val="21"/>
              </w:rPr>
              <w:t xml:space="preserve">ank </w:t>
            </w:r>
            <w:r w:rsidRPr="009D24F1">
              <w:rPr>
                <w:rFonts w:hint="eastAsia"/>
                <w:color w:val="000000"/>
                <w:szCs w:val="21"/>
              </w:rPr>
              <w:t>or space n</w:t>
            </w:r>
            <w:r w:rsidRPr="009D24F1">
              <w:rPr>
                <w:color w:val="000000"/>
                <w:szCs w:val="21"/>
              </w:rPr>
              <w:t xml:space="preserve">umber or </w:t>
            </w:r>
            <w:r w:rsidRPr="009D24F1">
              <w:rPr>
                <w:rFonts w:hint="eastAsia"/>
                <w:color w:val="000000"/>
                <w:szCs w:val="21"/>
              </w:rPr>
              <w:t>a</w:t>
            </w:r>
            <w:r w:rsidRPr="009D24F1">
              <w:rPr>
                <w:color w:val="000000"/>
                <w:szCs w:val="21"/>
              </w:rPr>
              <w:t>rea</w:t>
            </w:r>
          </w:p>
        </w:tc>
        <w:tc>
          <w:tcPr>
            <w:tcW w:w="1155" w:type="dxa"/>
            <w:vAlign w:val="center"/>
          </w:tcPr>
          <w:p w14:paraId="1B024FE7" w14:textId="77777777" w:rsidR="006E151E" w:rsidRPr="009D24F1" w:rsidRDefault="003910F5" w:rsidP="006E151E">
            <w:pPr>
              <w:jc w:val="center"/>
              <w:rPr>
                <w:color w:val="000000"/>
                <w:szCs w:val="21"/>
              </w:rPr>
            </w:pPr>
            <w:r w:rsidRPr="009D24F1">
              <w:rPr>
                <w:color w:val="000000"/>
                <w:szCs w:val="21"/>
              </w:rPr>
              <w:t>Possible cause,</w:t>
            </w:r>
          </w:p>
          <w:p w14:paraId="42C003F2" w14:textId="77777777" w:rsidR="003910F5" w:rsidRPr="009D24F1" w:rsidRDefault="003910F5" w:rsidP="006E151E">
            <w:pPr>
              <w:jc w:val="center"/>
              <w:rPr>
                <w:color w:val="000000"/>
                <w:szCs w:val="21"/>
              </w:rPr>
            </w:pPr>
            <w:r w:rsidRPr="009D24F1">
              <w:rPr>
                <w:color w:val="000000"/>
                <w:szCs w:val="21"/>
              </w:rPr>
              <w:t>if known</w:t>
            </w:r>
          </w:p>
        </w:tc>
        <w:tc>
          <w:tcPr>
            <w:tcW w:w="2835" w:type="dxa"/>
            <w:vAlign w:val="center"/>
          </w:tcPr>
          <w:p w14:paraId="5B642923" w14:textId="77777777" w:rsidR="003910F5" w:rsidRPr="009D24F1" w:rsidRDefault="003910F5" w:rsidP="006E151E">
            <w:pPr>
              <w:jc w:val="center"/>
              <w:rPr>
                <w:color w:val="000000"/>
                <w:szCs w:val="21"/>
              </w:rPr>
            </w:pPr>
            <w:r w:rsidRPr="009D24F1">
              <w:rPr>
                <w:color w:val="000000"/>
                <w:szCs w:val="21"/>
              </w:rPr>
              <w:t>Description of</w:t>
            </w:r>
            <w:r w:rsidR="006E151E" w:rsidRPr="009D24F1">
              <w:rPr>
                <w:rFonts w:hint="eastAsia"/>
                <w:color w:val="000000"/>
                <w:szCs w:val="21"/>
              </w:rPr>
              <w:t xml:space="preserve"> </w:t>
            </w:r>
            <w:r w:rsidRPr="009D24F1">
              <w:rPr>
                <w:color w:val="000000"/>
                <w:szCs w:val="21"/>
              </w:rPr>
              <w:t xml:space="preserve">the </w:t>
            </w:r>
            <w:r w:rsidRPr="009D24F1">
              <w:rPr>
                <w:rFonts w:hint="eastAsia"/>
                <w:color w:val="000000"/>
                <w:szCs w:val="21"/>
              </w:rPr>
              <w:t>d</w:t>
            </w:r>
            <w:r w:rsidRPr="009D24F1">
              <w:rPr>
                <w:color w:val="000000"/>
                <w:szCs w:val="21"/>
              </w:rPr>
              <w:t>amages</w:t>
            </w:r>
          </w:p>
        </w:tc>
        <w:tc>
          <w:tcPr>
            <w:tcW w:w="1260" w:type="dxa"/>
            <w:vAlign w:val="center"/>
          </w:tcPr>
          <w:p w14:paraId="2C8B15D5" w14:textId="77777777" w:rsidR="003910F5" w:rsidRPr="009D24F1" w:rsidRDefault="003910F5" w:rsidP="006E151E">
            <w:pPr>
              <w:jc w:val="center"/>
              <w:rPr>
                <w:color w:val="000000"/>
                <w:szCs w:val="21"/>
              </w:rPr>
            </w:pPr>
            <w:r w:rsidRPr="009D24F1">
              <w:rPr>
                <w:color w:val="000000"/>
                <w:szCs w:val="21"/>
              </w:rPr>
              <w:t>Location</w:t>
            </w:r>
          </w:p>
        </w:tc>
        <w:tc>
          <w:tcPr>
            <w:tcW w:w="1260" w:type="dxa"/>
            <w:vAlign w:val="center"/>
          </w:tcPr>
          <w:p w14:paraId="6ED1585B" w14:textId="77777777" w:rsidR="003910F5" w:rsidRPr="009D24F1" w:rsidRDefault="003910F5" w:rsidP="006E151E">
            <w:pPr>
              <w:jc w:val="center"/>
              <w:rPr>
                <w:color w:val="000000"/>
                <w:szCs w:val="21"/>
              </w:rPr>
            </w:pPr>
            <w:r w:rsidRPr="009D24F1">
              <w:rPr>
                <w:color w:val="000000"/>
                <w:szCs w:val="21"/>
              </w:rPr>
              <w:t>Repair</w:t>
            </w:r>
          </w:p>
        </w:tc>
        <w:tc>
          <w:tcPr>
            <w:tcW w:w="1575" w:type="dxa"/>
            <w:vAlign w:val="center"/>
          </w:tcPr>
          <w:p w14:paraId="70377BF0" w14:textId="77777777" w:rsidR="003910F5" w:rsidRPr="009D24F1" w:rsidRDefault="003910F5" w:rsidP="004B314D">
            <w:pPr>
              <w:jc w:val="center"/>
              <w:rPr>
                <w:color w:val="000000"/>
                <w:szCs w:val="21"/>
              </w:rPr>
            </w:pPr>
            <w:r w:rsidRPr="009D24F1">
              <w:rPr>
                <w:color w:val="000000"/>
                <w:szCs w:val="21"/>
              </w:rPr>
              <w:t xml:space="preserve">Date of </w:t>
            </w:r>
            <w:r w:rsidRPr="009D24F1">
              <w:rPr>
                <w:rFonts w:hint="eastAsia"/>
                <w:color w:val="000000"/>
                <w:szCs w:val="21"/>
              </w:rPr>
              <w:t>r</w:t>
            </w:r>
            <w:r w:rsidRPr="009D24F1">
              <w:rPr>
                <w:color w:val="000000"/>
                <w:szCs w:val="21"/>
              </w:rPr>
              <w:t>epair</w:t>
            </w:r>
          </w:p>
        </w:tc>
      </w:tr>
      <w:tr w:rsidR="003910F5" w:rsidRPr="009D24F1" w14:paraId="01C70705" w14:textId="77777777">
        <w:trPr>
          <w:trHeight w:val="730"/>
        </w:trPr>
        <w:tc>
          <w:tcPr>
            <w:tcW w:w="1575" w:type="dxa"/>
            <w:tcBorders>
              <w:bottom w:val="single" w:sz="4" w:space="0" w:color="auto"/>
            </w:tcBorders>
            <w:vAlign w:val="center"/>
          </w:tcPr>
          <w:p w14:paraId="1624E521" w14:textId="77777777" w:rsidR="003910F5" w:rsidRPr="009D24F1" w:rsidRDefault="003910F5" w:rsidP="006E151E">
            <w:pPr>
              <w:rPr>
                <w:color w:val="000000"/>
                <w:szCs w:val="21"/>
              </w:rPr>
            </w:pPr>
          </w:p>
        </w:tc>
        <w:tc>
          <w:tcPr>
            <w:tcW w:w="1155" w:type="dxa"/>
            <w:tcBorders>
              <w:bottom w:val="single" w:sz="4" w:space="0" w:color="auto"/>
            </w:tcBorders>
            <w:vAlign w:val="center"/>
          </w:tcPr>
          <w:p w14:paraId="2076F0EA" w14:textId="77777777" w:rsidR="003910F5" w:rsidRPr="009D24F1" w:rsidRDefault="003910F5" w:rsidP="006E151E">
            <w:pPr>
              <w:rPr>
                <w:color w:val="000000"/>
                <w:szCs w:val="21"/>
              </w:rPr>
            </w:pPr>
          </w:p>
        </w:tc>
        <w:tc>
          <w:tcPr>
            <w:tcW w:w="2835" w:type="dxa"/>
            <w:tcBorders>
              <w:bottom w:val="single" w:sz="4" w:space="0" w:color="auto"/>
            </w:tcBorders>
            <w:vAlign w:val="center"/>
          </w:tcPr>
          <w:p w14:paraId="0E051741" w14:textId="77777777" w:rsidR="003910F5" w:rsidRPr="009D24F1" w:rsidRDefault="003910F5" w:rsidP="006E151E">
            <w:pPr>
              <w:rPr>
                <w:color w:val="000000"/>
                <w:szCs w:val="21"/>
              </w:rPr>
            </w:pPr>
          </w:p>
        </w:tc>
        <w:tc>
          <w:tcPr>
            <w:tcW w:w="1260" w:type="dxa"/>
            <w:tcBorders>
              <w:bottom w:val="single" w:sz="4" w:space="0" w:color="auto"/>
            </w:tcBorders>
            <w:vAlign w:val="center"/>
          </w:tcPr>
          <w:p w14:paraId="7459CEB5" w14:textId="77777777" w:rsidR="003910F5" w:rsidRPr="009D24F1" w:rsidRDefault="003910F5" w:rsidP="006E151E">
            <w:pPr>
              <w:rPr>
                <w:color w:val="000000"/>
                <w:szCs w:val="21"/>
              </w:rPr>
            </w:pPr>
          </w:p>
        </w:tc>
        <w:tc>
          <w:tcPr>
            <w:tcW w:w="1260" w:type="dxa"/>
            <w:tcBorders>
              <w:bottom w:val="single" w:sz="4" w:space="0" w:color="auto"/>
            </w:tcBorders>
            <w:vAlign w:val="center"/>
          </w:tcPr>
          <w:p w14:paraId="345BFB80" w14:textId="77777777" w:rsidR="003910F5" w:rsidRPr="009D24F1" w:rsidRDefault="003910F5" w:rsidP="006E151E">
            <w:pPr>
              <w:rPr>
                <w:color w:val="000000"/>
                <w:szCs w:val="21"/>
              </w:rPr>
            </w:pPr>
          </w:p>
        </w:tc>
        <w:tc>
          <w:tcPr>
            <w:tcW w:w="1575" w:type="dxa"/>
            <w:tcBorders>
              <w:bottom w:val="single" w:sz="4" w:space="0" w:color="auto"/>
            </w:tcBorders>
            <w:vAlign w:val="center"/>
          </w:tcPr>
          <w:p w14:paraId="47CC402E" w14:textId="77777777" w:rsidR="003910F5" w:rsidRPr="009D24F1" w:rsidRDefault="003910F5" w:rsidP="004B314D">
            <w:pPr>
              <w:jc w:val="center"/>
              <w:rPr>
                <w:color w:val="000000"/>
                <w:szCs w:val="21"/>
              </w:rPr>
            </w:pPr>
          </w:p>
        </w:tc>
      </w:tr>
      <w:tr w:rsidR="003910F5" w:rsidRPr="009D24F1" w14:paraId="581E2C90" w14:textId="77777777">
        <w:trPr>
          <w:trHeight w:val="730"/>
        </w:trPr>
        <w:tc>
          <w:tcPr>
            <w:tcW w:w="1575" w:type="dxa"/>
            <w:tcBorders>
              <w:bottom w:val="single" w:sz="4" w:space="0" w:color="auto"/>
            </w:tcBorders>
            <w:vAlign w:val="center"/>
          </w:tcPr>
          <w:p w14:paraId="4B650A48" w14:textId="77777777" w:rsidR="003910F5" w:rsidRPr="009D24F1" w:rsidRDefault="003910F5" w:rsidP="006E151E">
            <w:pPr>
              <w:rPr>
                <w:color w:val="000000"/>
                <w:szCs w:val="21"/>
              </w:rPr>
            </w:pPr>
          </w:p>
        </w:tc>
        <w:tc>
          <w:tcPr>
            <w:tcW w:w="1155" w:type="dxa"/>
            <w:tcBorders>
              <w:bottom w:val="single" w:sz="4" w:space="0" w:color="auto"/>
            </w:tcBorders>
            <w:vAlign w:val="center"/>
          </w:tcPr>
          <w:p w14:paraId="7E48403A" w14:textId="77777777" w:rsidR="003910F5" w:rsidRPr="009D24F1" w:rsidRDefault="003910F5" w:rsidP="006E151E">
            <w:pPr>
              <w:rPr>
                <w:color w:val="000000"/>
                <w:szCs w:val="21"/>
              </w:rPr>
            </w:pPr>
          </w:p>
        </w:tc>
        <w:tc>
          <w:tcPr>
            <w:tcW w:w="2835" w:type="dxa"/>
            <w:tcBorders>
              <w:bottom w:val="single" w:sz="4" w:space="0" w:color="auto"/>
            </w:tcBorders>
            <w:vAlign w:val="center"/>
          </w:tcPr>
          <w:p w14:paraId="34D4DA45" w14:textId="77777777" w:rsidR="003910F5" w:rsidRPr="009D24F1" w:rsidRDefault="003910F5" w:rsidP="006E151E">
            <w:pPr>
              <w:rPr>
                <w:color w:val="000000"/>
                <w:szCs w:val="21"/>
              </w:rPr>
            </w:pPr>
          </w:p>
        </w:tc>
        <w:tc>
          <w:tcPr>
            <w:tcW w:w="1260" w:type="dxa"/>
            <w:tcBorders>
              <w:bottom w:val="single" w:sz="4" w:space="0" w:color="auto"/>
            </w:tcBorders>
            <w:vAlign w:val="center"/>
          </w:tcPr>
          <w:p w14:paraId="64C663CD" w14:textId="77777777" w:rsidR="003910F5" w:rsidRPr="009D24F1" w:rsidRDefault="003910F5" w:rsidP="006E151E">
            <w:pPr>
              <w:rPr>
                <w:color w:val="000000"/>
                <w:szCs w:val="21"/>
              </w:rPr>
            </w:pPr>
          </w:p>
        </w:tc>
        <w:tc>
          <w:tcPr>
            <w:tcW w:w="1260" w:type="dxa"/>
            <w:tcBorders>
              <w:bottom w:val="single" w:sz="4" w:space="0" w:color="auto"/>
            </w:tcBorders>
            <w:vAlign w:val="center"/>
          </w:tcPr>
          <w:p w14:paraId="29EFAE67" w14:textId="77777777" w:rsidR="003910F5" w:rsidRPr="009D24F1" w:rsidRDefault="003910F5" w:rsidP="006E151E">
            <w:pPr>
              <w:rPr>
                <w:color w:val="000000"/>
                <w:szCs w:val="21"/>
              </w:rPr>
            </w:pPr>
          </w:p>
        </w:tc>
        <w:tc>
          <w:tcPr>
            <w:tcW w:w="1575" w:type="dxa"/>
            <w:tcBorders>
              <w:bottom w:val="single" w:sz="4" w:space="0" w:color="auto"/>
            </w:tcBorders>
            <w:vAlign w:val="center"/>
          </w:tcPr>
          <w:p w14:paraId="6B0273B7" w14:textId="77777777" w:rsidR="003910F5" w:rsidRPr="009D24F1" w:rsidRDefault="003910F5" w:rsidP="004B314D">
            <w:pPr>
              <w:jc w:val="center"/>
              <w:rPr>
                <w:color w:val="000000"/>
                <w:szCs w:val="21"/>
              </w:rPr>
            </w:pPr>
          </w:p>
        </w:tc>
      </w:tr>
      <w:tr w:rsidR="003910F5" w:rsidRPr="009D24F1" w14:paraId="6A0F1FEF" w14:textId="77777777">
        <w:trPr>
          <w:trHeight w:val="730"/>
        </w:trPr>
        <w:tc>
          <w:tcPr>
            <w:tcW w:w="1575" w:type="dxa"/>
            <w:tcBorders>
              <w:bottom w:val="single" w:sz="4" w:space="0" w:color="auto"/>
            </w:tcBorders>
            <w:vAlign w:val="center"/>
          </w:tcPr>
          <w:p w14:paraId="18A07E89" w14:textId="77777777" w:rsidR="003910F5" w:rsidRPr="009D24F1" w:rsidRDefault="003910F5" w:rsidP="006E151E">
            <w:pPr>
              <w:rPr>
                <w:color w:val="000000"/>
                <w:szCs w:val="21"/>
              </w:rPr>
            </w:pPr>
          </w:p>
        </w:tc>
        <w:tc>
          <w:tcPr>
            <w:tcW w:w="1155" w:type="dxa"/>
            <w:tcBorders>
              <w:bottom w:val="single" w:sz="4" w:space="0" w:color="auto"/>
            </w:tcBorders>
            <w:vAlign w:val="center"/>
          </w:tcPr>
          <w:p w14:paraId="602308A9" w14:textId="77777777" w:rsidR="003910F5" w:rsidRPr="009D24F1" w:rsidRDefault="003910F5" w:rsidP="006E151E">
            <w:pPr>
              <w:rPr>
                <w:color w:val="000000"/>
                <w:szCs w:val="21"/>
              </w:rPr>
            </w:pPr>
          </w:p>
        </w:tc>
        <w:tc>
          <w:tcPr>
            <w:tcW w:w="2835" w:type="dxa"/>
            <w:tcBorders>
              <w:bottom w:val="single" w:sz="4" w:space="0" w:color="auto"/>
            </w:tcBorders>
            <w:vAlign w:val="center"/>
          </w:tcPr>
          <w:p w14:paraId="3B1032C2" w14:textId="77777777" w:rsidR="003910F5" w:rsidRPr="009D24F1" w:rsidRDefault="003910F5" w:rsidP="006E151E">
            <w:pPr>
              <w:rPr>
                <w:color w:val="000000"/>
                <w:szCs w:val="21"/>
              </w:rPr>
            </w:pPr>
          </w:p>
        </w:tc>
        <w:tc>
          <w:tcPr>
            <w:tcW w:w="1260" w:type="dxa"/>
            <w:tcBorders>
              <w:bottom w:val="single" w:sz="4" w:space="0" w:color="auto"/>
            </w:tcBorders>
            <w:vAlign w:val="center"/>
          </w:tcPr>
          <w:p w14:paraId="7777FD83" w14:textId="77777777" w:rsidR="003910F5" w:rsidRPr="009D24F1" w:rsidRDefault="003910F5" w:rsidP="006E151E">
            <w:pPr>
              <w:rPr>
                <w:color w:val="000000"/>
                <w:szCs w:val="21"/>
              </w:rPr>
            </w:pPr>
          </w:p>
        </w:tc>
        <w:tc>
          <w:tcPr>
            <w:tcW w:w="1260" w:type="dxa"/>
            <w:tcBorders>
              <w:bottom w:val="single" w:sz="4" w:space="0" w:color="auto"/>
            </w:tcBorders>
            <w:vAlign w:val="center"/>
          </w:tcPr>
          <w:p w14:paraId="51457DE7" w14:textId="77777777" w:rsidR="003910F5" w:rsidRPr="009D24F1" w:rsidRDefault="003910F5" w:rsidP="006E151E">
            <w:pPr>
              <w:rPr>
                <w:color w:val="000000"/>
                <w:szCs w:val="21"/>
              </w:rPr>
            </w:pPr>
          </w:p>
        </w:tc>
        <w:tc>
          <w:tcPr>
            <w:tcW w:w="1575" w:type="dxa"/>
            <w:tcBorders>
              <w:bottom w:val="single" w:sz="4" w:space="0" w:color="auto"/>
            </w:tcBorders>
            <w:vAlign w:val="center"/>
          </w:tcPr>
          <w:p w14:paraId="71FBF5BC" w14:textId="77777777" w:rsidR="003910F5" w:rsidRPr="009D24F1" w:rsidRDefault="003910F5" w:rsidP="004B314D">
            <w:pPr>
              <w:jc w:val="center"/>
              <w:rPr>
                <w:color w:val="000000"/>
                <w:szCs w:val="21"/>
              </w:rPr>
            </w:pPr>
          </w:p>
        </w:tc>
      </w:tr>
      <w:tr w:rsidR="003910F5" w:rsidRPr="009D24F1" w14:paraId="604DA648" w14:textId="77777777">
        <w:trPr>
          <w:trHeight w:val="730"/>
        </w:trPr>
        <w:tc>
          <w:tcPr>
            <w:tcW w:w="1575" w:type="dxa"/>
            <w:tcBorders>
              <w:bottom w:val="single" w:sz="4" w:space="0" w:color="auto"/>
            </w:tcBorders>
            <w:vAlign w:val="center"/>
          </w:tcPr>
          <w:p w14:paraId="614910BA" w14:textId="77777777" w:rsidR="003910F5" w:rsidRPr="009D24F1" w:rsidRDefault="003910F5" w:rsidP="006E151E">
            <w:pPr>
              <w:rPr>
                <w:color w:val="000000"/>
                <w:szCs w:val="21"/>
              </w:rPr>
            </w:pPr>
          </w:p>
        </w:tc>
        <w:tc>
          <w:tcPr>
            <w:tcW w:w="1155" w:type="dxa"/>
            <w:tcBorders>
              <w:bottom w:val="single" w:sz="4" w:space="0" w:color="auto"/>
            </w:tcBorders>
            <w:vAlign w:val="center"/>
          </w:tcPr>
          <w:p w14:paraId="4B13A7E8" w14:textId="77777777" w:rsidR="003910F5" w:rsidRPr="009D24F1" w:rsidRDefault="003910F5" w:rsidP="006E151E">
            <w:pPr>
              <w:rPr>
                <w:color w:val="000000"/>
                <w:szCs w:val="21"/>
              </w:rPr>
            </w:pPr>
          </w:p>
        </w:tc>
        <w:tc>
          <w:tcPr>
            <w:tcW w:w="2835" w:type="dxa"/>
            <w:tcBorders>
              <w:bottom w:val="single" w:sz="4" w:space="0" w:color="auto"/>
            </w:tcBorders>
            <w:vAlign w:val="center"/>
          </w:tcPr>
          <w:p w14:paraId="4C1D3E2E" w14:textId="77777777" w:rsidR="003910F5" w:rsidRPr="009D24F1" w:rsidRDefault="003910F5" w:rsidP="006E151E">
            <w:pPr>
              <w:rPr>
                <w:color w:val="000000"/>
                <w:szCs w:val="21"/>
              </w:rPr>
            </w:pPr>
          </w:p>
        </w:tc>
        <w:tc>
          <w:tcPr>
            <w:tcW w:w="1260" w:type="dxa"/>
            <w:tcBorders>
              <w:bottom w:val="single" w:sz="4" w:space="0" w:color="auto"/>
            </w:tcBorders>
            <w:vAlign w:val="center"/>
          </w:tcPr>
          <w:p w14:paraId="18E74ED1" w14:textId="77777777" w:rsidR="003910F5" w:rsidRPr="009D24F1" w:rsidRDefault="003910F5" w:rsidP="006E151E">
            <w:pPr>
              <w:rPr>
                <w:color w:val="000000"/>
                <w:szCs w:val="21"/>
              </w:rPr>
            </w:pPr>
          </w:p>
        </w:tc>
        <w:tc>
          <w:tcPr>
            <w:tcW w:w="1260" w:type="dxa"/>
            <w:tcBorders>
              <w:bottom w:val="single" w:sz="4" w:space="0" w:color="auto"/>
            </w:tcBorders>
            <w:vAlign w:val="center"/>
          </w:tcPr>
          <w:p w14:paraId="7CC7752C" w14:textId="77777777" w:rsidR="003910F5" w:rsidRPr="009D24F1" w:rsidRDefault="003910F5" w:rsidP="006E151E">
            <w:pPr>
              <w:rPr>
                <w:color w:val="000000"/>
                <w:szCs w:val="21"/>
              </w:rPr>
            </w:pPr>
          </w:p>
        </w:tc>
        <w:tc>
          <w:tcPr>
            <w:tcW w:w="1575" w:type="dxa"/>
            <w:tcBorders>
              <w:bottom w:val="single" w:sz="4" w:space="0" w:color="auto"/>
            </w:tcBorders>
            <w:vAlign w:val="center"/>
          </w:tcPr>
          <w:p w14:paraId="0AE7239B" w14:textId="77777777" w:rsidR="003910F5" w:rsidRPr="009D24F1" w:rsidRDefault="003910F5" w:rsidP="004B314D">
            <w:pPr>
              <w:jc w:val="center"/>
              <w:rPr>
                <w:color w:val="000000"/>
                <w:szCs w:val="21"/>
              </w:rPr>
            </w:pPr>
          </w:p>
        </w:tc>
      </w:tr>
      <w:tr w:rsidR="003910F5" w:rsidRPr="009D24F1" w14:paraId="28E23B5C" w14:textId="77777777">
        <w:trPr>
          <w:trHeight w:val="730"/>
        </w:trPr>
        <w:tc>
          <w:tcPr>
            <w:tcW w:w="1575" w:type="dxa"/>
            <w:tcBorders>
              <w:bottom w:val="single" w:sz="4" w:space="0" w:color="auto"/>
            </w:tcBorders>
            <w:vAlign w:val="center"/>
          </w:tcPr>
          <w:p w14:paraId="1DF1021B" w14:textId="77777777" w:rsidR="003910F5" w:rsidRPr="009D24F1" w:rsidRDefault="003910F5" w:rsidP="006E151E">
            <w:pPr>
              <w:rPr>
                <w:color w:val="000000"/>
                <w:szCs w:val="21"/>
              </w:rPr>
            </w:pPr>
          </w:p>
        </w:tc>
        <w:tc>
          <w:tcPr>
            <w:tcW w:w="1155" w:type="dxa"/>
            <w:tcBorders>
              <w:bottom w:val="single" w:sz="4" w:space="0" w:color="auto"/>
            </w:tcBorders>
            <w:vAlign w:val="center"/>
          </w:tcPr>
          <w:p w14:paraId="41EA9981" w14:textId="77777777" w:rsidR="003910F5" w:rsidRPr="009D24F1" w:rsidRDefault="003910F5" w:rsidP="006E151E">
            <w:pPr>
              <w:rPr>
                <w:color w:val="000000"/>
                <w:szCs w:val="21"/>
              </w:rPr>
            </w:pPr>
          </w:p>
        </w:tc>
        <w:tc>
          <w:tcPr>
            <w:tcW w:w="2835" w:type="dxa"/>
            <w:tcBorders>
              <w:bottom w:val="single" w:sz="4" w:space="0" w:color="auto"/>
            </w:tcBorders>
            <w:vAlign w:val="center"/>
          </w:tcPr>
          <w:p w14:paraId="600FBF94" w14:textId="77777777" w:rsidR="003910F5" w:rsidRPr="009D24F1" w:rsidRDefault="003910F5" w:rsidP="006E151E">
            <w:pPr>
              <w:rPr>
                <w:color w:val="000000"/>
                <w:szCs w:val="21"/>
              </w:rPr>
            </w:pPr>
          </w:p>
        </w:tc>
        <w:tc>
          <w:tcPr>
            <w:tcW w:w="1260" w:type="dxa"/>
            <w:tcBorders>
              <w:bottom w:val="single" w:sz="4" w:space="0" w:color="auto"/>
            </w:tcBorders>
            <w:vAlign w:val="center"/>
          </w:tcPr>
          <w:p w14:paraId="5735892D" w14:textId="77777777" w:rsidR="003910F5" w:rsidRPr="009D24F1" w:rsidRDefault="003910F5" w:rsidP="006E151E">
            <w:pPr>
              <w:rPr>
                <w:color w:val="000000"/>
                <w:szCs w:val="21"/>
              </w:rPr>
            </w:pPr>
          </w:p>
        </w:tc>
        <w:tc>
          <w:tcPr>
            <w:tcW w:w="1260" w:type="dxa"/>
            <w:tcBorders>
              <w:bottom w:val="single" w:sz="4" w:space="0" w:color="auto"/>
            </w:tcBorders>
            <w:vAlign w:val="center"/>
          </w:tcPr>
          <w:p w14:paraId="3BDC5937" w14:textId="77777777" w:rsidR="003910F5" w:rsidRPr="009D24F1" w:rsidRDefault="003910F5" w:rsidP="006E151E">
            <w:pPr>
              <w:rPr>
                <w:color w:val="000000"/>
                <w:szCs w:val="21"/>
              </w:rPr>
            </w:pPr>
          </w:p>
        </w:tc>
        <w:tc>
          <w:tcPr>
            <w:tcW w:w="1575" w:type="dxa"/>
            <w:tcBorders>
              <w:bottom w:val="single" w:sz="4" w:space="0" w:color="auto"/>
            </w:tcBorders>
            <w:vAlign w:val="center"/>
          </w:tcPr>
          <w:p w14:paraId="0F5772F8" w14:textId="77777777" w:rsidR="003910F5" w:rsidRPr="009D24F1" w:rsidRDefault="003910F5" w:rsidP="004B314D">
            <w:pPr>
              <w:jc w:val="center"/>
              <w:rPr>
                <w:color w:val="000000"/>
                <w:szCs w:val="21"/>
              </w:rPr>
            </w:pPr>
          </w:p>
        </w:tc>
      </w:tr>
    </w:tbl>
    <w:p w14:paraId="0A0BF2CB" w14:textId="77777777" w:rsidR="00F140FA" w:rsidRPr="009D24F1" w:rsidRDefault="00F140FA" w:rsidP="003910F5">
      <w:pPr>
        <w:rPr>
          <w:color w:val="000000"/>
          <w:szCs w:val="21"/>
        </w:rPr>
      </w:pPr>
    </w:p>
    <w:p w14:paraId="076E1C55" w14:textId="77777777" w:rsidR="003910F5" w:rsidRPr="00BE7F28" w:rsidRDefault="003910F5" w:rsidP="00F140FA">
      <w:pPr>
        <w:outlineLvl w:val="0"/>
        <w:rPr>
          <w:b/>
          <w:color w:val="000000"/>
          <w:sz w:val="24"/>
          <w:szCs w:val="24"/>
        </w:rPr>
      </w:pPr>
      <w:bookmarkStart w:id="29" w:name="_Toc26052917"/>
      <w:r w:rsidRPr="00BE7F28">
        <w:rPr>
          <w:rFonts w:hint="eastAsia"/>
          <w:b/>
          <w:color w:val="000000"/>
          <w:sz w:val="24"/>
          <w:szCs w:val="24"/>
        </w:rPr>
        <w:t>13</w:t>
      </w:r>
      <w:r w:rsidR="00D12BD1">
        <w:rPr>
          <w:rFonts w:hint="eastAsia"/>
          <w:b/>
          <w:color w:val="000000"/>
          <w:sz w:val="24"/>
          <w:szCs w:val="24"/>
        </w:rPr>
        <w:t xml:space="preserve">. </w:t>
      </w:r>
      <w:r w:rsidRPr="00BE7F28">
        <w:rPr>
          <w:rFonts w:hint="eastAsia"/>
          <w:b/>
          <w:color w:val="000000"/>
          <w:sz w:val="24"/>
          <w:szCs w:val="24"/>
        </w:rPr>
        <w:t>A</w:t>
      </w:r>
      <w:r w:rsidRPr="00BE7F28">
        <w:rPr>
          <w:b/>
          <w:color w:val="000000"/>
          <w:sz w:val="24"/>
          <w:szCs w:val="24"/>
        </w:rPr>
        <w:t>reas identified with substantial corrosion from previous surveys</w:t>
      </w:r>
      <w:bookmarkEnd w:id="29"/>
    </w:p>
    <w:p w14:paraId="2641A067" w14:textId="77777777" w:rsidR="003910F5" w:rsidRPr="00BE7F28" w:rsidRDefault="001536CB" w:rsidP="00BA42E3">
      <w:pPr>
        <w:pStyle w:val="ac"/>
        <w:spacing w:beforeLines="50" w:before="156" w:after="0"/>
        <w:rPr>
          <w:color w:val="000000"/>
        </w:rPr>
      </w:pPr>
      <w:r w:rsidRPr="00BE7F28">
        <w:rPr>
          <w:color w:val="000000"/>
        </w:rPr>
        <w:t>This section of the survey programme shall identify and list the areas of substantial corrosion from previous surveys.</w:t>
      </w:r>
    </w:p>
    <w:p w14:paraId="3EB359BF" w14:textId="77777777" w:rsidR="003910F5" w:rsidRPr="009D24F1" w:rsidRDefault="003910F5" w:rsidP="003910F5">
      <w:pPr>
        <w:rPr>
          <w:color w:val="000000"/>
          <w:szCs w:val="21"/>
        </w:rPr>
      </w:pPr>
    </w:p>
    <w:p w14:paraId="0186D56C" w14:textId="77777777" w:rsidR="003910F5" w:rsidRPr="009D24F1" w:rsidRDefault="003910F5" w:rsidP="003910F5">
      <w:pPr>
        <w:rPr>
          <w:color w:val="000000"/>
          <w:szCs w:val="21"/>
        </w:rPr>
      </w:pPr>
    </w:p>
    <w:p w14:paraId="2CB64C54" w14:textId="77777777" w:rsidR="00F140FA" w:rsidRPr="009D24F1" w:rsidRDefault="00F140FA" w:rsidP="003910F5">
      <w:pPr>
        <w:rPr>
          <w:color w:val="000000"/>
          <w:szCs w:val="21"/>
        </w:rPr>
      </w:pPr>
    </w:p>
    <w:p w14:paraId="689AFFEA" w14:textId="77777777" w:rsidR="00F140FA" w:rsidRPr="009D24F1" w:rsidRDefault="00F140FA" w:rsidP="003910F5">
      <w:pPr>
        <w:rPr>
          <w:color w:val="000000"/>
          <w:szCs w:val="21"/>
        </w:rPr>
      </w:pPr>
    </w:p>
    <w:p w14:paraId="1D58B1B4" w14:textId="77777777" w:rsidR="003910F5" w:rsidRPr="009D24F1" w:rsidRDefault="003910F5" w:rsidP="003910F5">
      <w:pPr>
        <w:rPr>
          <w:color w:val="000000"/>
          <w:szCs w:val="21"/>
        </w:rPr>
      </w:pPr>
    </w:p>
    <w:p w14:paraId="6EA60195" w14:textId="77777777" w:rsidR="003910F5" w:rsidRPr="009D24F1" w:rsidRDefault="003910F5" w:rsidP="003910F5">
      <w:pPr>
        <w:rPr>
          <w:color w:val="000000"/>
          <w:szCs w:val="21"/>
        </w:rPr>
      </w:pPr>
    </w:p>
    <w:p w14:paraId="71979DFF" w14:textId="77777777" w:rsidR="003910F5" w:rsidRPr="00BE7F28" w:rsidRDefault="00A1552C" w:rsidP="00F140FA">
      <w:pPr>
        <w:outlineLvl w:val="0"/>
        <w:rPr>
          <w:b/>
          <w:color w:val="000000"/>
          <w:sz w:val="24"/>
          <w:szCs w:val="24"/>
        </w:rPr>
      </w:pPr>
      <w:bookmarkStart w:id="30" w:name="_Toc26052918"/>
      <w:r w:rsidRPr="00BE7F28">
        <w:rPr>
          <w:rFonts w:hint="eastAsia"/>
          <w:b/>
          <w:color w:val="000000"/>
          <w:sz w:val="24"/>
          <w:szCs w:val="24"/>
        </w:rPr>
        <w:t xml:space="preserve">14. </w:t>
      </w:r>
      <w:r w:rsidR="003910F5" w:rsidRPr="00BE7F28">
        <w:rPr>
          <w:b/>
          <w:color w:val="000000"/>
          <w:sz w:val="24"/>
          <w:szCs w:val="24"/>
        </w:rPr>
        <w:t>Critical structural areas and suspect areas</w:t>
      </w:r>
      <w:bookmarkEnd w:id="30"/>
    </w:p>
    <w:p w14:paraId="60953CFD" w14:textId="77777777" w:rsidR="003910F5" w:rsidRPr="00BE7F28" w:rsidRDefault="001536CB" w:rsidP="00BA42E3">
      <w:pPr>
        <w:pStyle w:val="ac"/>
        <w:spacing w:beforeLines="50" w:before="156" w:after="0"/>
        <w:rPr>
          <w:color w:val="000000"/>
        </w:rPr>
      </w:pPr>
      <w:r w:rsidRPr="00BE7F28">
        <w:rPr>
          <w:color w:val="000000"/>
        </w:rPr>
        <w:t xml:space="preserve">This section of the survey programme shall identify and list the critical structural areas and the suspect areas, when </w:t>
      </w:r>
      <w:r w:rsidRPr="00BE7F28">
        <w:rPr>
          <w:color w:val="000000"/>
        </w:rPr>
        <w:lastRenderedPageBreak/>
        <w:t>such information is available.</w:t>
      </w:r>
    </w:p>
    <w:p w14:paraId="5851B1C4" w14:textId="77777777" w:rsidR="00B35E9B" w:rsidRPr="009D24F1" w:rsidRDefault="00B35E9B" w:rsidP="00CF0938">
      <w:pPr>
        <w:rPr>
          <w:color w:val="000000"/>
          <w:szCs w:val="21"/>
        </w:rPr>
      </w:pPr>
    </w:p>
    <w:tbl>
      <w:tblPr>
        <w:tblStyle w:val="af2"/>
        <w:tblW w:w="0" w:type="auto"/>
        <w:tblLook w:val="04A0" w:firstRow="1" w:lastRow="0" w:firstColumn="1" w:lastColumn="0" w:noHBand="0" w:noVBand="1"/>
      </w:tblPr>
      <w:tblGrid>
        <w:gridCol w:w="1413"/>
        <w:gridCol w:w="2551"/>
        <w:gridCol w:w="5670"/>
      </w:tblGrid>
      <w:tr w:rsidR="001A40A8" w:rsidRPr="001A40A8" w14:paraId="761EF4FB" w14:textId="77777777" w:rsidTr="00D51B14">
        <w:trPr>
          <w:trHeight w:val="567"/>
        </w:trPr>
        <w:tc>
          <w:tcPr>
            <w:tcW w:w="9634" w:type="dxa"/>
            <w:gridSpan w:val="3"/>
            <w:shd w:val="clear" w:color="auto" w:fill="E7E6E6" w:themeFill="background2"/>
            <w:noWrap/>
            <w:vAlign w:val="center"/>
          </w:tcPr>
          <w:p w14:paraId="511D8FB5" w14:textId="77777777" w:rsidR="001A40A8" w:rsidRPr="001A40A8" w:rsidRDefault="001A40A8" w:rsidP="00D51B14">
            <w:pPr>
              <w:jc w:val="center"/>
              <w:rPr>
                <w:color w:val="000000"/>
                <w:szCs w:val="21"/>
              </w:rPr>
            </w:pPr>
            <w:r w:rsidRPr="001A40A8">
              <w:rPr>
                <w:color w:val="000000"/>
                <w:szCs w:val="21"/>
              </w:rPr>
              <w:t>List of Critical Areas for Bulk Carriers</w:t>
            </w:r>
          </w:p>
        </w:tc>
      </w:tr>
      <w:tr w:rsidR="00AE6F65" w:rsidRPr="001A40A8" w14:paraId="62AFABE6" w14:textId="77777777" w:rsidTr="00D51B14">
        <w:trPr>
          <w:trHeight w:val="737"/>
        </w:trPr>
        <w:tc>
          <w:tcPr>
            <w:tcW w:w="1413" w:type="dxa"/>
            <w:noWrap/>
            <w:vAlign w:val="center"/>
            <w:hideMark/>
          </w:tcPr>
          <w:p w14:paraId="1CA94669" w14:textId="77777777" w:rsidR="00AE6F65" w:rsidRPr="001A40A8" w:rsidRDefault="00AE6F65" w:rsidP="00AE6F65">
            <w:pPr>
              <w:jc w:val="center"/>
              <w:rPr>
                <w:color w:val="000000"/>
                <w:szCs w:val="21"/>
              </w:rPr>
            </w:pPr>
            <w:r>
              <w:rPr>
                <w:rFonts w:hint="eastAsia"/>
                <w:color w:val="000000"/>
                <w:szCs w:val="21"/>
              </w:rPr>
              <w:t>Bulk Carriers</w:t>
            </w:r>
            <w:r w:rsidRPr="001A40A8">
              <w:rPr>
                <w:rFonts w:hint="eastAsia"/>
                <w:color w:val="000000"/>
                <w:szCs w:val="21"/>
              </w:rPr>
              <w:t>/</w:t>
            </w:r>
            <w:r>
              <w:rPr>
                <w:rFonts w:hint="eastAsia"/>
                <w:color w:val="000000"/>
                <w:szCs w:val="21"/>
              </w:rPr>
              <w:t xml:space="preserve"> Ore Carriers</w:t>
            </w:r>
          </w:p>
        </w:tc>
        <w:tc>
          <w:tcPr>
            <w:tcW w:w="2551" w:type="dxa"/>
            <w:vAlign w:val="center"/>
            <w:hideMark/>
          </w:tcPr>
          <w:p w14:paraId="24FEDC20" w14:textId="77777777" w:rsidR="00AE6F65" w:rsidRPr="001A40A8" w:rsidRDefault="00AE6F65" w:rsidP="00AE6F65">
            <w:pPr>
              <w:jc w:val="center"/>
              <w:rPr>
                <w:color w:val="000000"/>
                <w:szCs w:val="21"/>
              </w:rPr>
            </w:pPr>
            <w:r>
              <w:rPr>
                <w:rFonts w:hint="eastAsia"/>
                <w:color w:val="000000"/>
                <w:szCs w:val="21"/>
              </w:rPr>
              <w:t>Topside tanks</w:t>
            </w:r>
            <w:r w:rsidRPr="001A40A8">
              <w:rPr>
                <w:rFonts w:hint="eastAsia"/>
                <w:color w:val="000000"/>
                <w:szCs w:val="21"/>
              </w:rPr>
              <w:t>/</w:t>
            </w:r>
            <w:r>
              <w:rPr>
                <w:rFonts w:hint="eastAsia"/>
                <w:color w:val="000000"/>
                <w:szCs w:val="21"/>
              </w:rPr>
              <w:t xml:space="preserve"> Hopper tanks</w:t>
            </w:r>
            <w:r w:rsidRPr="001A40A8">
              <w:rPr>
                <w:rFonts w:hint="eastAsia"/>
                <w:color w:val="000000"/>
                <w:szCs w:val="21"/>
              </w:rPr>
              <w:t>/</w:t>
            </w:r>
            <w:r>
              <w:rPr>
                <w:rFonts w:hint="eastAsia"/>
                <w:color w:val="000000"/>
                <w:szCs w:val="21"/>
              </w:rPr>
              <w:t xml:space="preserve"> Double-bottom tanks</w:t>
            </w:r>
            <w:r w:rsidRPr="001A40A8">
              <w:rPr>
                <w:rFonts w:hint="eastAsia"/>
                <w:color w:val="000000"/>
                <w:szCs w:val="21"/>
              </w:rPr>
              <w:t>/</w:t>
            </w:r>
            <w:r>
              <w:rPr>
                <w:rFonts w:hint="eastAsia"/>
                <w:color w:val="000000"/>
                <w:szCs w:val="21"/>
              </w:rPr>
              <w:t xml:space="preserve"> Double-side tanks</w:t>
            </w:r>
          </w:p>
        </w:tc>
        <w:tc>
          <w:tcPr>
            <w:tcW w:w="5670" w:type="dxa"/>
            <w:vAlign w:val="center"/>
            <w:hideMark/>
          </w:tcPr>
          <w:p w14:paraId="604F7105" w14:textId="77777777" w:rsidR="00AE6F65" w:rsidRPr="001A40A8" w:rsidRDefault="00AE6F65" w:rsidP="00AE6F65">
            <w:pPr>
              <w:jc w:val="center"/>
              <w:rPr>
                <w:color w:val="000000"/>
                <w:szCs w:val="21"/>
              </w:rPr>
            </w:pPr>
            <w:r w:rsidRPr="00D57A95">
              <w:rPr>
                <w:rFonts w:hint="eastAsia"/>
              </w:rPr>
              <w:t>connections of longitudinals to transverse web frames and transverse bulkheads</w:t>
            </w:r>
          </w:p>
        </w:tc>
      </w:tr>
      <w:tr w:rsidR="00AE6F65" w:rsidRPr="001A40A8" w14:paraId="16C3D9B0" w14:textId="77777777" w:rsidTr="00D51B14">
        <w:trPr>
          <w:trHeight w:val="737"/>
        </w:trPr>
        <w:tc>
          <w:tcPr>
            <w:tcW w:w="1413" w:type="dxa"/>
            <w:noWrap/>
            <w:vAlign w:val="center"/>
            <w:hideMark/>
          </w:tcPr>
          <w:p w14:paraId="086283A7" w14:textId="77777777" w:rsidR="00AE6F65" w:rsidRPr="001A40A8" w:rsidRDefault="00AE6F65" w:rsidP="00AE6F65">
            <w:pPr>
              <w:jc w:val="center"/>
              <w:rPr>
                <w:color w:val="000000"/>
                <w:szCs w:val="21"/>
              </w:rPr>
            </w:pPr>
            <w:r>
              <w:rPr>
                <w:rFonts w:hint="eastAsia"/>
                <w:color w:val="000000"/>
                <w:szCs w:val="21"/>
              </w:rPr>
              <w:t>Bulk Carriers</w:t>
            </w:r>
          </w:p>
        </w:tc>
        <w:tc>
          <w:tcPr>
            <w:tcW w:w="2551" w:type="dxa"/>
            <w:noWrap/>
            <w:vAlign w:val="center"/>
            <w:hideMark/>
          </w:tcPr>
          <w:p w14:paraId="46616320" w14:textId="77777777" w:rsidR="00AE6F65" w:rsidRPr="001A40A8" w:rsidRDefault="00AE6F65" w:rsidP="00AE6F65">
            <w:pPr>
              <w:jc w:val="center"/>
              <w:rPr>
                <w:color w:val="000000"/>
                <w:szCs w:val="21"/>
              </w:rPr>
            </w:pPr>
            <w:r>
              <w:rPr>
                <w:rFonts w:hint="eastAsia"/>
                <w:color w:val="000000"/>
                <w:szCs w:val="21"/>
              </w:rPr>
              <w:t>Topside tanks</w:t>
            </w:r>
          </w:p>
        </w:tc>
        <w:tc>
          <w:tcPr>
            <w:tcW w:w="5670" w:type="dxa"/>
            <w:vAlign w:val="center"/>
            <w:hideMark/>
          </w:tcPr>
          <w:p w14:paraId="2124AB14" w14:textId="77777777" w:rsidR="00AE6F65" w:rsidRPr="001A40A8" w:rsidRDefault="00AE6F65" w:rsidP="00AE6F65">
            <w:pPr>
              <w:jc w:val="center"/>
              <w:rPr>
                <w:color w:val="000000"/>
                <w:szCs w:val="21"/>
              </w:rPr>
            </w:pPr>
            <w:r w:rsidRPr="00D57A95">
              <w:rPr>
                <w:rFonts w:hint="eastAsia"/>
              </w:rPr>
              <w:t>corners of transverse web frames</w:t>
            </w:r>
          </w:p>
        </w:tc>
      </w:tr>
      <w:tr w:rsidR="00AE6F65" w:rsidRPr="001A40A8" w14:paraId="24F209CD" w14:textId="77777777" w:rsidTr="00D51B14">
        <w:trPr>
          <w:trHeight w:val="737"/>
        </w:trPr>
        <w:tc>
          <w:tcPr>
            <w:tcW w:w="1413" w:type="dxa"/>
            <w:noWrap/>
            <w:vAlign w:val="center"/>
            <w:hideMark/>
          </w:tcPr>
          <w:p w14:paraId="7282E9FC" w14:textId="77777777" w:rsidR="00AE6F65" w:rsidRPr="001A40A8" w:rsidRDefault="00AE6F65" w:rsidP="00AE6F65">
            <w:pPr>
              <w:jc w:val="center"/>
              <w:rPr>
                <w:color w:val="000000"/>
                <w:szCs w:val="21"/>
              </w:rPr>
            </w:pPr>
            <w:r>
              <w:rPr>
                <w:rFonts w:hint="eastAsia"/>
                <w:color w:val="000000"/>
                <w:szCs w:val="21"/>
              </w:rPr>
              <w:t>Bulk Carriers</w:t>
            </w:r>
            <w:r>
              <w:rPr>
                <w:color w:val="000000"/>
                <w:szCs w:val="21"/>
              </w:rPr>
              <w:t xml:space="preserve"> (Single hull)</w:t>
            </w:r>
          </w:p>
        </w:tc>
        <w:tc>
          <w:tcPr>
            <w:tcW w:w="2551" w:type="dxa"/>
            <w:noWrap/>
            <w:vAlign w:val="center"/>
            <w:hideMark/>
          </w:tcPr>
          <w:p w14:paraId="23575977" w14:textId="77777777" w:rsidR="00AE6F65" w:rsidRPr="001A40A8" w:rsidRDefault="00AE6F65" w:rsidP="00AE6F65">
            <w:pPr>
              <w:jc w:val="center"/>
              <w:rPr>
                <w:color w:val="000000"/>
                <w:szCs w:val="21"/>
              </w:rPr>
            </w:pPr>
            <w:r>
              <w:rPr>
                <w:rFonts w:hint="eastAsia"/>
                <w:color w:val="000000"/>
                <w:szCs w:val="21"/>
              </w:rPr>
              <w:t>Topside tanks</w:t>
            </w:r>
            <w:r w:rsidRPr="001A40A8">
              <w:rPr>
                <w:rFonts w:hint="eastAsia"/>
                <w:color w:val="000000"/>
                <w:szCs w:val="21"/>
              </w:rPr>
              <w:t>/</w:t>
            </w:r>
            <w:r>
              <w:rPr>
                <w:rFonts w:hint="eastAsia"/>
                <w:color w:val="000000"/>
                <w:szCs w:val="21"/>
              </w:rPr>
              <w:t xml:space="preserve"> Hopper tanks</w:t>
            </w:r>
            <w:r w:rsidRPr="001A40A8">
              <w:rPr>
                <w:rFonts w:hint="eastAsia"/>
                <w:color w:val="000000"/>
                <w:szCs w:val="21"/>
              </w:rPr>
              <w:t>/</w:t>
            </w:r>
            <w:r>
              <w:rPr>
                <w:rFonts w:hint="eastAsia"/>
                <w:color w:val="000000"/>
                <w:szCs w:val="21"/>
              </w:rPr>
              <w:t xml:space="preserve"> Cargo holds</w:t>
            </w:r>
          </w:p>
        </w:tc>
        <w:tc>
          <w:tcPr>
            <w:tcW w:w="5670" w:type="dxa"/>
            <w:vAlign w:val="center"/>
            <w:hideMark/>
          </w:tcPr>
          <w:p w14:paraId="690FF9E1" w14:textId="77777777" w:rsidR="00AE6F65" w:rsidRPr="001A40A8" w:rsidRDefault="00AE6F65" w:rsidP="00AE6F65">
            <w:pPr>
              <w:jc w:val="center"/>
              <w:rPr>
                <w:color w:val="000000"/>
                <w:szCs w:val="21"/>
              </w:rPr>
            </w:pPr>
            <w:r w:rsidRPr="00D57A95">
              <w:rPr>
                <w:rFonts w:hint="eastAsia"/>
              </w:rPr>
              <w:t>connections of hold side frames to topside tanks and hopper tanks, incl</w:t>
            </w:r>
            <w:r>
              <w:rPr>
                <w:rFonts w:hint="eastAsia"/>
              </w:rPr>
              <w:t>uding corresponding brackets in</w:t>
            </w:r>
            <w:r w:rsidRPr="00D57A95">
              <w:rPr>
                <w:rFonts w:hint="eastAsia"/>
              </w:rPr>
              <w:t xml:space="preserve"> topside tanks and hopper tanks</w:t>
            </w:r>
          </w:p>
        </w:tc>
      </w:tr>
      <w:tr w:rsidR="00AE6F65" w:rsidRPr="001A40A8" w14:paraId="44156665" w14:textId="77777777" w:rsidTr="00D51B14">
        <w:trPr>
          <w:trHeight w:val="737"/>
        </w:trPr>
        <w:tc>
          <w:tcPr>
            <w:tcW w:w="1413" w:type="dxa"/>
            <w:noWrap/>
            <w:vAlign w:val="center"/>
            <w:hideMark/>
          </w:tcPr>
          <w:p w14:paraId="746EC7E0" w14:textId="77777777" w:rsidR="00AE6F65" w:rsidRPr="001A40A8" w:rsidRDefault="00AE6F65" w:rsidP="00AE6F65">
            <w:pPr>
              <w:jc w:val="center"/>
              <w:rPr>
                <w:color w:val="000000"/>
                <w:szCs w:val="21"/>
              </w:rPr>
            </w:pPr>
            <w:r>
              <w:rPr>
                <w:rFonts w:hint="eastAsia"/>
                <w:color w:val="000000"/>
                <w:szCs w:val="21"/>
              </w:rPr>
              <w:t>Bulk Carriers</w:t>
            </w:r>
          </w:p>
        </w:tc>
        <w:tc>
          <w:tcPr>
            <w:tcW w:w="2551" w:type="dxa"/>
            <w:noWrap/>
            <w:vAlign w:val="center"/>
            <w:hideMark/>
          </w:tcPr>
          <w:p w14:paraId="58F6C460" w14:textId="77777777" w:rsidR="00AE6F65" w:rsidRPr="001A40A8" w:rsidRDefault="00AE6F65" w:rsidP="00AE6F65">
            <w:pPr>
              <w:jc w:val="center"/>
              <w:rPr>
                <w:color w:val="000000"/>
                <w:szCs w:val="21"/>
              </w:rPr>
            </w:pPr>
            <w:r>
              <w:rPr>
                <w:rFonts w:hint="eastAsia"/>
                <w:color w:val="000000"/>
                <w:szCs w:val="21"/>
              </w:rPr>
              <w:t>Cargo holds</w:t>
            </w:r>
          </w:p>
        </w:tc>
        <w:tc>
          <w:tcPr>
            <w:tcW w:w="5670" w:type="dxa"/>
            <w:vAlign w:val="center"/>
            <w:hideMark/>
          </w:tcPr>
          <w:p w14:paraId="0DD87537" w14:textId="77777777" w:rsidR="00AE6F65" w:rsidRPr="001A40A8" w:rsidRDefault="00AE6F65" w:rsidP="00AE6F65">
            <w:pPr>
              <w:jc w:val="center"/>
              <w:rPr>
                <w:color w:val="000000"/>
                <w:szCs w:val="21"/>
              </w:rPr>
            </w:pPr>
            <w:r w:rsidRPr="00D57A95">
              <w:rPr>
                <w:rFonts w:hint="eastAsia"/>
              </w:rPr>
              <w:t>connections of hatch end beam to topside tank web frame</w:t>
            </w:r>
          </w:p>
        </w:tc>
      </w:tr>
      <w:tr w:rsidR="00AE6F65" w:rsidRPr="001A40A8" w14:paraId="2CDC60E3" w14:textId="77777777" w:rsidTr="00D51B14">
        <w:trPr>
          <w:trHeight w:val="737"/>
        </w:trPr>
        <w:tc>
          <w:tcPr>
            <w:tcW w:w="1413" w:type="dxa"/>
            <w:noWrap/>
            <w:vAlign w:val="center"/>
            <w:hideMark/>
          </w:tcPr>
          <w:p w14:paraId="0405F900" w14:textId="77777777" w:rsidR="00AE6F65" w:rsidRPr="001A40A8" w:rsidRDefault="00AE6F65" w:rsidP="00AE6F65">
            <w:pPr>
              <w:jc w:val="center"/>
              <w:rPr>
                <w:color w:val="000000"/>
                <w:szCs w:val="21"/>
              </w:rPr>
            </w:pPr>
            <w:r>
              <w:rPr>
                <w:rFonts w:hint="eastAsia"/>
                <w:color w:val="000000"/>
                <w:szCs w:val="21"/>
              </w:rPr>
              <w:t>Carriers</w:t>
            </w:r>
            <w:r>
              <w:rPr>
                <w:color w:val="000000"/>
                <w:szCs w:val="21"/>
              </w:rPr>
              <w:t xml:space="preserve"> (Single hull)</w:t>
            </w:r>
          </w:p>
        </w:tc>
        <w:tc>
          <w:tcPr>
            <w:tcW w:w="2551" w:type="dxa"/>
            <w:noWrap/>
            <w:vAlign w:val="center"/>
            <w:hideMark/>
          </w:tcPr>
          <w:p w14:paraId="742E3356" w14:textId="77777777" w:rsidR="00AE6F65" w:rsidRPr="001A40A8" w:rsidRDefault="00AE6F65" w:rsidP="00AE6F65">
            <w:pPr>
              <w:jc w:val="center"/>
              <w:rPr>
                <w:color w:val="000000"/>
                <w:szCs w:val="21"/>
              </w:rPr>
            </w:pPr>
            <w:r>
              <w:rPr>
                <w:rFonts w:hint="eastAsia"/>
                <w:color w:val="000000"/>
                <w:szCs w:val="21"/>
              </w:rPr>
              <w:t>Cargo holds</w:t>
            </w:r>
            <w:r w:rsidRPr="001A40A8">
              <w:rPr>
                <w:rFonts w:hint="eastAsia"/>
                <w:color w:val="000000"/>
                <w:szCs w:val="21"/>
              </w:rPr>
              <w:t>/</w:t>
            </w:r>
            <w:r>
              <w:rPr>
                <w:rFonts w:hint="eastAsia"/>
                <w:color w:val="000000"/>
                <w:szCs w:val="21"/>
              </w:rPr>
              <w:t xml:space="preserve"> Hopper tanks</w:t>
            </w:r>
            <w:r w:rsidRPr="001A40A8">
              <w:rPr>
                <w:rFonts w:hint="eastAsia"/>
                <w:color w:val="000000"/>
                <w:szCs w:val="21"/>
              </w:rPr>
              <w:t>/</w:t>
            </w:r>
            <w:r>
              <w:rPr>
                <w:rFonts w:hint="eastAsia"/>
                <w:color w:val="000000"/>
                <w:szCs w:val="21"/>
              </w:rPr>
              <w:t xml:space="preserve"> Double-bottom tanks</w:t>
            </w:r>
          </w:p>
        </w:tc>
        <w:tc>
          <w:tcPr>
            <w:tcW w:w="5670" w:type="dxa"/>
            <w:vAlign w:val="center"/>
            <w:hideMark/>
          </w:tcPr>
          <w:p w14:paraId="2B746F3E" w14:textId="77777777" w:rsidR="00AE6F65" w:rsidRPr="001A40A8" w:rsidRDefault="00AE6F65" w:rsidP="00AE6F65">
            <w:pPr>
              <w:jc w:val="center"/>
              <w:rPr>
                <w:color w:val="000000"/>
                <w:szCs w:val="21"/>
              </w:rPr>
            </w:pPr>
            <w:r w:rsidRPr="00D57A95">
              <w:rPr>
                <w:rFonts w:hint="eastAsia"/>
              </w:rPr>
              <w:t>welded or radiused knuckle between inner bottom and hopper sloping plating, particularly connected hopper tank web frames,</w:t>
            </w:r>
            <w:r>
              <w:t xml:space="preserve"> </w:t>
            </w:r>
            <w:r w:rsidRPr="00D57A95">
              <w:rPr>
                <w:rFonts w:hint="eastAsia"/>
              </w:rPr>
              <w:t>double</w:t>
            </w:r>
            <w:r>
              <w:rPr>
                <w:rFonts w:hint="eastAsia"/>
              </w:rPr>
              <w:t xml:space="preserve"> bottom side girders and floors</w:t>
            </w:r>
          </w:p>
        </w:tc>
      </w:tr>
      <w:tr w:rsidR="00AE6F65" w:rsidRPr="001A40A8" w14:paraId="01FBC9EE" w14:textId="77777777" w:rsidTr="00D51B14">
        <w:trPr>
          <w:trHeight w:val="737"/>
        </w:trPr>
        <w:tc>
          <w:tcPr>
            <w:tcW w:w="1413" w:type="dxa"/>
            <w:noWrap/>
            <w:vAlign w:val="center"/>
            <w:hideMark/>
          </w:tcPr>
          <w:p w14:paraId="1D7DA342" w14:textId="77777777" w:rsidR="00AE6F65" w:rsidRPr="001A40A8" w:rsidRDefault="00AE6F65" w:rsidP="00AE6F65">
            <w:pPr>
              <w:jc w:val="center"/>
              <w:rPr>
                <w:color w:val="000000"/>
                <w:szCs w:val="21"/>
              </w:rPr>
            </w:pPr>
            <w:r>
              <w:rPr>
                <w:rFonts w:hint="eastAsia"/>
                <w:color w:val="000000"/>
                <w:szCs w:val="21"/>
              </w:rPr>
              <w:t>Bulk Carriers</w:t>
            </w:r>
            <w:r w:rsidRPr="001A40A8">
              <w:rPr>
                <w:rFonts w:hint="eastAsia"/>
                <w:color w:val="000000"/>
                <w:szCs w:val="21"/>
              </w:rPr>
              <w:t>/</w:t>
            </w:r>
            <w:r>
              <w:rPr>
                <w:rFonts w:hint="eastAsia"/>
                <w:color w:val="000000"/>
                <w:szCs w:val="21"/>
              </w:rPr>
              <w:t xml:space="preserve"> Ore Carriers</w:t>
            </w:r>
          </w:p>
        </w:tc>
        <w:tc>
          <w:tcPr>
            <w:tcW w:w="2551" w:type="dxa"/>
            <w:noWrap/>
            <w:vAlign w:val="center"/>
            <w:hideMark/>
          </w:tcPr>
          <w:p w14:paraId="77ECD6B1" w14:textId="77777777" w:rsidR="00AE6F65" w:rsidRPr="001A40A8" w:rsidRDefault="00AE6F65" w:rsidP="00AE6F65">
            <w:pPr>
              <w:jc w:val="center"/>
              <w:rPr>
                <w:color w:val="000000"/>
                <w:szCs w:val="21"/>
              </w:rPr>
            </w:pPr>
            <w:r>
              <w:rPr>
                <w:rFonts w:hint="eastAsia"/>
                <w:color w:val="000000"/>
                <w:szCs w:val="21"/>
              </w:rPr>
              <w:t>Cargo holds</w:t>
            </w:r>
          </w:p>
        </w:tc>
        <w:tc>
          <w:tcPr>
            <w:tcW w:w="5670" w:type="dxa"/>
            <w:vAlign w:val="center"/>
            <w:hideMark/>
          </w:tcPr>
          <w:p w14:paraId="53F53B96" w14:textId="77777777" w:rsidR="00AE6F65" w:rsidRPr="001A40A8" w:rsidRDefault="00AE6F65" w:rsidP="00AE6F65">
            <w:pPr>
              <w:jc w:val="center"/>
              <w:rPr>
                <w:color w:val="000000"/>
                <w:szCs w:val="21"/>
              </w:rPr>
            </w:pPr>
            <w:r w:rsidRPr="00D57A95">
              <w:rPr>
                <w:rFonts w:hint="eastAsia"/>
              </w:rPr>
              <w:t>connections of corrugated bulkhead,</w:t>
            </w:r>
            <w:r>
              <w:t xml:space="preserve"> </w:t>
            </w:r>
            <w:r w:rsidRPr="00D57A95">
              <w:rPr>
                <w:rFonts w:hint="eastAsia"/>
              </w:rPr>
              <w:t>shelf and stool plating</w:t>
            </w:r>
          </w:p>
        </w:tc>
      </w:tr>
      <w:tr w:rsidR="00AE6F65" w:rsidRPr="001A40A8" w14:paraId="62527ADC" w14:textId="77777777" w:rsidTr="00D51B14">
        <w:trPr>
          <w:trHeight w:val="737"/>
        </w:trPr>
        <w:tc>
          <w:tcPr>
            <w:tcW w:w="1413" w:type="dxa"/>
            <w:noWrap/>
            <w:vAlign w:val="center"/>
            <w:hideMark/>
          </w:tcPr>
          <w:p w14:paraId="337E5A2C" w14:textId="77777777" w:rsidR="00AE6F65" w:rsidRPr="001A40A8" w:rsidRDefault="00AE6F65" w:rsidP="00AE6F65">
            <w:pPr>
              <w:jc w:val="center"/>
              <w:rPr>
                <w:color w:val="000000"/>
                <w:szCs w:val="21"/>
              </w:rPr>
            </w:pPr>
            <w:r>
              <w:rPr>
                <w:rFonts w:hint="eastAsia"/>
                <w:color w:val="000000"/>
                <w:szCs w:val="21"/>
              </w:rPr>
              <w:t>Bulk Carriers</w:t>
            </w:r>
            <w:r w:rsidRPr="001A40A8">
              <w:rPr>
                <w:rFonts w:hint="eastAsia"/>
                <w:color w:val="000000"/>
                <w:szCs w:val="21"/>
              </w:rPr>
              <w:t>/</w:t>
            </w:r>
            <w:r>
              <w:rPr>
                <w:rFonts w:hint="eastAsia"/>
                <w:color w:val="000000"/>
                <w:szCs w:val="21"/>
              </w:rPr>
              <w:t xml:space="preserve"> Ore Carriers</w:t>
            </w:r>
          </w:p>
        </w:tc>
        <w:tc>
          <w:tcPr>
            <w:tcW w:w="2551" w:type="dxa"/>
            <w:noWrap/>
            <w:vAlign w:val="center"/>
            <w:hideMark/>
          </w:tcPr>
          <w:p w14:paraId="115611FF" w14:textId="77777777" w:rsidR="00AE6F65" w:rsidRPr="001A40A8" w:rsidRDefault="00AE6F65" w:rsidP="00AE6F65">
            <w:pPr>
              <w:jc w:val="center"/>
              <w:rPr>
                <w:color w:val="000000"/>
                <w:szCs w:val="21"/>
              </w:rPr>
            </w:pPr>
            <w:r>
              <w:rPr>
                <w:rFonts w:hint="eastAsia"/>
                <w:color w:val="000000"/>
                <w:szCs w:val="21"/>
              </w:rPr>
              <w:t>Cargo holds</w:t>
            </w:r>
          </w:p>
        </w:tc>
        <w:tc>
          <w:tcPr>
            <w:tcW w:w="5670" w:type="dxa"/>
            <w:vAlign w:val="center"/>
            <w:hideMark/>
          </w:tcPr>
          <w:p w14:paraId="2DFD1D1C" w14:textId="77777777" w:rsidR="00AE6F65" w:rsidRPr="001A40A8" w:rsidRDefault="00AE6F65" w:rsidP="00AE6F65">
            <w:pPr>
              <w:jc w:val="center"/>
              <w:rPr>
                <w:color w:val="000000"/>
                <w:szCs w:val="21"/>
              </w:rPr>
            </w:pPr>
            <w:r w:rsidRPr="00D57A95">
              <w:rPr>
                <w:rFonts w:hint="eastAsia"/>
              </w:rPr>
              <w:t xml:space="preserve">connections of lower stool plating to the inner bottom </w:t>
            </w:r>
          </w:p>
        </w:tc>
      </w:tr>
      <w:tr w:rsidR="00AE6F65" w:rsidRPr="001A40A8" w14:paraId="004E8F5F" w14:textId="77777777" w:rsidTr="00D51B14">
        <w:trPr>
          <w:trHeight w:val="737"/>
        </w:trPr>
        <w:tc>
          <w:tcPr>
            <w:tcW w:w="1413" w:type="dxa"/>
            <w:noWrap/>
            <w:vAlign w:val="center"/>
            <w:hideMark/>
          </w:tcPr>
          <w:p w14:paraId="114032E6" w14:textId="77777777" w:rsidR="00AE6F65" w:rsidRPr="001A40A8" w:rsidRDefault="00AE6F65" w:rsidP="00AE6F65">
            <w:pPr>
              <w:jc w:val="center"/>
              <w:rPr>
                <w:color w:val="000000"/>
                <w:szCs w:val="21"/>
              </w:rPr>
            </w:pPr>
            <w:r>
              <w:rPr>
                <w:rFonts w:hint="eastAsia"/>
                <w:color w:val="000000"/>
                <w:szCs w:val="21"/>
              </w:rPr>
              <w:t>Bulk Carriers</w:t>
            </w:r>
            <w:r w:rsidRPr="001A40A8">
              <w:rPr>
                <w:rFonts w:hint="eastAsia"/>
                <w:color w:val="000000"/>
                <w:szCs w:val="21"/>
              </w:rPr>
              <w:t>/</w:t>
            </w:r>
            <w:r>
              <w:rPr>
                <w:rFonts w:hint="eastAsia"/>
                <w:color w:val="000000"/>
                <w:szCs w:val="21"/>
              </w:rPr>
              <w:t xml:space="preserve"> Ore Carriers</w:t>
            </w:r>
          </w:p>
        </w:tc>
        <w:tc>
          <w:tcPr>
            <w:tcW w:w="2551" w:type="dxa"/>
            <w:noWrap/>
            <w:vAlign w:val="center"/>
            <w:hideMark/>
          </w:tcPr>
          <w:p w14:paraId="66ED6763" w14:textId="77777777" w:rsidR="00AE6F65" w:rsidRPr="001A40A8" w:rsidRDefault="00AE6F65" w:rsidP="00AE6F65">
            <w:pPr>
              <w:jc w:val="center"/>
              <w:rPr>
                <w:color w:val="000000"/>
                <w:szCs w:val="21"/>
              </w:rPr>
            </w:pPr>
            <w:r>
              <w:rPr>
                <w:rFonts w:hint="eastAsia"/>
                <w:color w:val="000000"/>
                <w:szCs w:val="21"/>
              </w:rPr>
              <w:t>Main deck</w:t>
            </w:r>
          </w:p>
        </w:tc>
        <w:tc>
          <w:tcPr>
            <w:tcW w:w="5670" w:type="dxa"/>
            <w:vAlign w:val="center"/>
            <w:hideMark/>
          </w:tcPr>
          <w:p w14:paraId="3CA425E5" w14:textId="77777777" w:rsidR="00AE6F65" w:rsidRPr="001A40A8" w:rsidRDefault="00AE6F65" w:rsidP="00AE6F65">
            <w:pPr>
              <w:jc w:val="center"/>
              <w:rPr>
                <w:color w:val="000000"/>
                <w:szCs w:val="21"/>
              </w:rPr>
            </w:pPr>
            <w:r w:rsidRPr="00D57A95">
              <w:rPr>
                <w:rFonts w:hint="eastAsia"/>
              </w:rPr>
              <w:t>web or deck at the toes of the longitudinal hatch coaming termination bracket</w:t>
            </w:r>
          </w:p>
        </w:tc>
      </w:tr>
      <w:tr w:rsidR="00AE6F65" w:rsidRPr="001A40A8" w14:paraId="6842A309" w14:textId="77777777" w:rsidTr="00D51B14">
        <w:trPr>
          <w:trHeight w:val="737"/>
        </w:trPr>
        <w:tc>
          <w:tcPr>
            <w:tcW w:w="1413" w:type="dxa"/>
            <w:noWrap/>
            <w:vAlign w:val="center"/>
            <w:hideMark/>
          </w:tcPr>
          <w:p w14:paraId="60DEE66F" w14:textId="77777777" w:rsidR="00AE6F65" w:rsidRPr="001A40A8" w:rsidRDefault="00AE6F65" w:rsidP="00AE6F65">
            <w:pPr>
              <w:jc w:val="center"/>
              <w:rPr>
                <w:color w:val="000000"/>
                <w:szCs w:val="21"/>
              </w:rPr>
            </w:pPr>
            <w:r>
              <w:rPr>
                <w:rFonts w:hint="eastAsia"/>
                <w:color w:val="000000"/>
                <w:szCs w:val="21"/>
              </w:rPr>
              <w:t>Bulk Carriers</w:t>
            </w:r>
            <w:r w:rsidRPr="001A40A8">
              <w:rPr>
                <w:rFonts w:hint="eastAsia"/>
                <w:color w:val="000000"/>
                <w:szCs w:val="21"/>
              </w:rPr>
              <w:t>/</w:t>
            </w:r>
            <w:r>
              <w:rPr>
                <w:rFonts w:hint="eastAsia"/>
                <w:color w:val="000000"/>
                <w:szCs w:val="21"/>
              </w:rPr>
              <w:t xml:space="preserve"> Ore Carriers</w:t>
            </w:r>
          </w:p>
        </w:tc>
        <w:tc>
          <w:tcPr>
            <w:tcW w:w="2551" w:type="dxa"/>
            <w:noWrap/>
            <w:vAlign w:val="center"/>
            <w:hideMark/>
          </w:tcPr>
          <w:p w14:paraId="623B0FA2" w14:textId="77777777" w:rsidR="00AE6F65" w:rsidRPr="001A40A8" w:rsidRDefault="00AE6F65" w:rsidP="00AE6F65">
            <w:pPr>
              <w:jc w:val="center"/>
              <w:rPr>
                <w:color w:val="000000"/>
                <w:szCs w:val="21"/>
              </w:rPr>
            </w:pPr>
            <w:r>
              <w:rPr>
                <w:rFonts w:hint="eastAsia"/>
                <w:color w:val="000000"/>
                <w:szCs w:val="21"/>
              </w:rPr>
              <w:t>Main deck</w:t>
            </w:r>
          </w:p>
        </w:tc>
        <w:tc>
          <w:tcPr>
            <w:tcW w:w="5670" w:type="dxa"/>
            <w:vAlign w:val="center"/>
            <w:hideMark/>
          </w:tcPr>
          <w:p w14:paraId="0ED3A3E1" w14:textId="77777777" w:rsidR="00AE6F65" w:rsidRPr="001A40A8" w:rsidRDefault="00AE6F65" w:rsidP="00AE6F65">
            <w:pPr>
              <w:jc w:val="center"/>
              <w:rPr>
                <w:color w:val="000000"/>
                <w:szCs w:val="21"/>
              </w:rPr>
            </w:pPr>
            <w:r w:rsidRPr="00D57A95">
              <w:rPr>
                <w:rFonts w:hint="eastAsia"/>
              </w:rPr>
              <w:t>hatch corners</w:t>
            </w:r>
          </w:p>
        </w:tc>
      </w:tr>
      <w:tr w:rsidR="00AE6F65" w:rsidRPr="001A40A8" w14:paraId="61481FA8" w14:textId="77777777" w:rsidTr="00D51B14">
        <w:trPr>
          <w:trHeight w:val="737"/>
        </w:trPr>
        <w:tc>
          <w:tcPr>
            <w:tcW w:w="1413" w:type="dxa"/>
            <w:noWrap/>
            <w:vAlign w:val="center"/>
            <w:hideMark/>
          </w:tcPr>
          <w:p w14:paraId="5F75883A" w14:textId="77777777" w:rsidR="00AE6F65" w:rsidRPr="001A40A8" w:rsidRDefault="00AE6F65" w:rsidP="00AE6F65">
            <w:pPr>
              <w:jc w:val="center"/>
              <w:rPr>
                <w:color w:val="000000"/>
                <w:szCs w:val="21"/>
              </w:rPr>
            </w:pPr>
            <w:r>
              <w:rPr>
                <w:rFonts w:hint="eastAsia"/>
                <w:color w:val="000000"/>
                <w:szCs w:val="21"/>
              </w:rPr>
              <w:t>Bulk Carriers</w:t>
            </w:r>
            <w:r w:rsidRPr="001A40A8">
              <w:rPr>
                <w:rFonts w:hint="eastAsia"/>
                <w:color w:val="000000"/>
                <w:szCs w:val="21"/>
              </w:rPr>
              <w:t>/</w:t>
            </w:r>
            <w:r>
              <w:rPr>
                <w:rFonts w:hint="eastAsia"/>
                <w:color w:val="000000"/>
                <w:szCs w:val="21"/>
              </w:rPr>
              <w:t xml:space="preserve"> Ore Carriers</w:t>
            </w:r>
          </w:p>
        </w:tc>
        <w:tc>
          <w:tcPr>
            <w:tcW w:w="2551" w:type="dxa"/>
            <w:vAlign w:val="center"/>
            <w:hideMark/>
          </w:tcPr>
          <w:p w14:paraId="3AF811DB" w14:textId="77777777" w:rsidR="00AE6F65" w:rsidRPr="001A40A8" w:rsidRDefault="00AE6F65" w:rsidP="00AE6F65">
            <w:pPr>
              <w:jc w:val="center"/>
              <w:rPr>
                <w:color w:val="000000"/>
                <w:szCs w:val="21"/>
              </w:rPr>
            </w:pPr>
            <w:r>
              <w:rPr>
                <w:rFonts w:hint="eastAsia"/>
                <w:color w:val="000000"/>
                <w:szCs w:val="21"/>
              </w:rPr>
              <w:t>Topside tanks</w:t>
            </w:r>
            <w:r w:rsidRPr="001A40A8">
              <w:rPr>
                <w:rFonts w:hint="eastAsia"/>
                <w:color w:val="000000"/>
                <w:szCs w:val="21"/>
              </w:rPr>
              <w:t>/</w:t>
            </w:r>
            <w:r>
              <w:rPr>
                <w:rFonts w:hint="eastAsia"/>
                <w:color w:val="000000"/>
                <w:szCs w:val="21"/>
              </w:rPr>
              <w:t xml:space="preserve"> Hopper tanks</w:t>
            </w:r>
            <w:r w:rsidRPr="001A40A8">
              <w:rPr>
                <w:rFonts w:hint="eastAsia"/>
                <w:color w:val="000000"/>
                <w:szCs w:val="21"/>
              </w:rPr>
              <w:t>/</w:t>
            </w:r>
            <w:r>
              <w:rPr>
                <w:rFonts w:hint="eastAsia"/>
                <w:color w:val="000000"/>
                <w:szCs w:val="21"/>
              </w:rPr>
              <w:t xml:space="preserve"> Double-bottom tanks</w:t>
            </w:r>
            <w:r w:rsidRPr="001A40A8">
              <w:rPr>
                <w:rFonts w:hint="eastAsia"/>
                <w:color w:val="000000"/>
                <w:szCs w:val="21"/>
              </w:rPr>
              <w:t>/</w:t>
            </w:r>
            <w:r>
              <w:rPr>
                <w:rFonts w:hint="eastAsia"/>
                <w:color w:val="000000"/>
                <w:szCs w:val="21"/>
              </w:rPr>
              <w:t xml:space="preserve"> Double-side tanks</w:t>
            </w:r>
          </w:p>
        </w:tc>
        <w:tc>
          <w:tcPr>
            <w:tcW w:w="5670" w:type="dxa"/>
            <w:vAlign w:val="center"/>
            <w:hideMark/>
          </w:tcPr>
          <w:p w14:paraId="59D1D0E7" w14:textId="77777777" w:rsidR="00AE6F65" w:rsidRPr="001A40A8" w:rsidRDefault="00AE6F65" w:rsidP="00AE6F65">
            <w:pPr>
              <w:jc w:val="center"/>
              <w:rPr>
                <w:color w:val="000000"/>
                <w:szCs w:val="21"/>
              </w:rPr>
            </w:pPr>
            <w:r w:rsidRPr="00D57A95">
              <w:rPr>
                <w:rFonts w:hint="eastAsia"/>
              </w:rPr>
              <w:t>transverse bulkhead adjacent to heated fuel oil tank</w:t>
            </w:r>
            <w:r>
              <w:t xml:space="preserve"> (if fitted)</w:t>
            </w:r>
          </w:p>
        </w:tc>
      </w:tr>
      <w:tr w:rsidR="00AE6F65" w:rsidRPr="001A40A8" w14:paraId="52EE10CA" w14:textId="77777777" w:rsidTr="00D51B14">
        <w:trPr>
          <w:trHeight w:val="737"/>
        </w:trPr>
        <w:tc>
          <w:tcPr>
            <w:tcW w:w="1413" w:type="dxa"/>
            <w:noWrap/>
            <w:vAlign w:val="center"/>
            <w:hideMark/>
          </w:tcPr>
          <w:p w14:paraId="26F365E5" w14:textId="77777777" w:rsidR="00AE6F65" w:rsidRPr="001A40A8" w:rsidRDefault="00AE6F65" w:rsidP="00AE6F65">
            <w:pPr>
              <w:jc w:val="center"/>
              <w:rPr>
                <w:color w:val="000000"/>
                <w:szCs w:val="21"/>
              </w:rPr>
            </w:pPr>
            <w:r>
              <w:rPr>
                <w:rFonts w:hint="eastAsia"/>
                <w:color w:val="000000"/>
                <w:szCs w:val="21"/>
              </w:rPr>
              <w:t>Ore Carriers</w:t>
            </w:r>
          </w:p>
        </w:tc>
        <w:tc>
          <w:tcPr>
            <w:tcW w:w="2551" w:type="dxa"/>
            <w:noWrap/>
            <w:vAlign w:val="center"/>
            <w:hideMark/>
          </w:tcPr>
          <w:p w14:paraId="6298D150" w14:textId="77777777" w:rsidR="00AE6F65" w:rsidRPr="001A40A8" w:rsidRDefault="00AE6F65" w:rsidP="00AE6F65">
            <w:pPr>
              <w:jc w:val="center"/>
              <w:rPr>
                <w:color w:val="000000"/>
                <w:szCs w:val="21"/>
              </w:rPr>
            </w:pPr>
            <w:r>
              <w:rPr>
                <w:rFonts w:hint="eastAsia"/>
                <w:color w:val="000000"/>
                <w:szCs w:val="21"/>
              </w:rPr>
              <w:t>Wing tanks</w:t>
            </w:r>
          </w:p>
        </w:tc>
        <w:tc>
          <w:tcPr>
            <w:tcW w:w="5670" w:type="dxa"/>
            <w:vAlign w:val="center"/>
            <w:hideMark/>
          </w:tcPr>
          <w:p w14:paraId="1BA2E313" w14:textId="77777777" w:rsidR="00AE6F65" w:rsidRPr="001A40A8" w:rsidRDefault="00AE6F65" w:rsidP="00AE6F65">
            <w:pPr>
              <w:jc w:val="center"/>
              <w:rPr>
                <w:color w:val="000000"/>
                <w:szCs w:val="21"/>
              </w:rPr>
            </w:pPr>
            <w:r w:rsidRPr="00D57A95">
              <w:rPr>
                <w:rFonts w:hint="eastAsia"/>
              </w:rPr>
              <w:t>connections of deck transverse in way of sheer strake and longitudinal bulkhead top strake</w:t>
            </w:r>
          </w:p>
        </w:tc>
      </w:tr>
      <w:tr w:rsidR="00AE6F65" w:rsidRPr="001A40A8" w14:paraId="6F17AEF0" w14:textId="77777777" w:rsidTr="00D51B14">
        <w:trPr>
          <w:trHeight w:val="737"/>
        </w:trPr>
        <w:tc>
          <w:tcPr>
            <w:tcW w:w="1413" w:type="dxa"/>
            <w:noWrap/>
            <w:vAlign w:val="center"/>
            <w:hideMark/>
          </w:tcPr>
          <w:p w14:paraId="1206FAC4" w14:textId="77777777" w:rsidR="00AE6F65" w:rsidRPr="001A40A8" w:rsidRDefault="00AE6F65" w:rsidP="00AE6F65">
            <w:pPr>
              <w:jc w:val="center"/>
              <w:rPr>
                <w:color w:val="000000"/>
                <w:szCs w:val="21"/>
              </w:rPr>
            </w:pPr>
            <w:r>
              <w:rPr>
                <w:rFonts w:hint="eastAsia"/>
                <w:color w:val="000000"/>
                <w:szCs w:val="21"/>
              </w:rPr>
              <w:t>Ore Carriers</w:t>
            </w:r>
          </w:p>
        </w:tc>
        <w:tc>
          <w:tcPr>
            <w:tcW w:w="2551" w:type="dxa"/>
            <w:noWrap/>
            <w:vAlign w:val="center"/>
            <w:hideMark/>
          </w:tcPr>
          <w:p w14:paraId="30CEDB77" w14:textId="77777777" w:rsidR="00AE6F65" w:rsidRPr="001A40A8" w:rsidRDefault="00AE6F65" w:rsidP="00AE6F65">
            <w:pPr>
              <w:jc w:val="center"/>
              <w:rPr>
                <w:color w:val="000000"/>
                <w:szCs w:val="21"/>
              </w:rPr>
            </w:pPr>
            <w:r>
              <w:rPr>
                <w:rFonts w:hint="eastAsia"/>
                <w:color w:val="000000"/>
                <w:szCs w:val="21"/>
              </w:rPr>
              <w:t>Wing tanks</w:t>
            </w:r>
          </w:p>
        </w:tc>
        <w:tc>
          <w:tcPr>
            <w:tcW w:w="5670" w:type="dxa"/>
            <w:vAlign w:val="center"/>
            <w:hideMark/>
          </w:tcPr>
          <w:p w14:paraId="0AC628CB" w14:textId="77777777" w:rsidR="00AE6F65" w:rsidRPr="001A40A8" w:rsidRDefault="00AE6F65" w:rsidP="00AE6F65">
            <w:pPr>
              <w:jc w:val="center"/>
              <w:rPr>
                <w:color w:val="000000"/>
                <w:szCs w:val="21"/>
              </w:rPr>
            </w:pPr>
            <w:r w:rsidRPr="00D57A95">
              <w:rPr>
                <w:rFonts w:hint="eastAsia"/>
              </w:rPr>
              <w:t>corners of cross ties and floors</w:t>
            </w:r>
          </w:p>
        </w:tc>
      </w:tr>
      <w:tr w:rsidR="00AE6F65" w:rsidRPr="001A40A8" w14:paraId="4B8BB400" w14:textId="77777777" w:rsidTr="00D51B14">
        <w:trPr>
          <w:trHeight w:val="737"/>
        </w:trPr>
        <w:tc>
          <w:tcPr>
            <w:tcW w:w="1413" w:type="dxa"/>
            <w:noWrap/>
            <w:vAlign w:val="center"/>
            <w:hideMark/>
          </w:tcPr>
          <w:p w14:paraId="7A9F1A0E" w14:textId="77777777" w:rsidR="00AE6F65" w:rsidRPr="001A40A8" w:rsidRDefault="00AE6F65" w:rsidP="00AE6F65">
            <w:pPr>
              <w:jc w:val="center"/>
              <w:rPr>
                <w:color w:val="000000"/>
                <w:szCs w:val="21"/>
              </w:rPr>
            </w:pPr>
            <w:r>
              <w:rPr>
                <w:rFonts w:hint="eastAsia"/>
                <w:color w:val="000000"/>
                <w:szCs w:val="21"/>
              </w:rPr>
              <w:t>Ore Carriers</w:t>
            </w:r>
          </w:p>
        </w:tc>
        <w:tc>
          <w:tcPr>
            <w:tcW w:w="2551" w:type="dxa"/>
            <w:noWrap/>
            <w:vAlign w:val="center"/>
            <w:hideMark/>
          </w:tcPr>
          <w:p w14:paraId="44B78871" w14:textId="77777777" w:rsidR="00AE6F65" w:rsidRPr="001A40A8" w:rsidRDefault="00AE6F65" w:rsidP="00AE6F65">
            <w:pPr>
              <w:jc w:val="center"/>
              <w:rPr>
                <w:color w:val="000000"/>
                <w:szCs w:val="21"/>
              </w:rPr>
            </w:pPr>
            <w:r>
              <w:rPr>
                <w:rFonts w:hint="eastAsia"/>
                <w:color w:val="000000"/>
                <w:szCs w:val="21"/>
              </w:rPr>
              <w:t>Wing tanks</w:t>
            </w:r>
          </w:p>
        </w:tc>
        <w:tc>
          <w:tcPr>
            <w:tcW w:w="5670" w:type="dxa"/>
            <w:vAlign w:val="center"/>
            <w:hideMark/>
          </w:tcPr>
          <w:p w14:paraId="4FFA2C8B" w14:textId="77777777" w:rsidR="00AE6F65" w:rsidRPr="001A40A8" w:rsidRDefault="00AE6F65" w:rsidP="00AE6F65">
            <w:pPr>
              <w:jc w:val="center"/>
              <w:rPr>
                <w:color w:val="000000"/>
                <w:szCs w:val="21"/>
              </w:rPr>
            </w:pPr>
            <w:r w:rsidRPr="00D57A95">
              <w:rPr>
                <w:rFonts w:hint="eastAsia"/>
              </w:rPr>
              <w:t>connection of horizontal stringer on transverse bulkhead and side shell longitudinal</w:t>
            </w:r>
          </w:p>
        </w:tc>
      </w:tr>
      <w:tr w:rsidR="00AE6F65" w:rsidRPr="001A40A8" w14:paraId="5BAF7F82" w14:textId="77777777" w:rsidTr="00D51B14">
        <w:trPr>
          <w:trHeight w:val="737"/>
        </w:trPr>
        <w:tc>
          <w:tcPr>
            <w:tcW w:w="1413" w:type="dxa"/>
            <w:noWrap/>
            <w:vAlign w:val="center"/>
            <w:hideMark/>
          </w:tcPr>
          <w:p w14:paraId="4985463B" w14:textId="77777777" w:rsidR="00AE6F65" w:rsidRPr="001A40A8" w:rsidRDefault="00AE6F65" w:rsidP="00AE6F65">
            <w:pPr>
              <w:jc w:val="center"/>
              <w:rPr>
                <w:color w:val="000000"/>
                <w:szCs w:val="21"/>
              </w:rPr>
            </w:pPr>
            <w:r>
              <w:rPr>
                <w:rFonts w:hint="eastAsia"/>
                <w:color w:val="000000"/>
                <w:szCs w:val="21"/>
              </w:rPr>
              <w:t>Ore Carriers</w:t>
            </w:r>
          </w:p>
        </w:tc>
        <w:tc>
          <w:tcPr>
            <w:tcW w:w="2551" w:type="dxa"/>
            <w:noWrap/>
            <w:vAlign w:val="center"/>
            <w:hideMark/>
          </w:tcPr>
          <w:p w14:paraId="18E4244C" w14:textId="77777777" w:rsidR="00AE6F65" w:rsidRPr="001A40A8" w:rsidRDefault="00AE6F65" w:rsidP="00AE6F65">
            <w:pPr>
              <w:jc w:val="center"/>
              <w:rPr>
                <w:color w:val="000000"/>
                <w:szCs w:val="21"/>
              </w:rPr>
            </w:pPr>
            <w:r>
              <w:rPr>
                <w:rFonts w:hint="eastAsia"/>
                <w:color w:val="000000"/>
                <w:szCs w:val="21"/>
              </w:rPr>
              <w:t>Cargo holds</w:t>
            </w:r>
            <w:r w:rsidRPr="001A40A8">
              <w:rPr>
                <w:rFonts w:hint="eastAsia"/>
                <w:color w:val="000000"/>
                <w:szCs w:val="21"/>
              </w:rPr>
              <w:t>/</w:t>
            </w:r>
            <w:r>
              <w:rPr>
                <w:rFonts w:hint="eastAsia"/>
                <w:color w:val="000000"/>
                <w:szCs w:val="21"/>
              </w:rPr>
              <w:t>Wing tanks</w:t>
            </w:r>
          </w:p>
        </w:tc>
        <w:tc>
          <w:tcPr>
            <w:tcW w:w="5670" w:type="dxa"/>
            <w:vAlign w:val="center"/>
            <w:hideMark/>
          </w:tcPr>
          <w:p w14:paraId="03512971" w14:textId="77777777" w:rsidR="00AE6F65" w:rsidRPr="001A40A8" w:rsidRDefault="00AE6F65" w:rsidP="00AE6F65">
            <w:pPr>
              <w:jc w:val="center"/>
              <w:rPr>
                <w:color w:val="000000"/>
                <w:szCs w:val="21"/>
              </w:rPr>
            </w:pPr>
            <w:r w:rsidRPr="00D57A95">
              <w:rPr>
                <w:rFonts w:hint="eastAsia"/>
              </w:rPr>
              <w:t>connection between inner bottom plating and longitudinal bulkhead lower strake</w:t>
            </w:r>
            <w:r>
              <w:rPr>
                <w:rFonts w:hint="eastAsia"/>
              </w:rPr>
              <w:t xml:space="preserve">, particularly connected </w:t>
            </w:r>
            <w:r>
              <w:t>l</w:t>
            </w:r>
            <w:r w:rsidRPr="00D57A95">
              <w:rPr>
                <w:rFonts w:hint="eastAsia"/>
              </w:rPr>
              <w:t>ongitudinal bulkhead vertical web, double</w:t>
            </w:r>
            <w:r>
              <w:rPr>
                <w:rFonts w:hint="eastAsia"/>
              </w:rPr>
              <w:t xml:space="preserve"> bottom side girders and floors</w:t>
            </w:r>
          </w:p>
        </w:tc>
      </w:tr>
      <w:tr w:rsidR="00AE6F65" w:rsidRPr="001A40A8" w14:paraId="6FC31CBB" w14:textId="77777777" w:rsidTr="00D51B14">
        <w:trPr>
          <w:trHeight w:val="737"/>
        </w:trPr>
        <w:tc>
          <w:tcPr>
            <w:tcW w:w="1413" w:type="dxa"/>
            <w:noWrap/>
            <w:vAlign w:val="center"/>
            <w:hideMark/>
          </w:tcPr>
          <w:p w14:paraId="76BB858D" w14:textId="77777777" w:rsidR="00AE6F65" w:rsidRPr="001A40A8" w:rsidRDefault="00AE6F65" w:rsidP="00AE6F65">
            <w:pPr>
              <w:jc w:val="center"/>
              <w:rPr>
                <w:color w:val="000000"/>
                <w:szCs w:val="21"/>
              </w:rPr>
            </w:pPr>
            <w:r>
              <w:rPr>
                <w:rFonts w:hint="eastAsia"/>
                <w:color w:val="000000"/>
                <w:szCs w:val="21"/>
              </w:rPr>
              <w:t>Ore Carriers</w:t>
            </w:r>
          </w:p>
        </w:tc>
        <w:tc>
          <w:tcPr>
            <w:tcW w:w="2551" w:type="dxa"/>
            <w:noWrap/>
            <w:vAlign w:val="center"/>
            <w:hideMark/>
          </w:tcPr>
          <w:p w14:paraId="12FF7593" w14:textId="77777777" w:rsidR="00AE6F65" w:rsidRPr="001A40A8" w:rsidRDefault="00AE6F65" w:rsidP="00AE6F65">
            <w:pPr>
              <w:jc w:val="center"/>
              <w:rPr>
                <w:color w:val="000000"/>
                <w:szCs w:val="21"/>
              </w:rPr>
            </w:pPr>
            <w:r>
              <w:rPr>
                <w:rFonts w:hint="eastAsia"/>
                <w:color w:val="000000"/>
                <w:szCs w:val="21"/>
              </w:rPr>
              <w:t>Cargo holds</w:t>
            </w:r>
          </w:p>
        </w:tc>
        <w:tc>
          <w:tcPr>
            <w:tcW w:w="5670" w:type="dxa"/>
            <w:vAlign w:val="center"/>
            <w:hideMark/>
          </w:tcPr>
          <w:p w14:paraId="6D4E4BE9" w14:textId="77777777" w:rsidR="00AE6F65" w:rsidRPr="001A40A8" w:rsidRDefault="00AE6F65" w:rsidP="00AE6F65">
            <w:pPr>
              <w:jc w:val="center"/>
              <w:rPr>
                <w:color w:val="000000"/>
                <w:szCs w:val="21"/>
              </w:rPr>
            </w:pPr>
            <w:r w:rsidRPr="00D57A95">
              <w:rPr>
                <w:rFonts w:hint="eastAsia"/>
              </w:rPr>
              <w:t>connections of deck transverses to deck girders</w:t>
            </w:r>
          </w:p>
        </w:tc>
      </w:tr>
      <w:tr w:rsidR="00AE6F65" w:rsidRPr="001A40A8" w14:paraId="4A72F82D" w14:textId="77777777" w:rsidTr="00D51B14">
        <w:trPr>
          <w:trHeight w:val="737"/>
        </w:trPr>
        <w:tc>
          <w:tcPr>
            <w:tcW w:w="1413" w:type="dxa"/>
            <w:noWrap/>
            <w:vAlign w:val="center"/>
            <w:hideMark/>
          </w:tcPr>
          <w:p w14:paraId="2B323223" w14:textId="77777777" w:rsidR="00AE6F65" w:rsidRPr="001A40A8" w:rsidRDefault="00AE6F65" w:rsidP="00AE6F65">
            <w:pPr>
              <w:jc w:val="center"/>
              <w:rPr>
                <w:color w:val="000000"/>
                <w:szCs w:val="21"/>
              </w:rPr>
            </w:pPr>
            <w:r>
              <w:rPr>
                <w:rFonts w:hint="eastAsia"/>
                <w:color w:val="000000"/>
                <w:szCs w:val="21"/>
              </w:rPr>
              <w:t>Ore Carriers</w:t>
            </w:r>
          </w:p>
        </w:tc>
        <w:tc>
          <w:tcPr>
            <w:tcW w:w="2551" w:type="dxa"/>
            <w:noWrap/>
            <w:vAlign w:val="center"/>
            <w:hideMark/>
          </w:tcPr>
          <w:p w14:paraId="3FBA3A76" w14:textId="77777777" w:rsidR="00AE6F65" w:rsidRPr="001A40A8" w:rsidRDefault="00AE6F65" w:rsidP="00AE6F65">
            <w:pPr>
              <w:jc w:val="center"/>
              <w:rPr>
                <w:color w:val="000000"/>
                <w:szCs w:val="21"/>
              </w:rPr>
            </w:pPr>
            <w:r>
              <w:rPr>
                <w:rFonts w:hint="eastAsia"/>
                <w:color w:val="000000"/>
                <w:szCs w:val="21"/>
              </w:rPr>
              <w:t>Cargo holds</w:t>
            </w:r>
          </w:p>
        </w:tc>
        <w:tc>
          <w:tcPr>
            <w:tcW w:w="5670" w:type="dxa"/>
            <w:vAlign w:val="center"/>
            <w:hideMark/>
          </w:tcPr>
          <w:p w14:paraId="6661A139" w14:textId="77777777" w:rsidR="00AE6F65" w:rsidRPr="001A40A8" w:rsidRDefault="00AE6F65" w:rsidP="00AE6F65">
            <w:pPr>
              <w:jc w:val="center"/>
              <w:rPr>
                <w:color w:val="000000"/>
                <w:szCs w:val="21"/>
              </w:rPr>
            </w:pPr>
            <w:r w:rsidRPr="00D57A95">
              <w:rPr>
                <w:rFonts w:hint="eastAsia"/>
              </w:rPr>
              <w:t>connections of deck girders to hatch end beam</w:t>
            </w:r>
          </w:p>
        </w:tc>
      </w:tr>
      <w:tr w:rsidR="00AE6F65" w:rsidRPr="001A40A8" w14:paraId="0A1BD76F" w14:textId="77777777" w:rsidTr="00D51B14">
        <w:trPr>
          <w:trHeight w:val="737"/>
        </w:trPr>
        <w:tc>
          <w:tcPr>
            <w:tcW w:w="1413" w:type="dxa"/>
            <w:noWrap/>
            <w:vAlign w:val="center"/>
            <w:hideMark/>
          </w:tcPr>
          <w:p w14:paraId="37A7A27A" w14:textId="77777777" w:rsidR="00AE6F65" w:rsidRPr="001A40A8" w:rsidRDefault="00AE6F65" w:rsidP="00AE6F65">
            <w:pPr>
              <w:jc w:val="center"/>
              <w:rPr>
                <w:color w:val="000000"/>
                <w:szCs w:val="21"/>
              </w:rPr>
            </w:pPr>
            <w:r>
              <w:rPr>
                <w:rFonts w:hint="eastAsia"/>
                <w:color w:val="000000"/>
                <w:szCs w:val="21"/>
              </w:rPr>
              <w:t>Ore Carriers</w:t>
            </w:r>
          </w:p>
        </w:tc>
        <w:tc>
          <w:tcPr>
            <w:tcW w:w="2551" w:type="dxa"/>
            <w:noWrap/>
            <w:vAlign w:val="center"/>
            <w:hideMark/>
          </w:tcPr>
          <w:p w14:paraId="3510EAC7" w14:textId="77777777" w:rsidR="00AE6F65" w:rsidRPr="001A40A8" w:rsidRDefault="00AE6F65" w:rsidP="00AE6F65">
            <w:pPr>
              <w:jc w:val="center"/>
              <w:rPr>
                <w:color w:val="000000"/>
                <w:szCs w:val="21"/>
              </w:rPr>
            </w:pPr>
            <w:r>
              <w:rPr>
                <w:rFonts w:hint="eastAsia"/>
                <w:color w:val="000000"/>
                <w:szCs w:val="21"/>
              </w:rPr>
              <w:t>Cargo holds</w:t>
            </w:r>
          </w:p>
        </w:tc>
        <w:tc>
          <w:tcPr>
            <w:tcW w:w="5670" w:type="dxa"/>
            <w:vAlign w:val="center"/>
            <w:hideMark/>
          </w:tcPr>
          <w:p w14:paraId="650BA091" w14:textId="77777777" w:rsidR="00AE6F65" w:rsidRPr="001A40A8" w:rsidRDefault="00AE6F65" w:rsidP="00AE6F65">
            <w:pPr>
              <w:jc w:val="center"/>
              <w:rPr>
                <w:color w:val="000000"/>
                <w:szCs w:val="21"/>
              </w:rPr>
            </w:pPr>
            <w:r w:rsidRPr="00D57A95">
              <w:rPr>
                <w:rFonts w:hint="eastAsia"/>
              </w:rPr>
              <w:t>connections of the stool sloping plating to the deck plating</w:t>
            </w:r>
          </w:p>
        </w:tc>
      </w:tr>
    </w:tbl>
    <w:p w14:paraId="6924815B" w14:textId="77777777" w:rsidR="00CF0938" w:rsidRPr="001A40A8" w:rsidRDefault="00CF0938" w:rsidP="00CF0938">
      <w:pPr>
        <w:rPr>
          <w:color w:val="000000"/>
          <w:szCs w:val="21"/>
        </w:rPr>
      </w:pPr>
    </w:p>
    <w:p w14:paraId="38837D90" w14:textId="77777777" w:rsidR="00CF0938" w:rsidRPr="009D24F1" w:rsidRDefault="00CF0938" w:rsidP="00CF0938">
      <w:pPr>
        <w:rPr>
          <w:color w:val="000000"/>
          <w:szCs w:val="21"/>
        </w:rPr>
      </w:pPr>
    </w:p>
    <w:p w14:paraId="2774E0AB" w14:textId="77777777" w:rsidR="00CF0938" w:rsidRPr="009D24F1" w:rsidRDefault="00CF0938" w:rsidP="00CF0938">
      <w:pPr>
        <w:rPr>
          <w:color w:val="000000"/>
          <w:szCs w:val="21"/>
        </w:rPr>
      </w:pPr>
    </w:p>
    <w:p w14:paraId="49DBD46A" w14:textId="77777777" w:rsidR="003910F5" w:rsidRPr="00BE7F28" w:rsidRDefault="00A1552C" w:rsidP="00F140FA">
      <w:pPr>
        <w:outlineLvl w:val="0"/>
        <w:rPr>
          <w:b/>
          <w:color w:val="000000"/>
          <w:sz w:val="24"/>
          <w:szCs w:val="24"/>
        </w:rPr>
      </w:pPr>
      <w:bookmarkStart w:id="31" w:name="_Toc26052919"/>
      <w:r w:rsidRPr="00BE7F28">
        <w:rPr>
          <w:rFonts w:hint="eastAsia"/>
          <w:b/>
          <w:color w:val="000000"/>
          <w:sz w:val="24"/>
          <w:szCs w:val="24"/>
        </w:rPr>
        <w:t xml:space="preserve">15. </w:t>
      </w:r>
      <w:r w:rsidR="003910F5" w:rsidRPr="00BE7F28">
        <w:rPr>
          <w:rFonts w:hint="eastAsia"/>
          <w:b/>
          <w:color w:val="000000"/>
          <w:sz w:val="24"/>
          <w:szCs w:val="24"/>
        </w:rPr>
        <w:t>Other</w:t>
      </w:r>
      <w:r w:rsidR="003910F5" w:rsidRPr="00BE7F28">
        <w:rPr>
          <w:b/>
          <w:color w:val="000000"/>
          <w:sz w:val="24"/>
          <w:szCs w:val="24"/>
        </w:rPr>
        <w:t xml:space="preserve"> relevant comments and information</w:t>
      </w:r>
      <w:bookmarkEnd w:id="31"/>
    </w:p>
    <w:p w14:paraId="1170CD9D" w14:textId="77777777" w:rsidR="003910F5" w:rsidRPr="00BE7F28" w:rsidRDefault="001536CB" w:rsidP="00BA42E3">
      <w:pPr>
        <w:pStyle w:val="ac"/>
        <w:spacing w:beforeLines="50" w:before="156" w:after="0"/>
        <w:rPr>
          <w:color w:val="000000"/>
        </w:rPr>
      </w:pPr>
      <w:r w:rsidRPr="00BE7F28">
        <w:rPr>
          <w:color w:val="000000"/>
        </w:rPr>
        <w:t>This section of the survey programme shall provide any other comments and information relevant to the survey.</w:t>
      </w:r>
    </w:p>
    <w:p w14:paraId="2F8CB11D" w14:textId="77777777" w:rsidR="00CF0938" w:rsidRPr="009D24F1" w:rsidRDefault="00CF0938" w:rsidP="00CF0938">
      <w:pPr>
        <w:rPr>
          <w:color w:val="000000"/>
          <w:szCs w:val="21"/>
        </w:rPr>
      </w:pPr>
    </w:p>
    <w:p w14:paraId="43737E66" w14:textId="77777777" w:rsidR="00CF0938" w:rsidRPr="009D24F1" w:rsidRDefault="00CF0938" w:rsidP="00CF0938">
      <w:pPr>
        <w:rPr>
          <w:color w:val="000000"/>
          <w:szCs w:val="21"/>
        </w:rPr>
      </w:pPr>
    </w:p>
    <w:p w14:paraId="40C4F93A" w14:textId="77777777" w:rsidR="00CF0938" w:rsidRPr="009D24F1" w:rsidRDefault="00CF0938" w:rsidP="00CF0938">
      <w:pPr>
        <w:rPr>
          <w:color w:val="000000"/>
          <w:szCs w:val="21"/>
        </w:rPr>
      </w:pPr>
    </w:p>
    <w:p w14:paraId="5F9A0EAB" w14:textId="77777777" w:rsidR="00CF0938" w:rsidRPr="009D24F1" w:rsidRDefault="00CF0938" w:rsidP="00CF0938">
      <w:pPr>
        <w:rPr>
          <w:color w:val="000000"/>
          <w:szCs w:val="21"/>
        </w:rPr>
      </w:pPr>
    </w:p>
    <w:p w14:paraId="3431A5D7" w14:textId="77777777" w:rsidR="00CF0938" w:rsidRPr="009D24F1" w:rsidRDefault="00CF0938" w:rsidP="00CF0938">
      <w:pPr>
        <w:rPr>
          <w:color w:val="000000"/>
          <w:szCs w:val="21"/>
        </w:rPr>
      </w:pPr>
    </w:p>
    <w:p w14:paraId="6FB3FC46" w14:textId="77777777" w:rsidR="00CF0938" w:rsidRPr="009D24F1" w:rsidRDefault="00CF0938" w:rsidP="00CF0938">
      <w:pPr>
        <w:rPr>
          <w:color w:val="000000"/>
          <w:szCs w:val="21"/>
        </w:rPr>
      </w:pPr>
    </w:p>
    <w:p w14:paraId="66E1FB18" w14:textId="77777777" w:rsidR="001D667A" w:rsidRDefault="001D667A">
      <w:pPr>
        <w:widowControl/>
        <w:jc w:val="left"/>
        <w:rPr>
          <w:color w:val="000000"/>
          <w:szCs w:val="21"/>
        </w:rPr>
      </w:pPr>
      <w:r>
        <w:rPr>
          <w:color w:val="000000"/>
          <w:szCs w:val="21"/>
        </w:rPr>
        <w:br w:type="page"/>
      </w:r>
    </w:p>
    <w:p w14:paraId="066AB6B1" w14:textId="77777777" w:rsidR="00E35E13" w:rsidRDefault="00FB5F55" w:rsidP="00560D08">
      <w:pPr>
        <w:outlineLvl w:val="0"/>
        <w:rPr>
          <w:b/>
          <w:color w:val="000000"/>
          <w:sz w:val="28"/>
          <w:szCs w:val="28"/>
        </w:rPr>
      </w:pPr>
      <w:bookmarkStart w:id="32" w:name="_Toc26052920"/>
      <w:r w:rsidRPr="00CF0938">
        <w:rPr>
          <w:b/>
          <w:color w:val="000000"/>
          <w:sz w:val="28"/>
          <w:szCs w:val="28"/>
        </w:rPr>
        <w:lastRenderedPageBreak/>
        <w:t>Appendices</w:t>
      </w:r>
      <w:bookmarkEnd w:id="32"/>
    </w:p>
    <w:p w14:paraId="46EF5827" w14:textId="77777777" w:rsidR="00560D08" w:rsidRPr="009D24F1" w:rsidRDefault="00560D08" w:rsidP="00147BBE">
      <w:pPr>
        <w:rPr>
          <w:color w:val="000000"/>
          <w:szCs w:val="21"/>
        </w:rPr>
      </w:pPr>
    </w:p>
    <w:p w14:paraId="67159E51" w14:textId="77777777" w:rsidR="00E35E13" w:rsidRPr="009D24F1" w:rsidRDefault="00E35E13" w:rsidP="00E35E13">
      <w:pPr>
        <w:autoSpaceDE w:val="0"/>
        <w:autoSpaceDN w:val="0"/>
        <w:spacing w:line="300" w:lineRule="atLeast"/>
        <w:rPr>
          <w:b/>
          <w:color w:val="000000"/>
          <w:szCs w:val="21"/>
        </w:rPr>
      </w:pPr>
      <w:r w:rsidRPr="009D24F1">
        <w:rPr>
          <w:b/>
          <w:color w:val="000000"/>
          <w:szCs w:val="21"/>
        </w:rPr>
        <w:t xml:space="preserve">Appendix 1 - List of Plans </w:t>
      </w:r>
    </w:p>
    <w:p w14:paraId="43677493" w14:textId="77777777" w:rsidR="00E35E13" w:rsidRPr="00BE7F28" w:rsidRDefault="00C35019" w:rsidP="00BA42E3">
      <w:pPr>
        <w:pStyle w:val="ac"/>
        <w:spacing w:beforeLines="50" w:before="156" w:after="0"/>
        <w:rPr>
          <w:color w:val="000000"/>
        </w:rPr>
      </w:pPr>
      <w:r>
        <w:rPr>
          <w:color w:val="000000"/>
        </w:rPr>
        <w:t>CCS Rules</w:t>
      </w:r>
      <w:r w:rsidR="00FD1E08" w:rsidRPr="00BE7F28">
        <w:rPr>
          <w:color w:val="000000"/>
        </w:rPr>
        <w:t xml:space="preserve"> require that main structural plans of cargo holds and ballast tanks (scantling drawings), including information regarding use of high tensile steel (HTS), shall be available</w:t>
      </w:r>
      <w:r w:rsidR="00E35E13" w:rsidRPr="00BE7F28">
        <w:rPr>
          <w:color w:val="000000"/>
        </w:rPr>
        <w:t xml:space="preserve">. This </w:t>
      </w:r>
      <w:r w:rsidR="00E35E13" w:rsidRPr="00BE7F28">
        <w:rPr>
          <w:rFonts w:hint="eastAsia"/>
          <w:color w:val="000000"/>
        </w:rPr>
        <w:t>a</w:t>
      </w:r>
      <w:r w:rsidR="00E35E13" w:rsidRPr="00BE7F28">
        <w:rPr>
          <w:color w:val="000000"/>
        </w:rPr>
        <w:t xml:space="preserve">ppendix of the </w:t>
      </w:r>
      <w:r w:rsidR="00E35E13" w:rsidRPr="00BE7F28">
        <w:rPr>
          <w:rFonts w:hint="eastAsia"/>
          <w:color w:val="000000"/>
        </w:rPr>
        <w:t>survey programme</w:t>
      </w:r>
      <w:r w:rsidR="00E35E13" w:rsidRPr="00BE7F28">
        <w:rPr>
          <w:color w:val="000000"/>
        </w:rPr>
        <w:t xml:space="preserve"> </w:t>
      </w:r>
      <w:r w:rsidR="004D48D8" w:rsidRPr="00BE7F28">
        <w:rPr>
          <w:color w:val="000000"/>
        </w:rPr>
        <w:t>shall</w:t>
      </w:r>
      <w:r w:rsidR="00E35E13" w:rsidRPr="00BE7F28">
        <w:rPr>
          <w:color w:val="000000"/>
        </w:rPr>
        <w:t xml:space="preserve"> identify and list the main structural plans which form part of the </w:t>
      </w:r>
      <w:r w:rsidR="00E35E13" w:rsidRPr="00BE7F28">
        <w:rPr>
          <w:rFonts w:hint="eastAsia"/>
          <w:color w:val="000000"/>
        </w:rPr>
        <w:t>survey programme</w:t>
      </w:r>
      <w:r w:rsidR="00E35E13" w:rsidRPr="00BE7F28">
        <w:rPr>
          <w:color w:val="000000"/>
        </w:rPr>
        <w:t>.</w:t>
      </w:r>
    </w:p>
    <w:p w14:paraId="72EFFB7F" w14:textId="77777777" w:rsidR="00E35E13" w:rsidRPr="009D24F1" w:rsidRDefault="00E35E13" w:rsidP="00E35E13">
      <w:pPr>
        <w:autoSpaceDE w:val="0"/>
        <w:autoSpaceDN w:val="0"/>
        <w:spacing w:line="300" w:lineRule="atLeast"/>
        <w:rPr>
          <w:color w:val="000000"/>
          <w:szCs w:val="21"/>
        </w:rPr>
      </w:pPr>
    </w:p>
    <w:p w14:paraId="7B903E01" w14:textId="77777777" w:rsidR="00E35E13" w:rsidRPr="009D24F1" w:rsidRDefault="00E35E13" w:rsidP="00E35E13">
      <w:pPr>
        <w:autoSpaceDE w:val="0"/>
        <w:autoSpaceDN w:val="0"/>
        <w:spacing w:line="300" w:lineRule="atLeast"/>
        <w:rPr>
          <w:b/>
          <w:color w:val="000000"/>
          <w:szCs w:val="21"/>
        </w:rPr>
      </w:pPr>
      <w:r w:rsidRPr="009D24F1">
        <w:rPr>
          <w:b/>
          <w:color w:val="000000"/>
          <w:szCs w:val="21"/>
        </w:rPr>
        <w:t xml:space="preserve">Appendix 2 - Survey Planning Questionnaire </w:t>
      </w:r>
    </w:p>
    <w:p w14:paraId="67A7AAC4" w14:textId="77777777" w:rsidR="00E35E13" w:rsidRPr="00BE7F28" w:rsidRDefault="00E35E13" w:rsidP="00BA42E3">
      <w:pPr>
        <w:pStyle w:val="ac"/>
        <w:spacing w:beforeLines="50" w:before="156" w:after="0"/>
        <w:rPr>
          <w:color w:val="000000"/>
        </w:rPr>
      </w:pPr>
      <w:r w:rsidRPr="00BE7F28">
        <w:rPr>
          <w:color w:val="000000"/>
        </w:rPr>
        <w:t>The Survey Planning Questionnaire</w:t>
      </w:r>
      <w:r w:rsidR="00FB5F55" w:rsidRPr="00BE7F28">
        <w:rPr>
          <w:rFonts w:hint="eastAsia"/>
          <w:color w:val="000000"/>
        </w:rPr>
        <w:t>,</w:t>
      </w:r>
      <w:r w:rsidR="00377F84" w:rsidRPr="00BE7F28">
        <w:rPr>
          <w:color w:val="000000"/>
        </w:rPr>
        <w:t xml:space="preserve"> </w:t>
      </w:r>
      <w:r w:rsidRPr="00BE7F28">
        <w:rPr>
          <w:color w:val="000000"/>
        </w:rPr>
        <w:t xml:space="preserve">which has been submitted by the </w:t>
      </w:r>
      <w:r w:rsidRPr="00BE7F28">
        <w:rPr>
          <w:rFonts w:hint="eastAsia"/>
          <w:color w:val="000000"/>
        </w:rPr>
        <w:t>owner</w:t>
      </w:r>
      <w:r w:rsidRPr="00BE7F28">
        <w:rPr>
          <w:color w:val="000000"/>
        </w:rPr>
        <w:t xml:space="preserve">, </w:t>
      </w:r>
      <w:r w:rsidR="004D48D8" w:rsidRPr="00BE7F28">
        <w:rPr>
          <w:color w:val="000000"/>
        </w:rPr>
        <w:t>shall</w:t>
      </w:r>
      <w:r w:rsidRPr="00BE7F28">
        <w:rPr>
          <w:color w:val="000000"/>
        </w:rPr>
        <w:t xml:space="preserve"> be appended to the </w:t>
      </w:r>
      <w:r w:rsidRPr="00BE7F28">
        <w:rPr>
          <w:rFonts w:hint="eastAsia"/>
          <w:color w:val="000000"/>
        </w:rPr>
        <w:t>survey programme</w:t>
      </w:r>
      <w:r w:rsidRPr="00BE7F28">
        <w:rPr>
          <w:color w:val="000000"/>
        </w:rPr>
        <w:t>.</w:t>
      </w:r>
    </w:p>
    <w:p w14:paraId="264F0B87" w14:textId="77777777" w:rsidR="00E35E13" w:rsidRPr="009D24F1" w:rsidRDefault="00E35E13" w:rsidP="00E35E13">
      <w:pPr>
        <w:autoSpaceDE w:val="0"/>
        <w:autoSpaceDN w:val="0"/>
        <w:spacing w:line="300" w:lineRule="atLeast"/>
        <w:rPr>
          <w:color w:val="000000"/>
          <w:szCs w:val="21"/>
        </w:rPr>
      </w:pPr>
    </w:p>
    <w:p w14:paraId="417A0A37" w14:textId="77777777" w:rsidR="00E35E13" w:rsidRPr="009D24F1" w:rsidRDefault="00E35E13" w:rsidP="00E35E13">
      <w:pPr>
        <w:autoSpaceDE w:val="0"/>
        <w:autoSpaceDN w:val="0"/>
        <w:spacing w:line="300" w:lineRule="atLeast"/>
        <w:rPr>
          <w:b/>
          <w:color w:val="000000"/>
          <w:szCs w:val="21"/>
        </w:rPr>
      </w:pPr>
      <w:r w:rsidRPr="009D24F1">
        <w:rPr>
          <w:b/>
          <w:color w:val="000000"/>
          <w:szCs w:val="21"/>
        </w:rPr>
        <w:t xml:space="preserve">Appendix </w:t>
      </w:r>
      <w:r w:rsidRPr="009D24F1">
        <w:rPr>
          <w:rFonts w:hint="eastAsia"/>
          <w:b/>
          <w:color w:val="000000"/>
          <w:szCs w:val="21"/>
        </w:rPr>
        <w:t>3</w:t>
      </w:r>
      <w:r w:rsidRPr="009D24F1">
        <w:rPr>
          <w:b/>
          <w:color w:val="000000"/>
          <w:szCs w:val="21"/>
        </w:rPr>
        <w:t xml:space="preserve"> - Other documentation </w:t>
      </w:r>
    </w:p>
    <w:p w14:paraId="01E6C776" w14:textId="77777777" w:rsidR="00E35E13" w:rsidRPr="00BE7F28" w:rsidRDefault="00E35E13" w:rsidP="00BA42E3">
      <w:pPr>
        <w:pStyle w:val="ac"/>
        <w:spacing w:beforeLines="50" w:before="156" w:after="0"/>
        <w:rPr>
          <w:color w:val="000000"/>
        </w:rPr>
      </w:pPr>
      <w:r w:rsidRPr="00BE7F28">
        <w:rPr>
          <w:color w:val="000000"/>
        </w:rPr>
        <w:t xml:space="preserve">This part of the </w:t>
      </w:r>
      <w:r w:rsidRPr="00BE7F28">
        <w:rPr>
          <w:rFonts w:hint="eastAsia"/>
          <w:color w:val="000000"/>
        </w:rPr>
        <w:t>survey programme</w:t>
      </w:r>
      <w:r w:rsidRPr="00BE7F28">
        <w:rPr>
          <w:color w:val="000000"/>
        </w:rPr>
        <w:t xml:space="preserve"> </w:t>
      </w:r>
      <w:r w:rsidR="004D48D8" w:rsidRPr="00BE7F28">
        <w:rPr>
          <w:color w:val="000000"/>
        </w:rPr>
        <w:t>shall</w:t>
      </w:r>
      <w:r w:rsidRPr="00BE7F28">
        <w:rPr>
          <w:color w:val="000000"/>
        </w:rPr>
        <w:t xml:space="preserve"> identify and list any other documentation that forms part of the </w:t>
      </w:r>
      <w:r w:rsidRPr="00BE7F28">
        <w:rPr>
          <w:rFonts w:hint="eastAsia"/>
          <w:color w:val="000000"/>
        </w:rPr>
        <w:t>survey programme</w:t>
      </w:r>
      <w:r w:rsidRPr="00BE7F28">
        <w:rPr>
          <w:color w:val="000000"/>
        </w:rPr>
        <w:t>.</w:t>
      </w:r>
    </w:p>
    <w:p w14:paraId="0D7EA76D" w14:textId="77777777" w:rsidR="00E35E13" w:rsidRPr="00172072" w:rsidRDefault="00E35E13" w:rsidP="00BA42E3">
      <w:pPr>
        <w:pStyle w:val="31"/>
        <w:spacing w:beforeLines="50" w:before="156" w:line="300" w:lineRule="atLeast"/>
        <w:ind w:left="420" w:hanging="420"/>
        <w:rPr>
          <w:rFonts w:eastAsia="MS Gothic"/>
          <w:i/>
          <w:color w:val="000000"/>
          <w:sz w:val="21"/>
          <w:szCs w:val="21"/>
        </w:rPr>
      </w:pPr>
      <w:r w:rsidRPr="009D24F1">
        <w:rPr>
          <w:rFonts w:eastAsia="MS Gothic" w:hint="eastAsia"/>
          <w:b/>
          <w:i/>
          <w:color w:val="000000"/>
          <w:sz w:val="21"/>
          <w:szCs w:val="21"/>
        </w:rPr>
        <w:t>.</w:t>
      </w:r>
      <w:r w:rsidR="00D60809" w:rsidRPr="009D24F1">
        <w:rPr>
          <w:rFonts w:hint="eastAsia"/>
          <w:b/>
          <w:i/>
          <w:color w:val="000000"/>
          <w:sz w:val="21"/>
          <w:szCs w:val="21"/>
        </w:rPr>
        <w:t>1</w:t>
      </w:r>
      <w:r w:rsidRPr="009D24F1">
        <w:rPr>
          <w:rFonts w:eastAsia="MS Gothic" w:hint="eastAsia"/>
          <w:b/>
          <w:i/>
          <w:color w:val="000000"/>
          <w:sz w:val="21"/>
          <w:szCs w:val="21"/>
        </w:rPr>
        <w:tab/>
      </w:r>
      <w:r w:rsidR="005F594E" w:rsidRPr="009D24F1">
        <w:rPr>
          <w:rFonts w:eastAsia="MS Gothic"/>
          <w:b/>
          <w:i/>
          <w:color w:val="000000"/>
          <w:sz w:val="21"/>
          <w:szCs w:val="21"/>
        </w:rPr>
        <w:t xml:space="preserve">Corrosion And Wastage Allowance </w:t>
      </w:r>
      <w:r w:rsidR="00786A16" w:rsidRPr="009D24F1">
        <w:rPr>
          <w:rFonts w:hint="eastAsia"/>
          <w:b/>
          <w:i/>
          <w:color w:val="000000"/>
          <w:sz w:val="21"/>
          <w:szCs w:val="21"/>
        </w:rPr>
        <w:t>o</w:t>
      </w:r>
      <w:r w:rsidR="005F594E" w:rsidRPr="009D24F1">
        <w:rPr>
          <w:rFonts w:eastAsia="MS Gothic"/>
          <w:b/>
          <w:i/>
          <w:color w:val="000000"/>
          <w:sz w:val="21"/>
          <w:szCs w:val="21"/>
        </w:rPr>
        <w:t xml:space="preserve">f Hull Structure </w:t>
      </w:r>
      <w:r w:rsidRPr="009D24F1">
        <w:rPr>
          <w:rFonts w:eastAsia="MS Gothic"/>
          <w:b/>
          <w:i/>
          <w:color w:val="000000"/>
          <w:sz w:val="21"/>
          <w:szCs w:val="21"/>
        </w:rPr>
        <w:t>,</w:t>
      </w:r>
      <w:r w:rsidRPr="009D24F1">
        <w:rPr>
          <w:rFonts w:eastAsia="MS Gothic"/>
          <w:i/>
          <w:color w:val="000000"/>
          <w:sz w:val="21"/>
          <w:szCs w:val="21"/>
        </w:rPr>
        <w:t xml:space="preserve"> as referred to Pa</w:t>
      </w:r>
      <w:r w:rsidRPr="00172072">
        <w:rPr>
          <w:rFonts w:eastAsia="MS Gothic"/>
          <w:i/>
          <w:color w:val="000000"/>
          <w:sz w:val="21"/>
          <w:szCs w:val="21"/>
        </w:rPr>
        <w:t xml:space="preserve">ragraph </w:t>
      </w:r>
      <w:r w:rsidR="005F594E" w:rsidRPr="00172072">
        <w:rPr>
          <w:rFonts w:hint="eastAsia"/>
          <w:i/>
          <w:color w:val="000000"/>
          <w:sz w:val="21"/>
          <w:szCs w:val="21"/>
        </w:rPr>
        <w:t>10 (a)</w:t>
      </w:r>
      <w:r w:rsidRPr="00172072">
        <w:rPr>
          <w:rFonts w:eastAsia="MS Gothic"/>
          <w:i/>
          <w:color w:val="000000"/>
          <w:sz w:val="21"/>
          <w:szCs w:val="21"/>
        </w:rPr>
        <w:t xml:space="preserve"> “Minimum thickness of hull structures” is</w:t>
      </w:r>
      <w:r w:rsidRPr="00172072">
        <w:rPr>
          <w:rFonts w:eastAsia="MS Gothic" w:hint="eastAsia"/>
          <w:i/>
          <w:color w:val="000000"/>
          <w:sz w:val="21"/>
          <w:szCs w:val="21"/>
        </w:rPr>
        <w:t xml:space="preserve"> a</w:t>
      </w:r>
      <w:r w:rsidRPr="00172072">
        <w:rPr>
          <w:rFonts w:eastAsia="MS Gothic"/>
          <w:i/>
          <w:color w:val="000000"/>
          <w:sz w:val="21"/>
          <w:szCs w:val="21"/>
        </w:rPr>
        <w:t xml:space="preserve">ttached to this </w:t>
      </w:r>
      <w:r w:rsidRPr="00172072">
        <w:rPr>
          <w:rFonts w:eastAsia="MS Gothic" w:hint="eastAsia"/>
          <w:i/>
          <w:color w:val="000000"/>
          <w:sz w:val="21"/>
          <w:szCs w:val="21"/>
        </w:rPr>
        <w:t>survey programme</w:t>
      </w:r>
      <w:r w:rsidRPr="00172072">
        <w:rPr>
          <w:rFonts w:eastAsia="MS Gothic"/>
          <w:i/>
          <w:color w:val="000000"/>
          <w:sz w:val="21"/>
          <w:szCs w:val="21"/>
        </w:rPr>
        <w:t>.</w:t>
      </w:r>
      <w:r w:rsidR="00815EEE" w:rsidRPr="00172072">
        <w:rPr>
          <w:color w:val="000000"/>
          <w:szCs w:val="21"/>
        </w:rPr>
        <w:t xml:space="preserve"> ------------------------------------------------------------------------------</w:t>
      </w:r>
      <w:r w:rsidR="00276543">
        <w:rPr>
          <w:color w:val="000000"/>
          <w:sz w:val="21"/>
          <w:szCs w:val="21"/>
        </w:rPr>
        <w:fldChar w:fldCharType="begin">
          <w:ffData>
            <w:name w:val="Check27"/>
            <w:enabled/>
            <w:calcOnExit w:val="0"/>
            <w:checkBox>
              <w:sizeAuto/>
              <w:default w:val="0"/>
            </w:checkBox>
          </w:ffData>
        </w:fldChar>
      </w:r>
      <w:bookmarkStart w:id="33" w:name="Check27"/>
      <w:r w:rsidR="008C5B68">
        <w:rPr>
          <w:color w:val="000000"/>
          <w:sz w:val="21"/>
          <w:szCs w:val="21"/>
        </w:rPr>
        <w:instrText xml:space="preserve"> FORMCHECKBOX </w:instrText>
      </w:r>
      <w:r w:rsidR="009B7F75">
        <w:rPr>
          <w:color w:val="000000"/>
          <w:sz w:val="21"/>
          <w:szCs w:val="21"/>
        </w:rPr>
      </w:r>
      <w:r w:rsidR="009B7F75">
        <w:rPr>
          <w:color w:val="000000"/>
          <w:sz w:val="21"/>
          <w:szCs w:val="21"/>
        </w:rPr>
        <w:fldChar w:fldCharType="separate"/>
      </w:r>
      <w:r w:rsidR="00276543">
        <w:rPr>
          <w:color w:val="000000"/>
          <w:sz w:val="21"/>
          <w:szCs w:val="21"/>
        </w:rPr>
        <w:fldChar w:fldCharType="end"/>
      </w:r>
      <w:bookmarkEnd w:id="33"/>
    </w:p>
    <w:p w14:paraId="4EE9C4DC" w14:textId="77777777" w:rsidR="00142C50" w:rsidRPr="009D24F1" w:rsidRDefault="00142C50" w:rsidP="00BA42E3">
      <w:pPr>
        <w:pStyle w:val="31"/>
        <w:spacing w:beforeLines="50" w:before="156" w:line="300" w:lineRule="atLeast"/>
        <w:ind w:left="420" w:hanging="420"/>
        <w:rPr>
          <w:rFonts w:eastAsia="MS Gothic"/>
          <w:i/>
          <w:color w:val="000000"/>
          <w:sz w:val="21"/>
          <w:szCs w:val="21"/>
        </w:rPr>
      </w:pPr>
      <w:r w:rsidRPr="00172072">
        <w:rPr>
          <w:rFonts w:eastAsia="MS Gothic" w:hint="eastAsia"/>
          <w:b/>
          <w:i/>
          <w:color w:val="000000"/>
          <w:sz w:val="21"/>
          <w:szCs w:val="21"/>
        </w:rPr>
        <w:t>.</w:t>
      </w:r>
      <w:r w:rsidR="00D60809" w:rsidRPr="00172072">
        <w:rPr>
          <w:rFonts w:hint="eastAsia"/>
          <w:b/>
          <w:i/>
          <w:color w:val="000000"/>
          <w:sz w:val="21"/>
          <w:szCs w:val="21"/>
        </w:rPr>
        <w:t>2</w:t>
      </w:r>
      <w:r w:rsidRPr="00172072">
        <w:rPr>
          <w:rFonts w:eastAsia="MS Gothic" w:hint="eastAsia"/>
          <w:b/>
          <w:i/>
          <w:color w:val="000000"/>
          <w:sz w:val="21"/>
          <w:szCs w:val="21"/>
        </w:rPr>
        <w:tab/>
      </w:r>
      <w:r w:rsidR="0078715C" w:rsidRPr="00172072">
        <w:rPr>
          <w:rFonts w:eastAsia="MS Gothic" w:hint="eastAsia"/>
          <w:b/>
          <w:i/>
          <w:color w:val="000000"/>
          <w:sz w:val="21"/>
          <w:szCs w:val="21"/>
        </w:rPr>
        <w:t xml:space="preserve">Minimum </w:t>
      </w:r>
      <w:r w:rsidR="00E57FC7" w:rsidRPr="00172072">
        <w:rPr>
          <w:rFonts w:hint="eastAsia"/>
          <w:b/>
          <w:i/>
          <w:color w:val="000000"/>
          <w:sz w:val="21"/>
          <w:szCs w:val="21"/>
        </w:rPr>
        <w:t>T</w:t>
      </w:r>
      <w:r w:rsidR="0078715C" w:rsidRPr="00172072">
        <w:rPr>
          <w:rFonts w:eastAsia="MS Gothic" w:hint="eastAsia"/>
          <w:b/>
          <w:i/>
          <w:color w:val="000000"/>
          <w:sz w:val="21"/>
          <w:szCs w:val="21"/>
        </w:rPr>
        <w:t>hickness</w:t>
      </w:r>
      <w:r w:rsidR="00E57FC7" w:rsidRPr="00172072">
        <w:rPr>
          <w:rFonts w:hint="eastAsia"/>
          <w:b/>
          <w:i/>
          <w:color w:val="000000"/>
          <w:sz w:val="21"/>
          <w:szCs w:val="21"/>
        </w:rPr>
        <w:t xml:space="preserve"> Table</w:t>
      </w:r>
      <w:r w:rsidR="0078715C" w:rsidRPr="00172072">
        <w:rPr>
          <w:rFonts w:eastAsia="MS Gothic"/>
          <w:b/>
          <w:i/>
          <w:color w:val="000000"/>
          <w:sz w:val="21"/>
          <w:szCs w:val="21"/>
        </w:rPr>
        <w:t xml:space="preserve"> </w:t>
      </w:r>
      <w:r w:rsidR="0078715C" w:rsidRPr="00172072">
        <w:rPr>
          <w:rFonts w:eastAsia="MS Gothic" w:hint="eastAsia"/>
          <w:b/>
          <w:i/>
          <w:color w:val="000000"/>
          <w:sz w:val="21"/>
          <w:szCs w:val="21"/>
        </w:rPr>
        <w:t>o</w:t>
      </w:r>
      <w:r w:rsidR="0078715C" w:rsidRPr="00172072">
        <w:rPr>
          <w:rFonts w:eastAsia="MS Gothic"/>
          <w:b/>
          <w:i/>
          <w:color w:val="000000"/>
          <w:sz w:val="21"/>
          <w:szCs w:val="21"/>
        </w:rPr>
        <w:t>f Hull Structure</w:t>
      </w:r>
      <w:r w:rsidRPr="00172072">
        <w:rPr>
          <w:rFonts w:eastAsia="MS Gothic"/>
          <w:i/>
          <w:color w:val="000000"/>
          <w:sz w:val="21"/>
          <w:szCs w:val="21"/>
        </w:rPr>
        <w:t xml:space="preserve">, as referred to Paragraph </w:t>
      </w:r>
      <w:r w:rsidR="005F594E" w:rsidRPr="00172072">
        <w:rPr>
          <w:rFonts w:hint="eastAsia"/>
          <w:i/>
          <w:color w:val="000000"/>
          <w:sz w:val="21"/>
          <w:szCs w:val="21"/>
        </w:rPr>
        <w:t>10 (b)</w:t>
      </w:r>
      <w:r w:rsidRPr="00172072">
        <w:rPr>
          <w:rFonts w:eastAsia="MS Gothic"/>
          <w:i/>
          <w:color w:val="000000"/>
          <w:sz w:val="21"/>
          <w:szCs w:val="21"/>
        </w:rPr>
        <w:t xml:space="preserve"> “Minimum thickness of hull structures” is</w:t>
      </w:r>
      <w:r w:rsidRPr="00172072">
        <w:rPr>
          <w:rFonts w:eastAsia="MS Gothic" w:hint="eastAsia"/>
          <w:i/>
          <w:color w:val="000000"/>
          <w:sz w:val="21"/>
          <w:szCs w:val="21"/>
        </w:rPr>
        <w:t xml:space="preserve"> a</w:t>
      </w:r>
      <w:r w:rsidRPr="00172072">
        <w:rPr>
          <w:rFonts w:eastAsia="MS Gothic"/>
          <w:i/>
          <w:color w:val="000000"/>
          <w:sz w:val="21"/>
          <w:szCs w:val="21"/>
        </w:rPr>
        <w:t xml:space="preserve">ttached to this </w:t>
      </w:r>
      <w:r w:rsidRPr="00172072">
        <w:rPr>
          <w:rFonts w:eastAsia="MS Gothic" w:hint="eastAsia"/>
          <w:i/>
          <w:color w:val="000000"/>
          <w:sz w:val="21"/>
          <w:szCs w:val="21"/>
        </w:rPr>
        <w:t>survey programme</w:t>
      </w:r>
      <w:r w:rsidRPr="00172072">
        <w:rPr>
          <w:rFonts w:eastAsia="MS Gothic"/>
          <w:i/>
          <w:color w:val="000000"/>
          <w:sz w:val="21"/>
          <w:szCs w:val="21"/>
        </w:rPr>
        <w:t>.</w:t>
      </w:r>
      <w:r w:rsidR="00815EEE" w:rsidRPr="00172072">
        <w:rPr>
          <w:color w:val="000000"/>
          <w:szCs w:val="21"/>
        </w:rPr>
        <w:t xml:space="preserve"> ----------------------------------------------------------------</w:t>
      </w:r>
      <w:r w:rsidR="00815EEE" w:rsidRPr="009D24F1">
        <w:rPr>
          <w:color w:val="000000"/>
          <w:szCs w:val="21"/>
        </w:rPr>
        <w:t>-------------------------</w:t>
      </w:r>
      <w:r w:rsidR="00276543" w:rsidRPr="009D24F1">
        <w:rPr>
          <w:color w:val="000000"/>
          <w:sz w:val="21"/>
          <w:szCs w:val="21"/>
        </w:rPr>
        <w:fldChar w:fldCharType="begin">
          <w:ffData>
            <w:name w:val="Check27"/>
            <w:enabled/>
            <w:calcOnExit w:val="0"/>
            <w:checkBox>
              <w:sizeAuto/>
              <w:default w:val="0"/>
            </w:checkBox>
          </w:ffData>
        </w:fldChar>
      </w:r>
      <w:r w:rsidR="00815EEE" w:rsidRPr="009D24F1">
        <w:rPr>
          <w:color w:val="000000"/>
          <w:sz w:val="21"/>
          <w:szCs w:val="21"/>
        </w:rPr>
        <w:instrText xml:space="preserve"> FORMCHECKBOX </w:instrText>
      </w:r>
      <w:r w:rsidR="009B7F75">
        <w:rPr>
          <w:color w:val="000000"/>
          <w:sz w:val="21"/>
          <w:szCs w:val="21"/>
        </w:rPr>
      </w:r>
      <w:r w:rsidR="009B7F75">
        <w:rPr>
          <w:color w:val="000000"/>
          <w:sz w:val="21"/>
          <w:szCs w:val="21"/>
        </w:rPr>
        <w:fldChar w:fldCharType="separate"/>
      </w:r>
      <w:r w:rsidR="00276543" w:rsidRPr="009D24F1">
        <w:rPr>
          <w:color w:val="000000"/>
          <w:sz w:val="21"/>
          <w:szCs w:val="21"/>
        </w:rPr>
        <w:fldChar w:fldCharType="end"/>
      </w:r>
    </w:p>
    <w:p w14:paraId="7932089B" w14:textId="77777777" w:rsidR="001E54F2" w:rsidRPr="009D24F1" w:rsidRDefault="001E54F2" w:rsidP="00DC1248">
      <w:pPr>
        <w:jc w:val="center"/>
        <w:rPr>
          <w:b/>
          <w:color w:val="000000"/>
          <w:kern w:val="0"/>
          <w:sz w:val="28"/>
        </w:rPr>
      </w:pPr>
    </w:p>
    <w:p w14:paraId="0F81169A" w14:textId="77777777" w:rsidR="001D667A" w:rsidRDefault="001D667A" w:rsidP="001D667A">
      <w:r w:rsidRPr="004F2E88">
        <w:t>The present survey programme is prepared by the owner in co-operation with China Classification Society.</w:t>
      </w:r>
    </w:p>
    <w:p w14:paraId="664CC1D3" w14:textId="77777777" w:rsidR="001D667A" w:rsidRPr="009D24F1" w:rsidRDefault="001D667A" w:rsidP="001D667A">
      <w:pPr>
        <w:rPr>
          <w:b/>
          <w:color w:val="000000"/>
          <w:kern w:val="0"/>
          <w:sz w:val="28"/>
        </w:rPr>
      </w:pPr>
    </w:p>
    <w:tbl>
      <w:tblPr>
        <w:tblW w:w="9248" w:type="dxa"/>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48"/>
      </w:tblGrid>
      <w:tr w:rsidR="001D667A" w:rsidRPr="008558F0" w14:paraId="799E6CF9" w14:textId="77777777" w:rsidTr="00DA0AD0">
        <w:trPr>
          <w:cantSplit/>
          <w:trHeight w:val="985"/>
        </w:trPr>
        <w:tc>
          <w:tcPr>
            <w:tcW w:w="9248" w:type="dxa"/>
          </w:tcPr>
          <w:p w14:paraId="29B4981E" w14:textId="6E9504AA" w:rsidR="001D667A" w:rsidRDefault="001D667A" w:rsidP="00BA42E3">
            <w:pPr>
              <w:tabs>
                <w:tab w:val="left" w:pos="6210"/>
              </w:tabs>
              <w:spacing w:beforeLines="50" w:before="156"/>
              <w:rPr>
                <w:b/>
                <w:i/>
                <w:color w:val="000000"/>
              </w:rPr>
            </w:pPr>
            <w:r w:rsidRPr="008558F0">
              <w:rPr>
                <w:rFonts w:hint="eastAsia"/>
                <w:color w:val="000000"/>
              </w:rPr>
              <w:t>Date:</w:t>
            </w:r>
            <w:r w:rsidR="00ED2608">
              <w:rPr>
                <w:color w:val="000000"/>
              </w:rPr>
              <w:tab/>
            </w:r>
            <w:r w:rsidR="00ED2608">
              <w:rPr>
                <w:rFonts w:hint="eastAsia"/>
                <w:color w:val="000000"/>
              </w:rPr>
              <w:t>(</w:t>
            </w:r>
            <w:r w:rsidR="007F4227">
              <w:rPr>
                <w:color w:val="000000"/>
              </w:rPr>
              <w:t xml:space="preserve">        </w:t>
            </w:r>
            <w:r w:rsidR="00ED2608">
              <w:rPr>
                <w:color w:val="000000"/>
              </w:rPr>
              <w:t>)</w:t>
            </w:r>
          </w:p>
          <w:p w14:paraId="103C6FEC" w14:textId="77777777" w:rsidR="001D667A" w:rsidRPr="008558F0" w:rsidRDefault="001D667A" w:rsidP="00BA42E3">
            <w:pPr>
              <w:spacing w:beforeLines="50" w:before="156"/>
              <w:jc w:val="right"/>
              <w:rPr>
                <w:color w:val="000000"/>
              </w:rPr>
            </w:pPr>
            <w:r w:rsidRPr="004F2E88">
              <w:rPr>
                <w:color w:val="000000"/>
              </w:rPr>
              <w:t>(name and signature of authorized owner's representative)</w:t>
            </w:r>
            <w:r w:rsidRPr="008558F0">
              <w:rPr>
                <w:rFonts w:hint="eastAsia"/>
                <w:color w:val="000000"/>
              </w:rPr>
              <w:t xml:space="preserve"> </w:t>
            </w:r>
          </w:p>
        </w:tc>
      </w:tr>
      <w:tr w:rsidR="001D667A" w:rsidRPr="008558F0" w14:paraId="16F4E841" w14:textId="77777777" w:rsidTr="00DA0AD0">
        <w:trPr>
          <w:cantSplit/>
          <w:trHeight w:val="759"/>
        </w:trPr>
        <w:tc>
          <w:tcPr>
            <w:tcW w:w="9248" w:type="dxa"/>
          </w:tcPr>
          <w:p w14:paraId="4DC78E28" w14:textId="5C76FC49" w:rsidR="001D667A" w:rsidRPr="008558F0" w:rsidRDefault="001D667A" w:rsidP="00BA42E3">
            <w:pPr>
              <w:tabs>
                <w:tab w:val="left" w:pos="6150"/>
              </w:tabs>
              <w:spacing w:beforeLines="50" w:before="156"/>
              <w:rPr>
                <w:b/>
                <w:i/>
                <w:color w:val="000000"/>
              </w:rPr>
            </w:pPr>
            <w:r w:rsidRPr="008558F0">
              <w:rPr>
                <w:rFonts w:hint="eastAsia"/>
                <w:color w:val="000000"/>
              </w:rPr>
              <w:t>Date:</w:t>
            </w:r>
            <w:r w:rsidR="00ED2608">
              <w:rPr>
                <w:color w:val="000000"/>
              </w:rPr>
              <w:tab/>
              <w:t>(</w:t>
            </w:r>
            <w:r w:rsidR="007F4227">
              <w:rPr>
                <w:color w:val="000000"/>
              </w:rPr>
              <w:t xml:space="preserve">        </w:t>
            </w:r>
            <w:r w:rsidR="00ED2608">
              <w:rPr>
                <w:color w:val="000000"/>
              </w:rPr>
              <w:t>)</w:t>
            </w:r>
          </w:p>
          <w:p w14:paraId="7BA57E8D" w14:textId="77777777" w:rsidR="001D667A" w:rsidRPr="008558F0" w:rsidRDefault="001D667A" w:rsidP="00BA42E3">
            <w:pPr>
              <w:spacing w:beforeLines="50" w:before="156" w:afterLines="50" w:after="156"/>
              <w:jc w:val="right"/>
              <w:rPr>
                <w:color w:val="000000"/>
              </w:rPr>
            </w:pPr>
            <w:r w:rsidRPr="004F2E88">
              <w:rPr>
                <w:color w:val="000000"/>
              </w:rPr>
              <w:t xml:space="preserve">(name and signature of </w:t>
            </w:r>
            <w:r w:rsidR="00EB7AB1" w:rsidRPr="00EB7AB1">
              <w:rPr>
                <w:color w:val="000000"/>
              </w:rPr>
              <w:t>Surveyor to </w:t>
            </w:r>
            <w:r w:rsidR="00EB7AB1" w:rsidRPr="00EB7AB1">
              <w:rPr>
                <w:b/>
                <w:bCs/>
                <w:color w:val="000000"/>
              </w:rPr>
              <w:t>CHINA CLASSIFICATION SOCIETY</w:t>
            </w:r>
            <w:r w:rsidRPr="004F2E88">
              <w:rPr>
                <w:color w:val="000000"/>
              </w:rPr>
              <w:t>)</w:t>
            </w:r>
            <w:r w:rsidRPr="008558F0">
              <w:rPr>
                <w:rFonts w:hint="eastAsia"/>
                <w:color w:val="000000"/>
              </w:rPr>
              <w:t xml:space="preserve"> </w:t>
            </w:r>
          </w:p>
        </w:tc>
      </w:tr>
    </w:tbl>
    <w:p w14:paraId="4C7EB0FF" w14:textId="77777777" w:rsidR="001D667A" w:rsidRDefault="001D667A">
      <w:pPr>
        <w:widowControl/>
        <w:jc w:val="left"/>
        <w:rPr>
          <w:b/>
          <w:color w:val="000000"/>
          <w:kern w:val="0"/>
          <w:sz w:val="28"/>
          <w:lang w:eastAsia="el-GR"/>
        </w:rPr>
      </w:pPr>
      <w:r>
        <w:rPr>
          <w:b/>
          <w:color w:val="000000"/>
          <w:kern w:val="0"/>
          <w:sz w:val="28"/>
          <w:lang w:eastAsia="el-GR"/>
        </w:rPr>
        <w:br w:type="page"/>
      </w:r>
    </w:p>
    <w:p w14:paraId="335906FF" w14:textId="77777777" w:rsidR="001D667A" w:rsidRDefault="001D667A" w:rsidP="00BE7F28">
      <w:pPr>
        <w:rPr>
          <w:b/>
          <w:color w:val="000000"/>
          <w:kern w:val="0"/>
          <w:sz w:val="28"/>
          <w:lang w:eastAsia="el-GR"/>
        </w:rPr>
      </w:pPr>
    </w:p>
    <w:p w14:paraId="796E2EBD" w14:textId="77777777" w:rsidR="00B6704F" w:rsidRPr="009D24F1" w:rsidRDefault="00913433" w:rsidP="00F140FA">
      <w:pPr>
        <w:jc w:val="center"/>
        <w:outlineLvl w:val="0"/>
        <w:rPr>
          <w:b/>
          <w:color w:val="000000"/>
          <w:kern w:val="0"/>
          <w:sz w:val="28"/>
        </w:rPr>
      </w:pPr>
      <w:bookmarkStart w:id="34" w:name="_Toc26052921"/>
      <w:r w:rsidRPr="009D24F1">
        <w:rPr>
          <w:b/>
          <w:color w:val="000000"/>
          <w:kern w:val="0"/>
          <w:sz w:val="28"/>
          <w:lang w:eastAsia="el-GR"/>
        </w:rPr>
        <w:t xml:space="preserve">Appendix </w:t>
      </w:r>
      <w:r w:rsidRPr="009D24F1">
        <w:rPr>
          <w:rFonts w:hint="eastAsia"/>
          <w:b/>
          <w:color w:val="000000"/>
          <w:kern w:val="0"/>
          <w:sz w:val="28"/>
          <w:lang w:eastAsia="el-GR"/>
        </w:rPr>
        <w:t>1</w:t>
      </w:r>
      <w:r w:rsidR="003D62AA">
        <w:rPr>
          <w:b/>
          <w:color w:val="000000"/>
          <w:kern w:val="0"/>
          <w:sz w:val="28"/>
          <w:lang w:eastAsia="el-GR"/>
        </w:rPr>
        <w:t xml:space="preserve"> </w:t>
      </w:r>
      <w:r w:rsidR="00172072">
        <w:rPr>
          <w:b/>
          <w:color w:val="000000"/>
          <w:kern w:val="0"/>
          <w:sz w:val="28"/>
          <w:lang w:eastAsia="el-GR"/>
        </w:rPr>
        <w:t>-</w:t>
      </w:r>
      <w:r w:rsidR="003D62AA">
        <w:rPr>
          <w:b/>
          <w:color w:val="000000"/>
          <w:kern w:val="0"/>
          <w:sz w:val="28"/>
          <w:lang w:eastAsia="el-GR"/>
        </w:rPr>
        <w:t xml:space="preserve"> </w:t>
      </w:r>
      <w:r w:rsidRPr="009D24F1">
        <w:rPr>
          <w:rFonts w:hint="eastAsia"/>
          <w:b/>
          <w:color w:val="000000"/>
          <w:kern w:val="0"/>
          <w:sz w:val="28"/>
          <w:lang w:eastAsia="el-GR"/>
        </w:rPr>
        <w:t>List of Plan</w:t>
      </w:r>
      <w:r w:rsidR="00DC1248" w:rsidRPr="009D24F1">
        <w:rPr>
          <w:rFonts w:hint="eastAsia"/>
          <w:b/>
          <w:color w:val="000000"/>
          <w:kern w:val="0"/>
          <w:sz w:val="28"/>
        </w:rPr>
        <w:t>s</w:t>
      </w:r>
      <w:bookmarkEnd w:id="34"/>
    </w:p>
    <w:p w14:paraId="1303FB27" w14:textId="77777777" w:rsidR="002667F7" w:rsidRPr="009D24F1" w:rsidRDefault="002667F7" w:rsidP="00B6704F">
      <w:pPr>
        <w:rPr>
          <w:color w:val="000000"/>
        </w:rPr>
      </w:pPr>
    </w:p>
    <w:p w14:paraId="1AC6CFA0" w14:textId="77777777" w:rsidR="000719C7" w:rsidRPr="000719C7" w:rsidRDefault="008D52E7" w:rsidP="00BA42E3">
      <w:pPr>
        <w:spacing w:beforeLines="50" w:before="156" w:afterLines="50" w:after="156"/>
        <w:rPr>
          <w:color w:val="000000"/>
        </w:rPr>
      </w:pPr>
      <w:r w:rsidRPr="008558F0">
        <w:rPr>
          <w:rFonts w:hint="eastAsia"/>
          <w:color w:val="000000"/>
        </w:rPr>
        <w:t>1.</w:t>
      </w:r>
      <w:r w:rsidRPr="008558F0">
        <w:rPr>
          <w:color w:val="000000"/>
        </w:rPr>
        <w:t xml:space="preserve"> Main structural plans (scantlings drawings) of cargo </w:t>
      </w:r>
      <w:r w:rsidR="00F35EA5">
        <w:rPr>
          <w:color w:val="000000"/>
        </w:rPr>
        <w:t xml:space="preserve">holds </w:t>
      </w:r>
      <w:r w:rsidRPr="008558F0">
        <w:rPr>
          <w:color w:val="000000"/>
        </w:rPr>
        <w:t xml:space="preserve">and ballast tanks, including information regarding use of </w:t>
      </w:r>
      <w:r w:rsidRPr="002E647F">
        <w:rPr>
          <w:color w:val="000000"/>
        </w:rPr>
        <w:t>high tensile steels (HTS)</w:t>
      </w:r>
      <w:r>
        <w:rPr>
          <w:color w:val="000000"/>
        </w:rPr>
        <w:t>, clad</w:t>
      </w:r>
      <w:r>
        <w:rPr>
          <w:rFonts w:hint="eastAsia"/>
          <w:color w:val="000000"/>
        </w:rPr>
        <w:t xml:space="preserve"> steel and stainless steel</w:t>
      </w:r>
      <w:r w:rsidRPr="008558F0">
        <w:rPr>
          <w:color w:val="000000"/>
        </w:rPr>
        <w:t xml:space="preserve"> (for CSR ships these plans are</w:t>
      </w:r>
      <w:r w:rsidRPr="008558F0">
        <w:rPr>
          <w:rFonts w:hint="eastAsia"/>
          <w:color w:val="000000"/>
        </w:rPr>
        <w:t xml:space="preserve"> </w:t>
      </w:r>
      <w:r w:rsidRPr="008558F0">
        <w:rPr>
          <w:color w:val="000000"/>
        </w:rPr>
        <w:t>to include for each structural element both the as-built and renewal thickness. Any</w:t>
      </w:r>
      <w:r w:rsidRPr="008558F0">
        <w:rPr>
          <w:rFonts w:hint="eastAsia"/>
          <w:color w:val="000000"/>
        </w:rPr>
        <w:t xml:space="preserve"> </w:t>
      </w:r>
      <w:r w:rsidRPr="008558F0">
        <w:rPr>
          <w:color w:val="000000"/>
        </w:rPr>
        <w:t>thickness for voluntary addition is also to be clearly indicated on the plans. The</w:t>
      </w:r>
      <w:r w:rsidRPr="008558F0">
        <w:rPr>
          <w:rFonts w:hint="eastAsia"/>
          <w:color w:val="000000"/>
        </w:rPr>
        <w:t xml:space="preserve"> </w:t>
      </w:r>
      <w:r w:rsidRPr="008558F0">
        <w:rPr>
          <w:color w:val="000000"/>
        </w:rPr>
        <w:t>midship</w:t>
      </w:r>
      <w:r w:rsidRPr="008558F0">
        <w:rPr>
          <w:rFonts w:hint="eastAsia"/>
          <w:color w:val="000000"/>
        </w:rPr>
        <w:t xml:space="preserve"> </w:t>
      </w:r>
      <w:r w:rsidRPr="008558F0">
        <w:rPr>
          <w:color w:val="000000"/>
        </w:rPr>
        <w:t>section plan to be supplied on board the ship is to include the minimum</w:t>
      </w:r>
      <w:r w:rsidRPr="008558F0">
        <w:rPr>
          <w:rFonts w:hint="eastAsia"/>
          <w:color w:val="000000"/>
        </w:rPr>
        <w:t xml:space="preserve"> </w:t>
      </w:r>
      <w:r w:rsidRPr="008558F0">
        <w:rPr>
          <w:color w:val="000000"/>
        </w:rPr>
        <w:t>allowable hull girder sectional properties for hold transverse section in all cargo holds)</w:t>
      </w:r>
      <w:r w:rsidRPr="008558F0">
        <w:rPr>
          <w:rFonts w:hint="eastAsia"/>
          <w:color w:val="000000"/>
        </w:rPr>
        <w:t xml:space="preserve"> </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748"/>
      </w:tblGrid>
      <w:tr w:rsidR="008D52E7" w:rsidRPr="008558F0" w14:paraId="4B568199" w14:textId="77777777" w:rsidTr="00186ABA">
        <w:trPr>
          <w:trHeight w:val="527"/>
          <w:jc w:val="center"/>
        </w:trPr>
        <w:tc>
          <w:tcPr>
            <w:tcW w:w="850" w:type="dxa"/>
          </w:tcPr>
          <w:p w14:paraId="5817F967" w14:textId="77777777" w:rsidR="008D52E7" w:rsidRPr="00EB4754" w:rsidRDefault="008D52E7" w:rsidP="00186ABA">
            <w:pPr>
              <w:adjustRightInd w:val="0"/>
              <w:spacing w:line="300" w:lineRule="atLeast"/>
              <w:ind w:left="25" w:right="204"/>
              <w:jc w:val="center"/>
              <w:textAlignment w:val="baseline"/>
              <w:rPr>
                <w:color w:val="000000"/>
              </w:rPr>
            </w:pPr>
            <w:r w:rsidRPr="00EB4754">
              <w:rPr>
                <w:rFonts w:hint="eastAsia"/>
                <w:color w:val="000000"/>
              </w:rPr>
              <w:t>No</w:t>
            </w:r>
            <w:r w:rsidR="00DA0AD0">
              <w:rPr>
                <w:color w:val="000000"/>
              </w:rPr>
              <w:t>.</w:t>
            </w:r>
          </w:p>
        </w:tc>
        <w:tc>
          <w:tcPr>
            <w:tcW w:w="8748" w:type="dxa"/>
            <w:vAlign w:val="center"/>
          </w:tcPr>
          <w:p w14:paraId="2AC7BAD0" w14:textId="77777777" w:rsidR="008D52E7" w:rsidRPr="00EB4754" w:rsidRDefault="00B32AE4" w:rsidP="00ED1500">
            <w:pPr>
              <w:adjustRightInd w:val="0"/>
              <w:spacing w:line="300" w:lineRule="atLeast"/>
              <w:ind w:left="25" w:right="204"/>
              <w:jc w:val="center"/>
              <w:textAlignment w:val="baseline"/>
              <w:rPr>
                <w:color w:val="000000"/>
              </w:rPr>
            </w:pPr>
            <w:r w:rsidRPr="00B32AE4">
              <w:rPr>
                <w:rFonts w:eastAsia="MS Mincho"/>
                <w:color w:val="000000"/>
              </w:rPr>
              <w:t>Description</w:t>
            </w:r>
          </w:p>
        </w:tc>
      </w:tr>
      <w:tr w:rsidR="008D52E7" w:rsidRPr="008558F0" w14:paraId="534C7D9B" w14:textId="77777777" w:rsidTr="00F3506B">
        <w:trPr>
          <w:trHeight w:val="386"/>
          <w:jc w:val="center"/>
        </w:trPr>
        <w:tc>
          <w:tcPr>
            <w:tcW w:w="850" w:type="dxa"/>
            <w:vAlign w:val="center"/>
          </w:tcPr>
          <w:p w14:paraId="50B6A1B9" w14:textId="77777777" w:rsidR="008D52E7" w:rsidRPr="00EB4754" w:rsidRDefault="008D52E7" w:rsidP="00F3506B">
            <w:pPr>
              <w:adjustRightInd w:val="0"/>
              <w:spacing w:line="300" w:lineRule="atLeast"/>
              <w:ind w:left="1214" w:right="204" w:hanging="1214"/>
              <w:jc w:val="center"/>
              <w:textAlignment w:val="baseline"/>
              <w:rPr>
                <w:color w:val="000000"/>
              </w:rPr>
            </w:pPr>
            <w:r w:rsidRPr="00EB4754">
              <w:rPr>
                <w:rFonts w:hint="eastAsia"/>
                <w:color w:val="000000"/>
              </w:rPr>
              <w:t>1</w:t>
            </w:r>
          </w:p>
        </w:tc>
        <w:tc>
          <w:tcPr>
            <w:tcW w:w="8748" w:type="dxa"/>
            <w:vAlign w:val="center"/>
          </w:tcPr>
          <w:p w14:paraId="09671991" w14:textId="77777777" w:rsidR="008D52E7" w:rsidRPr="00F3506B" w:rsidRDefault="008D52E7" w:rsidP="00F3506B">
            <w:pPr>
              <w:pStyle w:val="Default"/>
              <w:jc w:val="both"/>
              <w:rPr>
                <w:sz w:val="21"/>
                <w:szCs w:val="21"/>
              </w:rPr>
            </w:pPr>
            <w:r w:rsidRPr="00F3506B">
              <w:rPr>
                <w:sz w:val="21"/>
                <w:szCs w:val="21"/>
              </w:rPr>
              <w:t xml:space="preserve">Midship Section and Typical Trans. BHD </w:t>
            </w:r>
          </w:p>
        </w:tc>
      </w:tr>
      <w:tr w:rsidR="008D52E7" w:rsidRPr="008558F0" w14:paraId="3638145C" w14:textId="77777777" w:rsidTr="00F3506B">
        <w:trPr>
          <w:trHeight w:val="386"/>
          <w:jc w:val="center"/>
        </w:trPr>
        <w:tc>
          <w:tcPr>
            <w:tcW w:w="850" w:type="dxa"/>
            <w:vAlign w:val="center"/>
          </w:tcPr>
          <w:p w14:paraId="387B8A69" w14:textId="77777777" w:rsidR="008D52E7" w:rsidRPr="00EB4754" w:rsidRDefault="008D52E7" w:rsidP="00F3506B">
            <w:pPr>
              <w:adjustRightInd w:val="0"/>
              <w:spacing w:line="300" w:lineRule="atLeast"/>
              <w:ind w:left="1214" w:right="204" w:hanging="1214"/>
              <w:jc w:val="center"/>
              <w:textAlignment w:val="baseline"/>
              <w:rPr>
                <w:color w:val="000000"/>
              </w:rPr>
            </w:pPr>
            <w:r w:rsidRPr="00EB4754">
              <w:rPr>
                <w:rFonts w:hint="eastAsia"/>
                <w:color w:val="000000"/>
              </w:rPr>
              <w:t>2</w:t>
            </w:r>
          </w:p>
        </w:tc>
        <w:tc>
          <w:tcPr>
            <w:tcW w:w="8748" w:type="dxa"/>
            <w:vAlign w:val="center"/>
          </w:tcPr>
          <w:p w14:paraId="7679B595" w14:textId="77777777" w:rsidR="008D52E7" w:rsidRPr="00F3506B" w:rsidRDefault="008D52E7" w:rsidP="00F3506B">
            <w:pPr>
              <w:pStyle w:val="Default"/>
              <w:jc w:val="both"/>
              <w:rPr>
                <w:sz w:val="21"/>
                <w:szCs w:val="21"/>
              </w:rPr>
            </w:pPr>
            <w:r w:rsidRPr="00F3506B">
              <w:rPr>
                <w:sz w:val="21"/>
                <w:szCs w:val="21"/>
              </w:rPr>
              <w:t xml:space="preserve">Construction Profile &amp; Decks </w:t>
            </w:r>
          </w:p>
        </w:tc>
      </w:tr>
      <w:tr w:rsidR="008D52E7" w:rsidRPr="008558F0" w14:paraId="78ABCF67" w14:textId="77777777" w:rsidTr="00F3506B">
        <w:trPr>
          <w:trHeight w:val="386"/>
          <w:jc w:val="center"/>
        </w:trPr>
        <w:tc>
          <w:tcPr>
            <w:tcW w:w="850" w:type="dxa"/>
            <w:vAlign w:val="center"/>
          </w:tcPr>
          <w:p w14:paraId="2071D162" w14:textId="77777777" w:rsidR="008D52E7" w:rsidRPr="00EB4754" w:rsidRDefault="008D52E7" w:rsidP="00F3506B">
            <w:pPr>
              <w:adjustRightInd w:val="0"/>
              <w:spacing w:line="300" w:lineRule="atLeast"/>
              <w:ind w:left="1214" w:right="204" w:hanging="1214"/>
              <w:jc w:val="center"/>
              <w:textAlignment w:val="baseline"/>
              <w:rPr>
                <w:color w:val="000000"/>
              </w:rPr>
            </w:pPr>
            <w:r w:rsidRPr="00EB4754">
              <w:rPr>
                <w:rFonts w:hint="eastAsia"/>
                <w:color w:val="000000"/>
              </w:rPr>
              <w:t>3</w:t>
            </w:r>
          </w:p>
        </w:tc>
        <w:tc>
          <w:tcPr>
            <w:tcW w:w="8748" w:type="dxa"/>
            <w:vAlign w:val="center"/>
          </w:tcPr>
          <w:p w14:paraId="497A6CC6" w14:textId="77777777" w:rsidR="008D52E7" w:rsidRPr="00F3506B" w:rsidRDefault="008D52E7" w:rsidP="00F3506B">
            <w:pPr>
              <w:pStyle w:val="Default"/>
              <w:jc w:val="both"/>
              <w:rPr>
                <w:sz w:val="21"/>
                <w:szCs w:val="21"/>
              </w:rPr>
            </w:pPr>
            <w:r w:rsidRPr="00F3506B">
              <w:rPr>
                <w:sz w:val="21"/>
                <w:szCs w:val="21"/>
              </w:rPr>
              <w:t xml:space="preserve">Shell Expansion </w:t>
            </w:r>
          </w:p>
        </w:tc>
      </w:tr>
      <w:tr w:rsidR="008D52E7" w:rsidRPr="008558F0" w14:paraId="2A89F16E" w14:textId="77777777" w:rsidTr="00F3506B">
        <w:trPr>
          <w:trHeight w:val="386"/>
          <w:jc w:val="center"/>
        </w:trPr>
        <w:tc>
          <w:tcPr>
            <w:tcW w:w="850" w:type="dxa"/>
            <w:vAlign w:val="center"/>
          </w:tcPr>
          <w:p w14:paraId="72409CB3" w14:textId="77777777" w:rsidR="008D52E7" w:rsidRPr="00EB4754" w:rsidRDefault="008D52E7" w:rsidP="00F3506B">
            <w:pPr>
              <w:adjustRightInd w:val="0"/>
              <w:spacing w:line="300" w:lineRule="atLeast"/>
              <w:ind w:left="1214" w:right="204" w:hanging="1214"/>
              <w:jc w:val="center"/>
              <w:textAlignment w:val="baseline"/>
              <w:rPr>
                <w:color w:val="000000"/>
              </w:rPr>
            </w:pPr>
            <w:r w:rsidRPr="00EB4754">
              <w:rPr>
                <w:rFonts w:hint="eastAsia"/>
                <w:color w:val="000000"/>
              </w:rPr>
              <w:t>4</w:t>
            </w:r>
          </w:p>
        </w:tc>
        <w:tc>
          <w:tcPr>
            <w:tcW w:w="8748" w:type="dxa"/>
            <w:vAlign w:val="center"/>
          </w:tcPr>
          <w:p w14:paraId="33C869A7" w14:textId="77777777" w:rsidR="008D52E7" w:rsidRPr="00F3506B" w:rsidRDefault="008D52E7" w:rsidP="00F3506B">
            <w:pPr>
              <w:pStyle w:val="Default"/>
              <w:jc w:val="both"/>
              <w:rPr>
                <w:sz w:val="21"/>
                <w:szCs w:val="21"/>
              </w:rPr>
            </w:pPr>
            <w:r w:rsidRPr="00F3506B">
              <w:rPr>
                <w:sz w:val="21"/>
                <w:szCs w:val="21"/>
              </w:rPr>
              <w:t xml:space="preserve">Transverse Bulkheads </w:t>
            </w:r>
          </w:p>
        </w:tc>
      </w:tr>
      <w:tr w:rsidR="008D52E7" w:rsidRPr="008558F0" w14:paraId="2D6EF0CD" w14:textId="77777777" w:rsidTr="00F3506B">
        <w:trPr>
          <w:trHeight w:val="386"/>
          <w:jc w:val="center"/>
        </w:trPr>
        <w:tc>
          <w:tcPr>
            <w:tcW w:w="850" w:type="dxa"/>
            <w:vAlign w:val="center"/>
          </w:tcPr>
          <w:p w14:paraId="08FFC090" w14:textId="77777777" w:rsidR="008D52E7" w:rsidRPr="00EB4754" w:rsidRDefault="008D52E7" w:rsidP="00F3506B">
            <w:pPr>
              <w:adjustRightInd w:val="0"/>
              <w:spacing w:line="300" w:lineRule="atLeast"/>
              <w:ind w:left="1214" w:right="204" w:hanging="1214"/>
              <w:jc w:val="center"/>
              <w:textAlignment w:val="baseline"/>
              <w:rPr>
                <w:color w:val="000000"/>
              </w:rPr>
            </w:pPr>
            <w:r w:rsidRPr="00EB4754">
              <w:rPr>
                <w:rFonts w:hint="eastAsia"/>
                <w:color w:val="000000"/>
              </w:rPr>
              <w:t>5</w:t>
            </w:r>
          </w:p>
        </w:tc>
        <w:tc>
          <w:tcPr>
            <w:tcW w:w="8748" w:type="dxa"/>
            <w:vAlign w:val="center"/>
          </w:tcPr>
          <w:p w14:paraId="568AFF3F" w14:textId="77777777" w:rsidR="008D52E7" w:rsidRPr="00F3506B" w:rsidRDefault="00B140A0" w:rsidP="00F3506B">
            <w:pPr>
              <w:pStyle w:val="Default"/>
              <w:jc w:val="both"/>
              <w:rPr>
                <w:sz w:val="21"/>
                <w:szCs w:val="21"/>
              </w:rPr>
            </w:pPr>
            <w:r>
              <w:rPr>
                <w:sz w:val="21"/>
                <w:szCs w:val="21"/>
              </w:rPr>
              <w:t>Stem</w:t>
            </w:r>
            <w:r w:rsidR="008D52E7" w:rsidRPr="00F3506B">
              <w:rPr>
                <w:sz w:val="21"/>
                <w:szCs w:val="21"/>
              </w:rPr>
              <w:t xml:space="preserve"> Construction </w:t>
            </w:r>
          </w:p>
        </w:tc>
      </w:tr>
      <w:tr w:rsidR="008D52E7" w:rsidRPr="008558F0" w14:paraId="1298088D" w14:textId="77777777" w:rsidTr="00F3506B">
        <w:trPr>
          <w:trHeight w:val="386"/>
          <w:jc w:val="center"/>
        </w:trPr>
        <w:tc>
          <w:tcPr>
            <w:tcW w:w="850" w:type="dxa"/>
            <w:vAlign w:val="center"/>
          </w:tcPr>
          <w:p w14:paraId="1418A4F1" w14:textId="77777777" w:rsidR="008D52E7" w:rsidRPr="00EB4754" w:rsidRDefault="008D52E7" w:rsidP="00F3506B">
            <w:pPr>
              <w:adjustRightInd w:val="0"/>
              <w:spacing w:line="300" w:lineRule="atLeast"/>
              <w:ind w:left="1214" w:right="204" w:hanging="1214"/>
              <w:jc w:val="center"/>
              <w:textAlignment w:val="baseline"/>
              <w:rPr>
                <w:color w:val="000000"/>
              </w:rPr>
            </w:pPr>
            <w:r w:rsidRPr="00EB4754">
              <w:rPr>
                <w:rFonts w:hint="eastAsia"/>
                <w:color w:val="000000"/>
              </w:rPr>
              <w:t>6</w:t>
            </w:r>
          </w:p>
        </w:tc>
        <w:tc>
          <w:tcPr>
            <w:tcW w:w="8748" w:type="dxa"/>
            <w:vAlign w:val="center"/>
          </w:tcPr>
          <w:p w14:paraId="107C7B6F" w14:textId="77777777" w:rsidR="008D52E7" w:rsidRPr="00F3506B" w:rsidRDefault="00B140A0" w:rsidP="00F3506B">
            <w:pPr>
              <w:pStyle w:val="Default"/>
              <w:jc w:val="both"/>
              <w:rPr>
                <w:sz w:val="21"/>
                <w:szCs w:val="21"/>
              </w:rPr>
            </w:pPr>
            <w:r>
              <w:rPr>
                <w:sz w:val="21"/>
                <w:szCs w:val="21"/>
              </w:rPr>
              <w:t>Stern</w:t>
            </w:r>
            <w:r w:rsidR="008D52E7" w:rsidRPr="00F3506B">
              <w:rPr>
                <w:sz w:val="21"/>
                <w:szCs w:val="21"/>
              </w:rPr>
              <w:t xml:space="preserve"> Construction </w:t>
            </w:r>
          </w:p>
        </w:tc>
      </w:tr>
      <w:tr w:rsidR="008D52E7" w:rsidRPr="008558F0" w14:paraId="2CC425D2" w14:textId="77777777" w:rsidTr="00F3506B">
        <w:trPr>
          <w:trHeight w:val="386"/>
          <w:jc w:val="center"/>
        </w:trPr>
        <w:tc>
          <w:tcPr>
            <w:tcW w:w="850" w:type="dxa"/>
            <w:vAlign w:val="center"/>
          </w:tcPr>
          <w:p w14:paraId="6D8CB7AD" w14:textId="77777777" w:rsidR="008D52E7" w:rsidRPr="00EB4754" w:rsidRDefault="009D42F0" w:rsidP="00F3506B">
            <w:pPr>
              <w:adjustRightInd w:val="0"/>
              <w:spacing w:line="300" w:lineRule="atLeast"/>
              <w:ind w:left="1214" w:right="204" w:hanging="1214"/>
              <w:jc w:val="center"/>
              <w:textAlignment w:val="baseline"/>
              <w:rPr>
                <w:color w:val="000000"/>
              </w:rPr>
            </w:pPr>
            <w:r>
              <w:rPr>
                <w:rFonts w:hint="eastAsia"/>
                <w:color w:val="000000"/>
              </w:rPr>
              <w:t>7</w:t>
            </w:r>
          </w:p>
        </w:tc>
        <w:tc>
          <w:tcPr>
            <w:tcW w:w="8748" w:type="dxa"/>
            <w:vAlign w:val="center"/>
          </w:tcPr>
          <w:p w14:paraId="4A6F595D" w14:textId="77777777" w:rsidR="008D52E7" w:rsidRPr="00F3506B" w:rsidRDefault="009D42F0" w:rsidP="00B140A0">
            <w:pPr>
              <w:pStyle w:val="Default"/>
              <w:jc w:val="both"/>
              <w:rPr>
                <w:sz w:val="21"/>
                <w:szCs w:val="21"/>
              </w:rPr>
            </w:pPr>
            <w:r w:rsidRPr="00F3506B">
              <w:rPr>
                <w:sz w:val="21"/>
                <w:szCs w:val="21"/>
              </w:rPr>
              <w:t>Hatch Covers &amp; Hatch Coaming</w:t>
            </w:r>
            <w:r w:rsidR="00997E0F">
              <w:rPr>
                <w:sz w:val="21"/>
                <w:szCs w:val="21"/>
              </w:rPr>
              <w:t xml:space="preserve"> </w:t>
            </w:r>
            <w:r w:rsidR="00997E0F" w:rsidRPr="00997E0F">
              <w:rPr>
                <w:sz w:val="21"/>
                <w:szCs w:val="21"/>
              </w:rPr>
              <w:t>Construction</w:t>
            </w:r>
          </w:p>
        </w:tc>
      </w:tr>
      <w:tr w:rsidR="008D52E7" w:rsidRPr="008558F0" w14:paraId="686CE843" w14:textId="77777777" w:rsidTr="00B32AE4">
        <w:trPr>
          <w:trHeight w:val="386"/>
          <w:jc w:val="center"/>
        </w:trPr>
        <w:tc>
          <w:tcPr>
            <w:tcW w:w="850" w:type="dxa"/>
          </w:tcPr>
          <w:p w14:paraId="7BEBA561" w14:textId="77777777" w:rsidR="008D52E7" w:rsidRPr="00EB4754" w:rsidRDefault="00B32AE4" w:rsidP="00186ABA">
            <w:pPr>
              <w:adjustRightInd w:val="0"/>
              <w:spacing w:line="300" w:lineRule="atLeast"/>
              <w:ind w:left="1214" w:right="204" w:hanging="1214"/>
              <w:jc w:val="center"/>
              <w:textAlignment w:val="baseline"/>
              <w:rPr>
                <w:color w:val="000000"/>
              </w:rPr>
            </w:pPr>
            <w:r>
              <w:rPr>
                <w:rFonts w:hint="eastAsia"/>
                <w:color w:val="000000"/>
              </w:rPr>
              <w:t>8</w:t>
            </w:r>
          </w:p>
        </w:tc>
        <w:tc>
          <w:tcPr>
            <w:tcW w:w="8748" w:type="dxa"/>
            <w:vAlign w:val="center"/>
          </w:tcPr>
          <w:p w14:paraId="1A346E01" w14:textId="77777777" w:rsidR="008D52E7" w:rsidRDefault="00B32AE4" w:rsidP="00B32AE4">
            <w:pPr>
              <w:pStyle w:val="Default"/>
              <w:jc w:val="both"/>
              <w:rPr>
                <w:sz w:val="23"/>
                <w:szCs w:val="23"/>
              </w:rPr>
            </w:pPr>
            <w:r w:rsidRPr="00B32AE4">
              <w:rPr>
                <w:sz w:val="21"/>
                <w:szCs w:val="21"/>
              </w:rPr>
              <w:t>Any other plans requested by the attending Surveyor</w:t>
            </w:r>
          </w:p>
        </w:tc>
      </w:tr>
      <w:tr w:rsidR="008D52E7" w:rsidRPr="008558F0" w14:paraId="781064E6" w14:textId="77777777" w:rsidTr="00186ABA">
        <w:trPr>
          <w:trHeight w:val="386"/>
          <w:jc w:val="center"/>
        </w:trPr>
        <w:tc>
          <w:tcPr>
            <w:tcW w:w="850" w:type="dxa"/>
          </w:tcPr>
          <w:p w14:paraId="3517529E" w14:textId="77777777" w:rsidR="008D52E7" w:rsidRPr="00EB4754" w:rsidRDefault="008D52E7" w:rsidP="00186ABA">
            <w:pPr>
              <w:adjustRightInd w:val="0"/>
              <w:spacing w:line="300" w:lineRule="atLeast"/>
              <w:ind w:left="1214" w:right="204" w:hanging="1214"/>
              <w:jc w:val="center"/>
              <w:textAlignment w:val="baseline"/>
              <w:rPr>
                <w:color w:val="000000"/>
              </w:rPr>
            </w:pPr>
          </w:p>
        </w:tc>
        <w:tc>
          <w:tcPr>
            <w:tcW w:w="8748" w:type="dxa"/>
          </w:tcPr>
          <w:p w14:paraId="5AC9500A" w14:textId="77777777" w:rsidR="008D52E7" w:rsidRDefault="008D52E7" w:rsidP="00186ABA">
            <w:pPr>
              <w:pStyle w:val="Default"/>
              <w:rPr>
                <w:sz w:val="23"/>
                <w:szCs w:val="23"/>
              </w:rPr>
            </w:pPr>
          </w:p>
        </w:tc>
      </w:tr>
      <w:tr w:rsidR="008D52E7" w:rsidRPr="008558F0" w14:paraId="52749677" w14:textId="77777777" w:rsidTr="00186ABA">
        <w:trPr>
          <w:trHeight w:val="386"/>
          <w:jc w:val="center"/>
        </w:trPr>
        <w:tc>
          <w:tcPr>
            <w:tcW w:w="850" w:type="dxa"/>
          </w:tcPr>
          <w:p w14:paraId="27FBC085" w14:textId="77777777" w:rsidR="008D52E7" w:rsidRPr="00EB4754" w:rsidRDefault="008D52E7" w:rsidP="00186ABA">
            <w:pPr>
              <w:adjustRightInd w:val="0"/>
              <w:spacing w:line="300" w:lineRule="atLeast"/>
              <w:ind w:left="1214" w:right="204" w:hanging="1214"/>
              <w:jc w:val="center"/>
              <w:textAlignment w:val="baseline"/>
              <w:rPr>
                <w:color w:val="000000"/>
              </w:rPr>
            </w:pPr>
          </w:p>
        </w:tc>
        <w:tc>
          <w:tcPr>
            <w:tcW w:w="8748" w:type="dxa"/>
          </w:tcPr>
          <w:p w14:paraId="001576A0" w14:textId="77777777" w:rsidR="008D52E7" w:rsidRDefault="008D52E7" w:rsidP="00186ABA">
            <w:pPr>
              <w:pStyle w:val="Default"/>
              <w:rPr>
                <w:sz w:val="23"/>
                <w:szCs w:val="23"/>
              </w:rPr>
            </w:pPr>
          </w:p>
        </w:tc>
      </w:tr>
    </w:tbl>
    <w:p w14:paraId="5DBD31DD" w14:textId="77777777" w:rsidR="008D52E7" w:rsidRPr="008558F0" w:rsidRDefault="008D52E7" w:rsidP="008D52E7">
      <w:pPr>
        <w:rPr>
          <w:color w:val="000000"/>
        </w:rPr>
      </w:pPr>
    </w:p>
    <w:p w14:paraId="3E2EE292" w14:textId="77777777" w:rsidR="008D52E7" w:rsidRPr="008558F0" w:rsidRDefault="008D52E7" w:rsidP="00BA42E3">
      <w:pPr>
        <w:spacing w:beforeLines="50" w:before="156" w:afterLines="50" w:after="156"/>
        <w:rPr>
          <w:color w:val="000000"/>
        </w:rPr>
      </w:pPr>
      <w:r w:rsidRPr="008558F0">
        <w:rPr>
          <w:color w:val="000000"/>
        </w:rPr>
        <w:t>2. Any other documentation that forms part of the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97"/>
      </w:tblGrid>
      <w:tr w:rsidR="008D52E7" w:rsidRPr="008558F0" w14:paraId="209F34EA" w14:textId="77777777" w:rsidTr="00DA0AD0">
        <w:trPr>
          <w:trHeight w:val="397"/>
        </w:trPr>
        <w:tc>
          <w:tcPr>
            <w:tcW w:w="851" w:type="dxa"/>
            <w:vAlign w:val="center"/>
          </w:tcPr>
          <w:p w14:paraId="27B6DB79" w14:textId="77777777" w:rsidR="008D52E7" w:rsidRPr="00DA0AD0" w:rsidRDefault="00DA0AD0" w:rsidP="00DA0AD0">
            <w:pPr>
              <w:adjustRightInd w:val="0"/>
              <w:spacing w:line="300" w:lineRule="atLeast"/>
              <w:ind w:left="25" w:right="204"/>
              <w:jc w:val="center"/>
              <w:textAlignment w:val="baseline"/>
              <w:rPr>
                <w:color w:val="000000"/>
              </w:rPr>
            </w:pPr>
            <w:bookmarkStart w:id="35" w:name="_Hlk515108958"/>
            <w:r>
              <w:rPr>
                <w:color w:val="000000"/>
              </w:rPr>
              <w:t>No.</w:t>
            </w:r>
          </w:p>
        </w:tc>
        <w:tc>
          <w:tcPr>
            <w:tcW w:w="8797" w:type="dxa"/>
            <w:vAlign w:val="center"/>
          </w:tcPr>
          <w:p w14:paraId="2D0E8208" w14:textId="77777777" w:rsidR="008D52E7" w:rsidRPr="008558F0" w:rsidRDefault="008D52E7" w:rsidP="00186ABA">
            <w:pPr>
              <w:adjustRightInd w:val="0"/>
              <w:spacing w:line="300" w:lineRule="atLeast"/>
              <w:ind w:left="25" w:right="-3"/>
              <w:jc w:val="center"/>
              <w:textAlignment w:val="baseline"/>
              <w:rPr>
                <w:rFonts w:eastAsia="MS Mincho"/>
                <w:color w:val="000000"/>
              </w:rPr>
            </w:pPr>
            <w:r w:rsidRPr="008558F0">
              <w:rPr>
                <w:rFonts w:eastAsia="MS Mincho"/>
                <w:color w:val="000000"/>
              </w:rPr>
              <w:t>Name of documentation</w:t>
            </w:r>
          </w:p>
        </w:tc>
      </w:tr>
      <w:tr w:rsidR="008D52E7" w:rsidRPr="008558F0" w14:paraId="1B094513" w14:textId="77777777" w:rsidTr="00DA0AD0">
        <w:trPr>
          <w:trHeight w:val="397"/>
        </w:trPr>
        <w:tc>
          <w:tcPr>
            <w:tcW w:w="851" w:type="dxa"/>
            <w:vAlign w:val="center"/>
          </w:tcPr>
          <w:p w14:paraId="16BDBDD7" w14:textId="77777777" w:rsidR="008D52E7" w:rsidRPr="00EB4754" w:rsidRDefault="008D52E7" w:rsidP="00DA0AD0">
            <w:pPr>
              <w:adjustRightInd w:val="0"/>
              <w:spacing w:line="300" w:lineRule="atLeast"/>
              <w:ind w:left="25" w:right="204"/>
              <w:jc w:val="center"/>
              <w:textAlignment w:val="baseline"/>
              <w:rPr>
                <w:color w:val="000000"/>
              </w:rPr>
            </w:pPr>
            <w:r w:rsidRPr="00EB4754">
              <w:rPr>
                <w:rFonts w:hint="eastAsia"/>
                <w:color w:val="000000"/>
              </w:rPr>
              <w:t>1</w:t>
            </w:r>
          </w:p>
        </w:tc>
        <w:tc>
          <w:tcPr>
            <w:tcW w:w="8797" w:type="dxa"/>
            <w:vAlign w:val="center"/>
          </w:tcPr>
          <w:p w14:paraId="0828A9DD" w14:textId="77777777" w:rsidR="008D52E7" w:rsidRPr="00F3506B" w:rsidRDefault="008D52E7" w:rsidP="00186ABA">
            <w:pPr>
              <w:pStyle w:val="Default"/>
              <w:rPr>
                <w:rFonts w:eastAsia="MS Mincho"/>
                <w:sz w:val="21"/>
                <w:szCs w:val="21"/>
              </w:rPr>
            </w:pPr>
            <w:r w:rsidRPr="00F3506B">
              <w:rPr>
                <w:sz w:val="21"/>
                <w:szCs w:val="21"/>
              </w:rPr>
              <w:t xml:space="preserve">General Arrangement </w:t>
            </w:r>
          </w:p>
        </w:tc>
      </w:tr>
      <w:tr w:rsidR="008D52E7" w:rsidRPr="008558F0" w14:paraId="4CCC7C23" w14:textId="77777777" w:rsidTr="00DA0AD0">
        <w:trPr>
          <w:trHeight w:val="397"/>
        </w:trPr>
        <w:tc>
          <w:tcPr>
            <w:tcW w:w="851" w:type="dxa"/>
            <w:vAlign w:val="center"/>
          </w:tcPr>
          <w:p w14:paraId="4DABAFCF" w14:textId="77777777" w:rsidR="008D52E7" w:rsidRPr="00EB4754" w:rsidRDefault="008D52E7" w:rsidP="00DA0AD0">
            <w:pPr>
              <w:adjustRightInd w:val="0"/>
              <w:spacing w:line="300" w:lineRule="atLeast"/>
              <w:ind w:left="25" w:right="204"/>
              <w:jc w:val="center"/>
              <w:textAlignment w:val="baseline"/>
              <w:rPr>
                <w:color w:val="000000"/>
              </w:rPr>
            </w:pPr>
            <w:r w:rsidRPr="00EB4754">
              <w:rPr>
                <w:rFonts w:hint="eastAsia"/>
                <w:color w:val="000000"/>
              </w:rPr>
              <w:t>2</w:t>
            </w:r>
          </w:p>
        </w:tc>
        <w:tc>
          <w:tcPr>
            <w:tcW w:w="8797" w:type="dxa"/>
            <w:vAlign w:val="center"/>
          </w:tcPr>
          <w:p w14:paraId="4E848418" w14:textId="77777777" w:rsidR="008D52E7" w:rsidRPr="00F3506B" w:rsidRDefault="008D52E7" w:rsidP="00186ABA">
            <w:pPr>
              <w:adjustRightInd w:val="0"/>
              <w:spacing w:line="300" w:lineRule="atLeast"/>
              <w:ind w:right="204"/>
              <w:textAlignment w:val="baseline"/>
              <w:rPr>
                <w:rFonts w:eastAsia="MS Mincho"/>
                <w:color w:val="000000"/>
                <w:szCs w:val="21"/>
              </w:rPr>
            </w:pPr>
            <w:r w:rsidRPr="00F3506B">
              <w:rPr>
                <w:rFonts w:eastAsia="MS Mincho"/>
                <w:szCs w:val="21"/>
              </w:rPr>
              <w:t>Capacity Plan</w:t>
            </w:r>
          </w:p>
        </w:tc>
      </w:tr>
      <w:tr w:rsidR="008D52E7" w:rsidRPr="008558F0" w14:paraId="78022EC9" w14:textId="77777777" w:rsidTr="00DA0AD0">
        <w:trPr>
          <w:trHeight w:val="397"/>
        </w:trPr>
        <w:tc>
          <w:tcPr>
            <w:tcW w:w="851" w:type="dxa"/>
            <w:vAlign w:val="center"/>
          </w:tcPr>
          <w:p w14:paraId="5BC32860" w14:textId="77777777" w:rsidR="008D52E7" w:rsidRPr="008558F0" w:rsidRDefault="008D52E7" w:rsidP="00186ABA">
            <w:pPr>
              <w:adjustRightInd w:val="0"/>
              <w:spacing w:line="300" w:lineRule="atLeast"/>
              <w:ind w:left="1214" w:right="204" w:hanging="607"/>
              <w:textAlignment w:val="baseline"/>
              <w:rPr>
                <w:rFonts w:eastAsia="MS Mincho"/>
                <w:color w:val="000000"/>
              </w:rPr>
            </w:pPr>
          </w:p>
        </w:tc>
        <w:tc>
          <w:tcPr>
            <w:tcW w:w="8797" w:type="dxa"/>
            <w:vAlign w:val="center"/>
          </w:tcPr>
          <w:p w14:paraId="68F0C6A9" w14:textId="77777777" w:rsidR="008D52E7" w:rsidRPr="008558F0" w:rsidRDefault="008D52E7" w:rsidP="00186ABA">
            <w:pPr>
              <w:adjustRightInd w:val="0"/>
              <w:spacing w:line="300" w:lineRule="atLeast"/>
              <w:ind w:right="204"/>
              <w:textAlignment w:val="baseline"/>
              <w:rPr>
                <w:rFonts w:eastAsia="MS Mincho"/>
                <w:color w:val="000000"/>
              </w:rPr>
            </w:pPr>
          </w:p>
        </w:tc>
      </w:tr>
      <w:tr w:rsidR="008D52E7" w:rsidRPr="008558F0" w14:paraId="72C34890" w14:textId="77777777" w:rsidTr="00DA0AD0">
        <w:trPr>
          <w:trHeight w:val="397"/>
        </w:trPr>
        <w:tc>
          <w:tcPr>
            <w:tcW w:w="851" w:type="dxa"/>
            <w:vAlign w:val="center"/>
          </w:tcPr>
          <w:p w14:paraId="06C9DCB8" w14:textId="77777777" w:rsidR="008D52E7" w:rsidRPr="008558F0" w:rsidRDefault="008D52E7" w:rsidP="00186ABA">
            <w:pPr>
              <w:adjustRightInd w:val="0"/>
              <w:spacing w:line="300" w:lineRule="atLeast"/>
              <w:ind w:left="1214" w:right="204" w:hanging="607"/>
              <w:textAlignment w:val="baseline"/>
              <w:rPr>
                <w:rFonts w:eastAsia="MS Mincho"/>
                <w:color w:val="000000"/>
              </w:rPr>
            </w:pPr>
          </w:p>
        </w:tc>
        <w:tc>
          <w:tcPr>
            <w:tcW w:w="8797" w:type="dxa"/>
            <w:vAlign w:val="center"/>
          </w:tcPr>
          <w:p w14:paraId="09253086" w14:textId="77777777" w:rsidR="008D52E7" w:rsidRPr="008558F0" w:rsidRDefault="008D52E7" w:rsidP="00186ABA">
            <w:pPr>
              <w:adjustRightInd w:val="0"/>
              <w:spacing w:line="300" w:lineRule="atLeast"/>
              <w:ind w:right="204"/>
              <w:textAlignment w:val="baseline"/>
              <w:rPr>
                <w:rFonts w:eastAsia="MS Mincho"/>
                <w:color w:val="000000"/>
              </w:rPr>
            </w:pPr>
          </w:p>
        </w:tc>
      </w:tr>
      <w:tr w:rsidR="008D52E7" w:rsidRPr="008558F0" w14:paraId="132010A9" w14:textId="77777777" w:rsidTr="00DA0AD0">
        <w:trPr>
          <w:trHeight w:val="397"/>
        </w:trPr>
        <w:tc>
          <w:tcPr>
            <w:tcW w:w="851" w:type="dxa"/>
            <w:vAlign w:val="center"/>
          </w:tcPr>
          <w:p w14:paraId="48C3ABE1" w14:textId="77777777" w:rsidR="008D52E7" w:rsidRPr="008558F0" w:rsidRDefault="008D52E7" w:rsidP="00186ABA">
            <w:pPr>
              <w:adjustRightInd w:val="0"/>
              <w:spacing w:line="300" w:lineRule="atLeast"/>
              <w:ind w:left="1214" w:right="204" w:hanging="607"/>
              <w:textAlignment w:val="baseline"/>
              <w:rPr>
                <w:rFonts w:eastAsia="MS Mincho"/>
                <w:color w:val="000000"/>
              </w:rPr>
            </w:pPr>
          </w:p>
        </w:tc>
        <w:tc>
          <w:tcPr>
            <w:tcW w:w="8797" w:type="dxa"/>
            <w:vAlign w:val="center"/>
          </w:tcPr>
          <w:p w14:paraId="15A5C26A" w14:textId="77777777" w:rsidR="008D52E7" w:rsidRPr="008558F0" w:rsidRDefault="008D52E7" w:rsidP="00186ABA">
            <w:pPr>
              <w:adjustRightInd w:val="0"/>
              <w:spacing w:line="300" w:lineRule="atLeast"/>
              <w:ind w:right="204"/>
              <w:textAlignment w:val="baseline"/>
              <w:rPr>
                <w:rFonts w:eastAsia="MS Mincho"/>
                <w:color w:val="000000"/>
              </w:rPr>
            </w:pPr>
          </w:p>
        </w:tc>
      </w:tr>
      <w:bookmarkEnd w:id="35"/>
    </w:tbl>
    <w:p w14:paraId="502BE70E" w14:textId="77777777" w:rsidR="00172072" w:rsidRDefault="00172072" w:rsidP="000F0106">
      <w:pPr>
        <w:jc w:val="center"/>
        <w:rPr>
          <w:color w:val="000000"/>
          <w:sz w:val="28"/>
          <w:szCs w:val="28"/>
        </w:rPr>
      </w:pPr>
    </w:p>
    <w:p w14:paraId="3F4BDEC0" w14:textId="77777777" w:rsidR="00172072" w:rsidRDefault="00172072">
      <w:pPr>
        <w:widowControl/>
        <w:jc w:val="left"/>
        <w:rPr>
          <w:color w:val="000000"/>
          <w:sz w:val="28"/>
          <w:szCs w:val="28"/>
        </w:rPr>
      </w:pPr>
      <w:r>
        <w:rPr>
          <w:color w:val="000000"/>
          <w:sz w:val="28"/>
          <w:szCs w:val="28"/>
        </w:rPr>
        <w:br w:type="page"/>
      </w:r>
    </w:p>
    <w:p w14:paraId="5CAD3D58" w14:textId="77777777" w:rsidR="001E54F2" w:rsidRDefault="001E54F2" w:rsidP="000F0106">
      <w:pPr>
        <w:jc w:val="center"/>
        <w:rPr>
          <w:color w:val="000000"/>
          <w:sz w:val="28"/>
          <w:szCs w:val="28"/>
        </w:rPr>
      </w:pPr>
    </w:p>
    <w:p w14:paraId="7D1751C0" w14:textId="77777777" w:rsidR="000F0106" w:rsidRPr="009D24F1" w:rsidRDefault="000F0106" w:rsidP="000F0106">
      <w:pPr>
        <w:jc w:val="center"/>
        <w:rPr>
          <w:color w:val="000000"/>
          <w:sz w:val="28"/>
          <w:szCs w:val="28"/>
        </w:rPr>
      </w:pPr>
      <w:r w:rsidRPr="009D24F1">
        <w:rPr>
          <w:rFonts w:hint="eastAsia"/>
          <w:color w:val="000000"/>
          <w:sz w:val="28"/>
          <w:szCs w:val="28"/>
        </w:rPr>
        <w:t>中</w:t>
      </w:r>
      <w:r w:rsidRPr="009D24F1">
        <w:rPr>
          <w:rFonts w:hint="eastAsia"/>
          <w:color w:val="000000"/>
          <w:sz w:val="28"/>
          <w:szCs w:val="28"/>
        </w:rPr>
        <w:t xml:space="preserve"> </w:t>
      </w:r>
      <w:r w:rsidRPr="009D24F1">
        <w:rPr>
          <w:color w:val="000000"/>
          <w:sz w:val="28"/>
          <w:szCs w:val="28"/>
        </w:rPr>
        <w:t xml:space="preserve"> </w:t>
      </w:r>
      <w:r w:rsidRPr="009D24F1">
        <w:rPr>
          <w:rFonts w:hint="eastAsia"/>
          <w:color w:val="000000"/>
          <w:sz w:val="28"/>
          <w:szCs w:val="28"/>
        </w:rPr>
        <w:t>国</w:t>
      </w:r>
      <w:r w:rsidRPr="009D24F1">
        <w:rPr>
          <w:color w:val="000000"/>
          <w:sz w:val="28"/>
          <w:szCs w:val="28"/>
        </w:rPr>
        <w:t xml:space="preserve">  </w:t>
      </w:r>
      <w:r w:rsidRPr="009D24F1">
        <w:rPr>
          <w:rFonts w:hint="eastAsia"/>
          <w:color w:val="000000"/>
          <w:sz w:val="28"/>
          <w:szCs w:val="28"/>
        </w:rPr>
        <w:t>船</w:t>
      </w:r>
      <w:r w:rsidRPr="009D24F1">
        <w:rPr>
          <w:color w:val="000000"/>
          <w:sz w:val="28"/>
          <w:szCs w:val="28"/>
        </w:rPr>
        <w:t xml:space="preserve">  </w:t>
      </w:r>
      <w:r w:rsidRPr="009D24F1">
        <w:rPr>
          <w:rFonts w:hint="eastAsia"/>
          <w:color w:val="000000"/>
          <w:sz w:val="28"/>
          <w:szCs w:val="28"/>
        </w:rPr>
        <w:t>级</w:t>
      </w:r>
      <w:r w:rsidRPr="009D24F1">
        <w:rPr>
          <w:rFonts w:hint="eastAsia"/>
          <w:color w:val="000000"/>
          <w:sz w:val="28"/>
          <w:szCs w:val="28"/>
        </w:rPr>
        <w:t xml:space="preserve"> </w:t>
      </w:r>
      <w:r w:rsidRPr="009D24F1">
        <w:rPr>
          <w:color w:val="000000"/>
          <w:sz w:val="28"/>
          <w:szCs w:val="28"/>
        </w:rPr>
        <w:t xml:space="preserve"> </w:t>
      </w:r>
      <w:r w:rsidRPr="009D24F1">
        <w:rPr>
          <w:rFonts w:hint="eastAsia"/>
          <w:color w:val="000000"/>
          <w:sz w:val="28"/>
          <w:szCs w:val="28"/>
        </w:rPr>
        <w:t>社</w:t>
      </w:r>
    </w:p>
    <w:p w14:paraId="02A82B77" w14:textId="77777777" w:rsidR="000F0106" w:rsidRPr="009D24F1" w:rsidRDefault="00960F39" w:rsidP="00BA42E3">
      <w:pPr>
        <w:spacing w:afterLines="50" w:after="156"/>
        <w:jc w:val="center"/>
        <w:rPr>
          <w:color w:val="000000"/>
          <w:sz w:val="28"/>
          <w:szCs w:val="28"/>
        </w:rPr>
      </w:pPr>
      <w:r w:rsidRPr="009D24F1">
        <w:rPr>
          <w:noProof/>
          <w:color w:val="000000"/>
        </w:rPr>
        <w:drawing>
          <wp:anchor distT="0" distB="0" distL="114300" distR="114300" simplePos="0" relativeHeight="251658240" behindDoc="0" locked="0" layoutInCell="1" allowOverlap="1" wp14:anchorId="0F0743E0" wp14:editId="24C3AE0F">
            <wp:simplePos x="0" y="0"/>
            <wp:positionH relativeFrom="column">
              <wp:posOffset>-66675</wp:posOffset>
            </wp:positionH>
            <wp:positionV relativeFrom="paragraph">
              <wp:posOffset>-396240</wp:posOffset>
            </wp:positionV>
            <wp:extent cx="904875" cy="1257300"/>
            <wp:effectExtent l="0" t="0" r="9525" b="0"/>
            <wp:wrapNone/>
            <wp:docPr id="1353" name="图片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257300"/>
                    </a:xfrm>
                    <a:prstGeom prst="rect">
                      <a:avLst/>
                    </a:prstGeom>
                    <a:noFill/>
                    <a:ln>
                      <a:noFill/>
                    </a:ln>
                  </pic:spPr>
                </pic:pic>
              </a:graphicData>
            </a:graphic>
          </wp:anchor>
        </w:drawing>
      </w:r>
      <w:r w:rsidR="000F0106" w:rsidRPr="009D24F1">
        <w:rPr>
          <w:rFonts w:hint="eastAsia"/>
          <w:color w:val="000000"/>
          <w:sz w:val="28"/>
          <w:szCs w:val="28"/>
        </w:rPr>
        <w:t>CHINA CLASSIFICATION SOCIETY</w:t>
      </w:r>
    </w:p>
    <w:p w14:paraId="08981953" w14:textId="77777777" w:rsidR="000F0106" w:rsidRPr="009D24F1" w:rsidRDefault="000F0106" w:rsidP="003D62AA">
      <w:pPr>
        <w:jc w:val="center"/>
        <w:rPr>
          <w:b/>
          <w:color w:val="000000"/>
          <w:sz w:val="24"/>
          <w:szCs w:val="24"/>
        </w:rPr>
      </w:pPr>
      <w:r w:rsidRPr="009D24F1">
        <w:rPr>
          <w:rFonts w:hint="eastAsia"/>
          <w:b/>
          <w:color w:val="000000"/>
          <w:sz w:val="24"/>
          <w:szCs w:val="24"/>
        </w:rPr>
        <w:t>SURVEY PLANNING QUESTIONNAIRE</w:t>
      </w:r>
    </w:p>
    <w:p w14:paraId="4E103542" w14:textId="77777777" w:rsidR="000F0106" w:rsidRPr="009D24F1" w:rsidRDefault="000F0106" w:rsidP="003D62AA">
      <w:pPr>
        <w:jc w:val="center"/>
        <w:rPr>
          <w:b/>
          <w:color w:val="000000"/>
        </w:rPr>
      </w:pPr>
      <w:bookmarkStart w:id="36" w:name="_Toc476215501"/>
      <w:r w:rsidRPr="009D24F1">
        <w:rPr>
          <w:rFonts w:hint="eastAsia"/>
          <w:b/>
          <w:color w:val="000000"/>
        </w:rPr>
        <w:t xml:space="preserve">FOR </w:t>
      </w:r>
      <w:r w:rsidR="00276543" w:rsidRPr="009D24F1">
        <w:rPr>
          <w:b/>
          <w:color w:val="000000"/>
        </w:rPr>
        <w:fldChar w:fldCharType="begin"/>
      </w:r>
      <w:r w:rsidRPr="009D24F1">
        <w:rPr>
          <w:b/>
          <w:color w:val="000000"/>
        </w:rPr>
        <w:instrText xml:space="preserve">fillin "Enter Type" \d “BULK CARRIER / OBO CARRIER” </w:instrText>
      </w:r>
      <w:r w:rsidR="00276543" w:rsidRPr="009D24F1">
        <w:rPr>
          <w:b/>
          <w:color w:val="000000"/>
        </w:rPr>
        <w:fldChar w:fldCharType="separate"/>
      </w:r>
      <w:r w:rsidRPr="009D24F1">
        <w:rPr>
          <w:b/>
          <w:color w:val="000000"/>
        </w:rPr>
        <w:t>BULK CARRIER</w:t>
      </w:r>
      <w:bookmarkEnd w:id="36"/>
      <w:r w:rsidR="00276543" w:rsidRPr="009D24F1">
        <w:rPr>
          <w:b/>
          <w:color w:val="000000"/>
        </w:rPr>
        <w:fldChar w:fldCharType="end"/>
      </w:r>
    </w:p>
    <w:p w14:paraId="5ED806F9" w14:textId="77777777" w:rsidR="000F0106" w:rsidRPr="009D24F1" w:rsidRDefault="003D62AA" w:rsidP="00755CDD">
      <w:pPr>
        <w:pStyle w:val="1"/>
        <w:rPr>
          <w:color w:val="000000"/>
          <w:sz w:val="24"/>
          <w:szCs w:val="24"/>
        </w:rPr>
      </w:pPr>
      <w:bookmarkStart w:id="37" w:name="_Toc26052922"/>
      <w:r w:rsidRPr="003D62AA">
        <w:rPr>
          <w:color w:val="000000"/>
          <w:sz w:val="24"/>
          <w:szCs w:val="24"/>
        </w:rPr>
        <w:t xml:space="preserve">Appendix 2 - Survey Planning Questionnaire </w:t>
      </w:r>
      <w:r>
        <w:rPr>
          <w:rFonts w:hint="eastAsia"/>
          <w:color w:val="000000"/>
          <w:sz w:val="24"/>
          <w:szCs w:val="24"/>
        </w:rPr>
        <w:t>to Survey Programme</w:t>
      </w:r>
      <w:bookmarkEnd w:id="37"/>
    </w:p>
    <w:p w14:paraId="20905F7E" w14:textId="77777777" w:rsidR="00D21BD2" w:rsidRPr="009D24F1" w:rsidRDefault="00D21BD2" w:rsidP="000F0106">
      <w:pPr>
        <w:tabs>
          <w:tab w:val="left" w:pos="3011"/>
          <w:tab w:val="left" w:pos="4287"/>
        </w:tabs>
        <w:jc w:val="center"/>
        <w:rPr>
          <w:b/>
          <w:color w:val="000000"/>
          <w:sz w:val="24"/>
          <w:szCs w:val="24"/>
        </w:rPr>
      </w:pPr>
    </w:p>
    <w:p w14:paraId="5DAC20DD" w14:textId="77777777" w:rsidR="000F0106" w:rsidRPr="00172072" w:rsidRDefault="000F0106" w:rsidP="00BA42E3">
      <w:pPr>
        <w:pStyle w:val="ac"/>
        <w:spacing w:beforeLines="50" w:before="156" w:after="0"/>
        <w:rPr>
          <w:color w:val="000000"/>
        </w:rPr>
      </w:pPr>
      <w:r w:rsidRPr="00172072">
        <w:rPr>
          <w:color w:val="000000"/>
        </w:rPr>
        <w:t>The following information will enable the owner in co-operation with China Classification Society</w:t>
      </w:r>
      <w:r w:rsidR="00CD1A58" w:rsidRPr="00172072">
        <w:rPr>
          <w:color w:val="000000"/>
        </w:rPr>
        <w:t xml:space="preserve"> to develop a </w:t>
      </w:r>
      <w:r w:rsidR="00CD1A58" w:rsidRPr="00172072">
        <w:rPr>
          <w:rFonts w:hint="eastAsia"/>
          <w:color w:val="000000"/>
        </w:rPr>
        <w:t>s</w:t>
      </w:r>
      <w:r w:rsidRPr="00172072">
        <w:rPr>
          <w:color w:val="000000"/>
        </w:rPr>
        <w:t xml:space="preserve">urvey </w:t>
      </w:r>
      <w:r w:rsidR="00CD1A58" w:rsidRPr="00172072">
        <w:rPr>
          <w:rFonts w:hint="eastAsia"/>
          <w:color w:val="000000"/>
        </w:rPr>
        <w:t>programme</w:t>
      </w:r>
      <w:r w:rsidRPr="00172072">
        <w:rPr>
          <w:color w:val="000000"/>
        </w:rPr>
        <w:t xml:space="preserve"> complying with the requirements of </w:t>
      </w:r>
      <w:r w:rsidR="00C35019">
        <w:rPr>
          <w:color w:val="000000"/>
        </w:rPr>
        <w:t>CCS Rules</w:t>
      </w:r>
      <w:r w:rsidR="003B2AEA">
        <w:rPr>
          <w:rFonts w:hint="eastAsia"/>
          <w:color w:val="000000"/>
        </w:rPr>
        <w:t xml:space="preserve"> and </w:t>
      </w:r>
      <w:r w:rsidR="00FD4FCB">
        <w:rPr>
          <w:color w:val="000000"/>
        </w:rPr>
        <w:t xml:space="preserve">2011 </w:t>
      </w:r>
      <w:r w:rsidR="003B2AEA">
        <w:rPr>
          <w:rFonts w:hint="eastAsia"/>
          <w:color w:val="000000"/>
        </w:rPr>
        <w:t>ESP Code</w:t>
      </w:r>
      <w:r w:rsidRPr="00172072">
        <w:rPr>
          <w:color w:val="000000"/>
        </w:rPr>
        <w:t xml:space="preserve">. It is essential that the owner provides, when completing the present questionnaire, up-to-date information. The present questionnaire, when completed, shall provide all information and material required by </w:t>
      </w:r>
      <w:r w:rsidR="00C35019">
        <w:rPr>
          <w:color w:val="000000"/>
        </w:rPr>
        <w:t>CCS Rules</w:t>
      </w:r>
      <w:r w:rsidR="003B2AEA">
        <w:rPr>
          <w:rFonts w:hint="eastAsia"/>
          <w:color w:val="000000"/>
        </w:rPr>
        <w:t xml:space="preserve"> and </w:t>
      </w:r>
      <w:r w:rsidR="00FD4FCB">
        <w:rPr>
          <w:color w:val="000000"/>
        </w:rPr>
        <w:t xml:space="preserve">2011 </w:t>
      </w:r>
      <w:r w:rsidR="003B2AEA">
        <w:rPr>
          <w:rFonts w:hint="eastAsia"/>
          <w:color w:val="000000"/>
        </w:rPr>
        <w:t>ESP Code</w:t>
      </w:r>
      <w:r w:rsidR="00942500" w:rsidRPr="009D24F1">
        <w:rPr>
          <w:rFonts w:hint="eastAsia"/>
          <w:color w:val="000000"/>
        </w:rPr>
        <w:t>.</w:t>
      </w:r>
    </w:p>
    <w:p w14:paraId="2F75B20D" w14:textId="77777777" w:rsidR="000F0106" w:rsidRPr="009D24F1" w:rsidRDefault="000F0106" w:rsidP="000F0106">
      <w:pPr>
        <w:tabs>
          <w:tab w:val="left" w:pos="3011"/>
          <w:tab w:val="left" w:pos="4287"/>
        </w:tabs>
        <w:rPr>
          <w:color w:val="000000"/>
        </w:rPr>
      </w:pPr>
    </w:p>
    <w:p w14:paraId="513C688D" w14:textId="77777777" w:rsidR="000F0106" w:rsidRDefault="000F0106" w:rsidP="000F0106">
      <w:pPr>
        <w:rPr>
          <w:b/>
          <w:color w:val="000000"/>
          <w:sz w:val="22"/>
        </w:rPr>
      </w:pPr>
      <w:r w:rsidRPr="009D24F1">
        <w:rPr>
          <w:b/>
          <w:color w:val="000000"/>
          <w:sz w:val="22"/>
        </w:rPr>
        <w:t>1. General Particulars</w:t>
      </w:r>
    </w:p>
    <w:p w14:paraId="1583BC2C" w14:textId="77777777" w:rsidR="00172072" w:rsidRPr="009D24F1" w:rsidRDefault="00172072" w:rsidP="000F0106">
      <w:pPr>
        <w:rPr>
          <w:b/>
          <w:color w:val="000000"/>
          <w:sz w:val="22"/>
        </w:rPr>
      </w:pPr>
    </w:p>
    <w:tbl>
      <w:tblPr>
        <w:tblStyle w:val="af2"/>
        <w:tblW w:w="0" w:type="auto"/>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5812"/>
      </w:tblGrid>
      <w:tr w:rsidR="00FA7271" w:rsidRPr="00FA7271" w14:paraId="08E7B856" w14:textId="77777777" w:rsidTr="0000258F">
        <w:tc>
          <w:tcPr>
            <w:tcW w:w="3087" w:type="dxa"/>
          </w:tcPr>
          <w:p w14:paraId="79D69A61" w14:textId="77777777" w:rsidR="00FA7271" w:rsidRPr="00FA7271" w:rsidRDefault="00FA7271" w:rsidP="00FA7271">
            <w:pPr>
              <w:tabs>
                <w:tab w:val="left" w:pos="2127"/>
                <w:tab w:val="left" w:pos="2410"/>
                <w:tab w:val="left" w:pos="6160"/>
                <w:tab w:val="left" w:pos="7513"/>
                <w:tab w:val="left" w:pos="7797"/>
              </w:tabs>
              <w:spacing w:line="360" w:lineRule="auto"/>
              <w:rPr>
                <w:color w:val="000000"/>
              </w:rPr>
            </w:pPr>
            <w:r w:rsidRPr="00FA7271">
              <w:t>Ship's name:</w:t>
            </w:r>
          </w:p>
        </w:tc>
        <w:tc>
          <w:tcPr>
            <w:tcW w:w="5812" w:type="dxa"/>
          </w:tcPr>
          <w:p w14:paraId="38ED767F" w14:textId="77777777" w:rsidR="00FA7271" w:rsidRPr="00FA7271" w:rsidRDefault="00FA7271" w:rsidP="00FA7271">
            <w:pPr>
              <w:tabs>
                <w:tab w:val="left" w:pos="2127"/>
                <w:tab w:val="left" w:pos="2410"/>
                <w:tab w:val="left" w:pos="6160"/>
                <w:tab w:val="left" w:pos="7513"/>
                <w:tab w:val="left" w:pos="7797"/>
              </w:tabs>
            </w:pPr>
          </w:p>
        </w:tc>
      </w:tr>
      <w:tr w:rsidR="00FA7271" w:rsidRPr="00FA7271" w14:paraId="335556CD" w14:textId="77777777" w:rsidTr="0000258F">
        <w:tc>
          <w:tcPr>
            <w:tcW w:w="3087" w:type="dxa"/>
          </w:tcPr>
          <w:p w14:paraId="3C9778AF" w14:textId="77777777" w:rsidR="00FA7271" w:rsidRPr="00FA7271" w:rsidRDefault="00FA7271" w:rsidP="00FA7271">
            <w:pPr>
              <w:tabs>
                <w:tab w:val="left" w:pos="2127"/>
                <w:tab w:val="left" w:pos="2410"/>
                <w:tab w:val="left" w:pos="6160"/>
                <w:tab w:val="left" w:pos="7513"/>
                <w:tab w:val="left" w:pos="7797"/>
              </w:tabs>
              <w:spacing w:line="360" w:lineRule="auto"/>
              <w:rPr>
                <w:color w:val="000000"/>
              </w:rPr>
            </w:pPr>
            <w:r w:rsidRPr="00FA7271">
              <w:rPr>
                <w:color w:val="000000"/>
              </w:rPr>
              <w:t>IMO number:</w:t>
            </w:r>
          </w:p>
        </w:tc>
        <w:tc>
          <w:tcPr>
            <w:tcW w:w="5812" w:type="dxa"/>
          </w:tcPr>
          <w:p w14:paraId="19FDA951" w14:textId="77777777" w:rsidR="00FA7271" w:rsidRPr="00FA7271" w:rsidRDefault="00FA7271" w:rsidP="00FA7271">
            <w:pPr>
              <w:tabs>
                <w:tab w:val="left" w:pos="2127"/>
                <w:tab w:val="left" w:pos="2410"/>
                <w:tab w:val="left" w:pos="6160"/>
                <w:tab w:val="left" w:pos="7513"/>
                <w:tab w:val="left" w:pos="7797"/>
              </w:tabs>
              <w:rPr>
                <w:color w:val="000000"/>
              </w:rPr>
            </w:pPr>
          </w:p>
        </w:tc>
      </w:tr>
      <w:tr w:rsidR="00FA7271" w:rsidRPr="00FA7271" w14:paraId="410D57E8" w14:textId="77777777" w:rsidTr="0000258F">
        <w:tc>
          <w:tcPr>
            <w:tcW w:w="3087" w:type="dxa"/>
          </w:tcPr>
          <w:p w14:paraId="6BEFD029" w14:textId="77777777" w:rsidR="00FA7271" w:rsidRPr="00FA7271" w:rsidRDefault="00FA7271" w:rsidP="00FA7271">
            <w:pPr>
              <w:tabs>
                <w:tab w:val="left" w:pos="2127"/>
                <w:tab w:val="left" w:pos="2410"/>
                <w:tab w:val="left" w:pos="4820"/>
                <w:tab w:val="left" w:pos="5529"/>
                <w:tab w:val="left" w:pos="6663"/>
                <w:tab w:val="left" w:pos="7513"/>
                <w:tab w:val="left" w:pos="7797"/>
              </w:tabs>
              <w:spacing w:line="360" w:lineRule="auto"/>
              <w:rPr>
                <w:color w:val="000000"/>
              </w:rPr>
            </w:pPr>
            <w:r w:rsidRPr="00FA7271">
              <w:rPr>
                <w:color w:val="000000"/>
              </w:rPr>
              <w:t>Flag</w:t>
            </w:r>
            <w:r w:rsidRPr="00FA7271">
              <w:rPr>
                <w:rFonts w:hint="eastAsia"/>
                <w:color w:val="000000"/>
              </w:rPr>
              <w:t xml:space="preserve"> </w:t>
            </w:r>
            <w:r w:rsidRPr="00FA7271">
              <w:rPr>
                <w:color w:val="000000"/>
              </w:rPr>
              <w:t>State:</w:t>
            </w:r>
          </w:p>
        </w:tc>
        <w:tc>
          <w:tcPr>
            <w:tcW w:w="5812" w:type="dxa"/>
          </w:tcPr>
          <w:p w14:paraId="6A119EFE" w14:textId="77777777" w:rsidR="00FA7271" w:rsidRPr="00FA7271" w:rsidRDefault="00FA7271" w:rsidP="00FA7271">
            <w:pPr>
              <w:tabs>
                <w:tab w:val="left" w:pos="2127"/>
                <w:tab w:val="left" w:pos="2410"/>
                <w:tab w:val="left" w:pos="4820"/>
                <w:tab w:val="left" w:pos="5529"/>
                <w:tab w:val="left" w:pos="6663"/>
                <w:tab w:val="left" w:pos="7513"/>
                <w:tab w:val="left" w:pos="7797"/>
              </w:tabs>
              <w:rPr>
                <w:color w:val="000000"/>
              </w:rPr>
            </w:pPr>
          </w:p>
        </w:tc>
      </w:tr>
      <w:tr w:rsidR="00FA7271" w:rsidRPr="00FA7271" w14:paraId="3CEE0941" w14:textId="77777777" w:rsidTr="0000258F">
        <w:tc>
          <w:tcPr>
            <w:tcW w:w="3087" w:type="dxa"/>
          </w:tcPr>
          <w:p w14:paraId="37F22CC2" w14:textId="77777777" w:rsidR="00FA7271" w:rsidRPr="00FA7271" w:rsidRDefault="00FA7271" w:rsidP="00FA7271">
            <w:pPr>
              <w:tabs>
                <w:tab w:val="left" w:pos="2127"/>
                <w:tab w:val="left" w:pos="2410"/>
                <w:tab w:val="left" w:pos="4820"/>
                <w:tab w:val="left" w:pos="5529"/>
                <w:tab w:val="left" w:pos="6663"/>
                <w:tab w:val="left" w:pos="7513"/>
                <w:tab w:val="left" w:pos="7797"/>
              </w:tabs>
              <w:spacing w:line="360" w:lineRule="auto"/>
              <w:rPr>
                <w:color w:val="000000"/>
              </w:rPr>
            </w:pPr>
            <w:r w:rsidRPr="00FA7271">
              <w:rPr>
                <w:color w:val="000000"/>
              </w:rPr>
              <w:t>Port of registry:</w:t>
            </w:r>
          </w:p>
        </w:tc>
        <w:tc>
          <w:tcPr>
            <w:tcW w:w="5812" w:type="dxa"/>
          </w:tcPr>
          <w:p w14:paraId="60ABE145" w14:textId="77777777" w:rsidR="00FA7271" w:rsidRPr="00FA7271" w:rsidRDefault="00FA7271" w:rsidP="00FA7271">
            <w:pPr>
              <w:tabs>
                <w:tab w:val="left" w:pos="2127"/>
                <w:tab w:val="left" w:pos="2410"/>
                <w:tab w:val="left" w:pos="4820"/>
                <w:tab w:val="left" w:pos="5529"/>
                <w:tab w:val="left" w:pos="6663"/>
                <w:tab w:val="left" w:pos="7513"/>
                <w:tab w:val="left" w:pos="7797"/>
              </w:tabs>
              <w:rPr>
                <w:color w:val="000000"/>
              </w:rPr>
            </w:pPr>
          </w:p>
        </w:tc>
      </w:tr>
      <w:tr w:rsidR="00FA7271" w:rsidRPr="00FA7271" w14:paraId="12B67B25" w14:textId="77777777" w:rsidTr="0000258F">
        <w:tc>
          <w:tcPr>
            <w:tcW w:w="3087" w:type="dxa"/>
          </w:tcPr>
          <w:p w14:paraId="12E5DFC1" w14:textId="77777777" w:rsidR="00FA7271" w:rsidRPr="00FA7271" w:rsidRDefault="00FA7271" w:rsidP="00FA7271">
            <w:pPr>
              <w:tabs>
                <w:tab w:val="left" w:pos="2127"/>
                <w:tab w:val="left" w:pos="2410"/>
                <w:tab w:val="left" w:pos="4820"/>
                <w:tab w:val="left" w:pos="5529"/>
                <w:tab w:val="left" w:pos="6663"/>
                <w:tab w:val="left" w:pos="7513"/>
                <w:tab w:val="left" w:pos="7797"/>
              </w:tabs>
              <w:spacing w:line="360" w:lineRule="auto"/>
              <w:rPr>
                <w:color w:val="000000"/>
              </w:rPr>
            </w:pPr>
            <w:r w:rsidRPr="00FA7271">
              <w:rPr>
                <w:color w:val="000000"/>
              </w:rPr>
              <w:t>Owner:</w:t>
            </w:r>
          </w:p>
        </w:tc>
        <w:tc>
          <w:tcPr>
            <w:tcW w:w="5812" w:type="dxa"/>
          </w:tcPr>
          <w:p w14:paraId="17C59A20" w14:textId="77777777" w:rsidR="00FA7271" w:rsidRPr="00FA7271" w:rsidRDefault="00FA7271" w:rsidP="00FA7271">
            <w:pPr>
              <w:tabs>
                <w:tab w:val="left" w:pos="2127"/>
                <w:tab w:val="left" w:pos="2410"/>
                <w:tab w:val="left" w:pos="4820"/>
                <w:tab w:val="left" w:pos="5529"/>
                <w:tab w:val="left" w:pos="6663"/>
                <w:tab w:val="left" w:pos="7513"/>
                <w:tab w:val="left" w:pos="7797"/>
              </w:tabs>
              <w:rPr>
                <w:color w:val="000000"/>
              </w:rPr>
            </w:pPr>
          </w:p>
        </w:tc>
      </w:tr>
      <w:tr w:rsidR="00FA7271" w:rsidRPr="00FA7271" w14:paraId="6679BC5A" w14:textId="77777777" w:rsidTr="0000258F">
        <w:tc>
          <w:tcPr>
            <w:tcW w:w="3087" w:type="dxa"/>
          </w:tcPr>
          <w:p w14:paraId="7D9EF2C9" w14:textId="77777777" w:rsidR="00FA7271" w:rsidRPr="00FA7271" w:rsidRDefault="00FA7271" w:rsidP="00E57057">
            <w:pPr>
              <w:tabs>
                <w:tab w:val="left" w:pos="2127"/>
                <w:tab w:val="left" w:pos="2410"/>
                <w:tab w:val="left" w:pos="4820"/>
                <w:tab w:val="left" w:pos="5529"/>
                <w:tab w:val="left" w:pos="6663"/>
                <w:tab w:val="left" w:pos="7513"/>
                <w:tab w:val="left" w:pos="7797"/>
              </w:tabs>
              <w:spacing w:line="360" w:lineRule="auto"/>
              <w:rPr>
                <w:color w:val="000000"/>
              </w:rPr>
            </w:pPr>
            <w:r w:rsidRPr="00FA7271">
              <w:rPr>
                <w:color w:val="000000"/>
              </w:rPr>
              <w:t>Recognized organization:</w:t>
            </w:r>
          </w:p>
        </w:tc>
        <w:tc>
          <w:tcPr>
            <w:tcW w:w="5812" w:type="dxa"/>
          </w:tcPr>
          <w:p w14:paraId="55D4F9A3" w14:textId="77777777" w:rsidR="00FA7271" w:rsidRPr="00FA7271" w:rsidRDefault="00FA7271" w:rsidP="00FA7271">
            <w:pPr>
              <w:tabs>
                <w:tab w:val="left" w:pos="2127"/>
                <w:tab w:val="left" w:pos="2410"/>
                <w:tab w:val="left" w:pos="4820"/>
                <w:tab w:val="left" w:pos="5529"/>
                <w:tab w:val="left" w:pos="6663"/>
                <w:tab w:val="left" w:pos="7513"/>
                <w:tab w:val="left" w:pos="7797"/>
              </w:tabs>
              <w:rPr>
                <w:color w:val="000000"/>
              </w:rPr>
            </w:pPr>
            <w:r w:rsidRPr="00FA7271">
              <w:rPr>
                <w:rFonts w:hint="eastAsia"/>
                <w:color w:val="000000"/>
              </w:rPr>
              <w:t>China Classification Society</w:t>
            </w:r>
          </w:p>
        </w:tc>
      </w:tr>
      <w:tr w:rsidR="00FA7271" w:rsidRPr="00FA7271" w14:paraId="263418B0" w14:textId="77777777" w:rsidTr="0000258F">
        <w:tc>
          <w:tcPr>
            <w:tcW w:w="3087" w:type="dxa"/>
          </w:tcPr>
          <w:p w14:paraId="673BB63D" w14:textId="77777777" w:rsidR="00FA7271" w:rsidRPr="00FA7271" w:rsidRDefault="00FA7271" w:rsidP="00E57057">
            <w:pPr>
              <w:tabs>
                <w:tab w:val="left" w:pos="2127"/>
                <w:tab w:val="left" w:pos="2410"/>
                <w:tab w:val="left" w:pos="4820"/>
                <w:tab w:val="left" w:pos="5529"/>
                <w:tab w:val="left" w:pos="6663"/>
                <w:tab w:val="left" w:pos="7513"/>
                <w:tab w:val="left" w:pos="7797"/>
              </w:tabs>
              <w:spacing w:line="360" w:lineRule="auto"/>
              <w:rPr>
                <w:color w:val="000000"/>
              </w:rPr>
            </w:pPr>
            <w:r w:rsidRPr="00FA7271">
              <w:rPr>
                <w:rFonts w:hint="eastAsia"/>
                <w:color w:val="000000"/>
              </w:rPr>
              <w:t xml:space="preserve">Gross </w:t>
            </w:r>
            <w:r w:rsidR="00E57057">
              <w:rPr>
                <w:color w:val="000000"/>
              </w:rPr>
              <w:t>t</w:t>
            </w:r>
            <w:r w:rsidRPr="00FA7271">
              <w:rPr>
                <w:rFonts w:hint="eastAsia"/>
                <w:color w:val="000000"/>
              </w:rPr>
              <w:t>onnage:</w:t>
            </w:r>
          </w:p>
        </w:tc>
        <w:tc>
          <w:tcPr>
            <w:tcW w:w="5812" w:type="dxa"/>
          </w:tcPr>
          <w:p w14:paraId="78CB316D" w14:textId="77777777" w:rsidR="00FA7271" w:rsidRPr="00FA7271" w:rsidRDefault="00FA7271" w:rsidP="00FA7271">
            <w:pPr>
              <w:tabs>
                <w:tab w:val="left" w:pos="2127"/>
                <w:tab w:val="left" w:pos="2410"/>
                <w:tab w:val="left" w:pos="4820"/>
                <w:tab w:val="left" w:pos="5529"/>
                <w:tab w:val="left" w:pos="6663"/>
                <w:tab w:val="left" w:pos="7513"/>
                <w:tab w:val="left" w:pos="7797"/>
              </w:tabs>
              <w:rPr>
                <w:color w:val="000000"/>
              </w:rPr>
            </w:pPr>
          </w:p>
        </w:tc>
      </w:tr>
      <w:tr w:rsidR="00FA7271" w:rsidRPr="00FA7271" w14:paraId="5E1AC63B" w14:textId="77777777" w:rsidTr="0000258F">
        <w:tc>
          <w:tcPr>
            <w:tcW w:w="3087" w:type="dxa"/>
          </w:tcPr>
          <w:p w14:paraId="37A3D59B" w14:textId="77777777" w:rsidR="00FA7271" w:rsidRPr="00FA7271" w:rsidRDefault="00FA7271" w:rsidP="00FA7271">
            <w:pPr>
              <w:tabs>
                <w:tab w:val="left" w:pos="2127"/>
                <w:tab w:val="left" w:pos="2410"/>
                <w:tab w:val="left" w:pos="4820"/>
                <w:tab w:val="left" w:pos="5529"/>
                <w:tab w:val="left" w:pos="6663"/>
                <w:tab w:val="left" w:pos="7513"/>
                <w:tab w:val="left" w:pos="7797"/>
              </w:tabs>
              <w:spacing w:line="360" w:lineRule="auto"/>
              <w:rPr>
                <w:color w:val="000000"/>
              </w:rPr>
            </w:pPr>
            <w:r w:rsidRPr="00FA7271">
              <w:rPr>
                <w:color w:val="000000"/>
              </w:rPr>
              <w:t>Deadweight (</w:t>
            </w:r>
            <w:r w:rsidRPr="00FA7271">
              <w:rPr>
                <w:rFonts w:hint="eastAsia"/>
                <w:color w:val="000000"/>
              </w:rPr>
              <w:t xml:space="preserve">metric </w:t>
            </w:r>
            <w:r w:rsidRPr="00FA7271">
              <w:rPr>
                <w:color w:val="000000"/>
              </w:rPr>
              <w:t>ton</w:t>
            </w:r>
            <w:r w:rsidRPr="00FA7271">
              <w:rPr>
                <w:rFonts w:hint="eastAsia"/>
                <w:color w:val="000000"/>
              </w:rPr>
              <w:t>n</w:t>
            </w:r>
            <w:r w:rsidRPr="00FA7271">
              <w:rPr>
                <w:color w:val="000000"/>
              </w:rPr>
              <w:t>es</w:t>
            </w:r>
            <w:r w:rsidRPr="00FA7271">
              <w:rPr>
                <w:rFonts w:hint="eastAsia"/>
                <w:color w:val="000000"/>
              </w:rPr>
              <w:t>):</w:t>
            </w:r>
          </w:p>
        </w:tc>
        <w:tc>
          <w:tcPr>
            <w:tcW w:w="5812" w:type="dxa"/>
          </w:tcPr>
          <w:p w14:paraId="23466198" w14:textId="77777777" w:rsidR="00FA7271" w:rsidRPr="00FA7271" w:rsidRDefault="00FA7271" w:rsidP="00FA7271">
            <w:pPr>
              <w:tabs>
                <w:tab w:val="left" w:pos="2127"/>
                <w:tab w:val="left" w:pos="2410"/>
                <w:tab w:val="left" w:pos="4820"/>
                <w:tab w:val="left" w:pos="5529"/>
                <w:tab w:val="left" w:pos="6663"/>
                <w:tab w:val="left" w:pos="7513"/>
                <w:tab w:val="left" w:pos="7797"/>
              </w:tabs>
              <w:rPr>
                <w:color w:val="000000"/>
              </w:rPr>
            </w:pPr>
          </w:p>
        </w:tc>
      </w:tr>
      <w:tr w:rsidR="00FA7271" w:rsidRPr="00FA7271" w14:paraId="4BC0A96A" w14:textId="77777777" w:rsidTr="0000258F">
        <w:tc>
          <w:tcPr>
            <w:tcW w:w="3087" w:type="dxa"/>
          </w:tcPr>
          <w:p w14:paraId="4433A03F" w14:textId="77777777" w:rsidR="00FA7271" w:rsidRPr="00FA7271" w:rsidRDefault="00FA7271" w:rsidP="00E57057">
            <w:pPr>
              <w:tabs>
                <w:tab w:val="left" w:pos="2127"/>
                <w:tab w:val="left" w:pos="2410"/>
                <w:tab w:val="left" w:pos="4820"/>
                <w:tab w:val="left" w:pos="5529"/>
                <w:tab w:val="left" w:pos="6663"/>
                <w:tab w:val="left" w:pos="7513"/>
                <w:tab w:val="left" w:pos="7797"/>
              </w:tabs>
              <w:spacing w:line="360" w:lineRule="auto"/>
              <w:rPr>
                <w:color w:val="000000"/>
              </w:rPr>
            </w:pPr>
            <w:r w:rsidRPr="00FA7271">
              <w:rPr>
                <w:color w:val="000000"/>
              </w:rPr>
              <w:t xml:space="preserve">Date of </w:t>
            </w:r>
            <w:r w:rsidR="00E57057">
              <w:rPr>
                <w:color w:val="000000"/>
              </w:rPr>
              <w:t>build</w:t>
            </w:r>
            <w:r w:rsidRPr="00FA7271">
              <w:rPr>
                <w:color w:val="000000"/>
              </w:rPr>
              <w:t>:</w:t>
            </w:r>
          </w:p>
        </w:tc>
        <w:tc>
          <w:tcPr>
            <w:tcW w:w="5812" w:type="dxa"/>
          </w:tcPr>
          <w:p w14:paraId="0B97706C" w14:textId="77777777" w:rsidR="00FA7271" w:rsidRPr="00FA7271" w:rsidRDefault="00FA7271" w:rsidP="00FA7271">
            <w:pPr>
              <w:tabs>
                <w:tab w:val="left" w:pos="2127"/>
                <w:tab w:val="left" w:pos="2410"/>
                <w:tab w:val="left" w:pos="4820"/>
                <w:tab w:val="left" w:pos="5529"/>
                <w:tab w:val="left" w:pos="6663"/>
                <w:tab w:val="left" w:pos="7513"/>
                <w:tab w:val="left" w:pos="7797"/>
              </w:tabs>
              <w:rPr>
                <w:color w:val="000000"/>
              </w:rPr>
            </w:pPr>
          </w:p>
        </w:tc>
      </w:tr>
    </w:tbl>
    <w:p w14:paraId="39301A9B" w14:textId="77777777" w:rsidR="00DA0AD0" w:rsidRDefault="00DA0AD0" w:rsidP="000F0106">
      <w:pPr>
        <w:rPr>
          <w:b/>
          <w:color w:val="000000"/>
          <w:sz w:val="22"/>
        </w:rPr>
      </w:pPr>
    </w:p>
    <w:p w14:paraId="057970A6" w14:textId="77777777" w:rsidR="000F0106" w:rsidRPr="009D24F1" w:rsidRDefault="000F0106" w:rsidP="000F0106">
      <w:pPr>
        <w:rPr>
          <w:b/>
          <w:color w:val="000000"/>
          <w:szCs w:val="21"/>
        </w:rPr>
      </w:pPr>
      <w:r w:rsidRPr="00172072">
        <w:rPr>
          <w:b/>
          <w:color w:val="000000"/>
          <w:sz w:val="22"/>
        </w:rPr>
        <w:t xml:space="preserve">2. </w:t>
      </w:r>
      <w:r w:rsidR="005F3FFB" w:rsidRPr="00172072">
        <w:rPr>
          <w:b/>
          <w:color w:val="000000"/>
          <w:sz w:val="22"/>
        </w:rPr>
        <w:t xml:space="preserve">Information on access provision for close-up surveys and thickness measurement </w:t>
      </w:r>
    </w:p>
    <w:p w14:paraId="1EE33698" w14:textId="77777777" w:rsidR="000F0106" w:rsidRPr="009D24F1" w:rsidRDefault="000F0106" w:rsidP="000F0106">
      <w:pPr>
        <w:spacing w:before="144" w:after="252"/>
        <w:ind w:right="72"/>
        <w:rPr>
          <w:color w:val="000000"/>
          <w:szCs w:val="21"/>
        </w:rPr>
      </w:pPr>
      <w:r w:rsidRPr="009D24F1">
        <w:rPr>
          <w:color w:val="000000"/>
          <w:szCs w:val="21"/>
        </w:rPr>
        <w:t xml:space="preserve">The owner </w:t>
      </w:r>
      <w:r w:rsidR="004D48D8">
        <w:rPr>
          <w:color w:val="000000"/>
          <w:szCs w:val="21"/>
        </w:rPr>
        <w:t>shall</w:t>
      </w:r>
      <w:r w:rsidRPr="009D24F1">
        <w:rPr>
          <w:color w:val="000000"/>
          <w:szCs w:val="21"/>
        </w:rPr>
        <w:t xml:space="preserve"> indicate, in the table below, the means of access to the structures subject to close-up survey and thickness measurement. A close-up survey is an examination where the details of structural components are within the close visual inspection range of the attending surveyor, i.e. preferably within reach of hand.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2126"/>
        <w:gridCol w:w="892"/>
        <w:gridCol w:w="892"/>
        <w:gridCol w:w="892"/>
        <w:gridCol w:w="893"/>
        <w:gridCol w:w="892"/>
        <w:gridCol w:w="892"/>
        <w:gridCol w:w="893"/>
      </w:tblGrid>
      <w:tr w:rsidR="009C63CF" w:rsidRPr="009D24F1" w14:paraId="02C785C1" w14:textId="77777777" w:rsidTr="00F64EF2">
        <w:trPr>
          <w:cantSplit/>
        </w:trPr>
        <w:tc>
          <w:tcPr>
            <w:tcW w:w="1271" w:type="dxa"/>
            <w:tcBorders>
              <w:top w:val="single" w:sz="4" w:space="0" w:color="auto"/>
              <w:left w:val="single" w:sz="4" w:space="0" w:color="auto"/>
              <w:bottom w:val="single" w:sz="4" w:space="0" w:color="auto"/>
              <w:right w:val="nil"/>
            </w:tcBorders>
            <w:vAlign w:val="center"/>
          </w:tcPr>
          <w:p w14:paraId="0DB23818" w14:textId="77777777" w:rsidR="009C63CF" w:rsidRPr="00A4148A" w:rsidRDefault="009C63CF" w:rsidP="00E321F8">
            <w:pPr>
              <w:autoSpaceDE w:val="0"/>
              <w:autoSpaceDN w:val="0"/>
              <w:jc w:val="center"/>
              <w:rPr>
                <w:b/>
                <w:color w:val="000000"/>
                <w:sz w:val="18"/>
                <w:szCs w:val="18"/>
              </w:rPr>
            </w:pPr>
            <w:bookmarkStart w:id="38" w:name="OLE_LINK14"/>
            <w:bookmarkStart w:id="39" w:name="OLE_LINK15"/>
            <w:r w:rsidRPr="00A4148A">
              <w:rPr>
                <w:rFonts w:hint="eastAsia"/>
                <w:b/>
                <w:color w:val="000000"/>
                <w:sz w:val="18"/>
                <w:szCs w:val="18"/>
              </w:rPr>
              <w:t>Hold/Tank</w:t>
            </w:r>
          </w:p>
          <w:p w14:paraId="091EA027" w14:textId="77777777" w:rsidR="009C63CF" w:rsidRPr="00A4148A" w:rsidRDefault="009C63CF" w:rsidP="00E321F8">
            <w:pPr>
              <w:autoSpaceDE w:val="0"/>
              <w:autoSpaceDN w:val="0"/>
              <w:jc w:val="center"/>
              <w:rPr>
                <w:b/>
                <w:color w:val="000000"/>
                <w:sz w:val="18"/>
                <w:szCs w:val="18"/>
              </w:rPr>
            </w:pPr>
            <w:r w:rsidRPr="00A4148A">
              <w:rPr>
                <w:rFonts w:hint="eastAsia"/>
                <w:b/>
                <w:color w:val="000000"/>
                <w:sz w:val="18"/>
                <w:szCs w:val="18"/>
              </w:rPr>
              <w:t>No.</w:t>
            </w:r>
          </w:p>
        </w:tc>
        <w:tc>
          <w:tcPr>
            <w:tcW w:w="2126" w:type="dxa"/>
            <w:tcBorders>
              <w:top w:val="single" w:sz="4" w:space="0" w:color="auto"/>
              <w:left w:val="single" w:sz="4" w:space="0" w:color="auto"/>
              <w:bottom w:val="single" w:sz="4" w:space="0" w:color="auto"/>
              <w:right w:val="nil"/>
            </w:tcBorders>
            <w:vAlign w:val="center"/>
          </w:tcPr>
          <w:p w14:paraId="76F2AAD1" w14:textId="77777777" w:rsidR="009C63CF" w:rsidRPr="00A4148A" w:rsidRDefault="009C63CF" w:rsidP="00E321F8">
            <w:pPr>
              <w:autoSpaceDE w:val="0"/>
              <w:autoSpaceDN w:val="0"/>
              <w:jc w:val="center"/>
              <w:rPr>
                <w:b/>
                <w:color w:val="000000"/>
                <w:sz w:val="18"/>
                <w:szCs w:val="18"/>
              </w:rPr>
            </w:pPr>
            <w:r w:rsidRPr="00A4148A">
              <w:rPr>
                <w:rFonts w:hint="eastAsia"/>
                <w:b/>
                <w:color w:val="000000"/>
                <w:sz w:val="18"/>
                <w:szCs w:val="18"/>
              </w:rPr>
              <w:t>Structure</w:t>
            </w:r>
          </w:p>
        </w:tc>
        <w:tc>
          <w:tcPr>
            <w:tcW w:w="892" w:type="dxa"/>
            <w:tcBorders>
              <w:top w:val="single" w:sz="4" w:space="0" w:color="auto"/>
              <w:left w:val="single" w:sz="4" w:space="0" w:color="auto"/>
              <w:right w:val="single" w:sz="4" w:space="0" w:color="auto"/>
            </w:tcBorders>
            <w:vAlign w:val="center"/>
          </w:tcPr>
          <w:p w14:paraId="56900C09" w14:textId="77777777" w:rsidR="009C63CF" w:rsidRPr="00F64EF2" w:rsidRDefault="009C63CF" w:rsidP="009C63CF">
            <w:pPr>
              <w:autoSpaceDE w:val="0"/>
              <w:autoSpaceDN w:val="0"/>
              <w:jc w:val="center"/>
              <w:rPr>
                <w:b/>
                <w:color w:val="000000"/>
                <w:sz w:val="13"/>
                <w:szCs w:val="21"/>
              </w:rPr>
            </w:pPr>
            <w:r w:rsidRPr="00F64EF2">
              <w:rPr>
                <w:b/>
                <w:color w:val="000000"/>
                <w:sz w:val="13"/>
                <w:szCs w:val="21"/>
              </w:rPr>
              <w:t>Permanent Means of Access</w:t>
            </w:r>
          </w:p>
        </w:tc>
        <w:tc>
          <w:tcPr>
            <w:tcW w:w="892" w:type="dxa"/>
            <w:tcBorders>
              <w:top w:val="single" w:sz="4" w:space="0" w:color="auto"/>
              <w:left w:val="single" w:sz="4" w:space="0" w:color="auto"/>
              <w:right w:val="single" w:sz="4" w:space="0" w:color="auto"/>
            </w:tcBorders>
            <w:vAlign w:val="center"/>
          </w:tcPr>
          <w:p w14:paraId="6F2A95B3" w14:textId="77777777" w:rsidR="009C63CF" w:rsidRPr="00F64EF2" w:rsidRDefault="009C63CF" w:rsidP="009C63CF">
            <w:pPr>
              <w:autoSpaceDE w:val="0"/>
              <w:autoSpaceDN w:val="0"/>
              <w:jc w:val="center"/>
              <w:rPr>
                <w:b/>
                <w:color w:val="000000"/>
                <w:sz w:val="13"/>
                <w:szCs w:val="21"/>
              </w:rPr>
            </w:pPr>
            <w:r w:rsidRPr="00F64EF2">
              <w:rPr>
                <w:b/>
                <w:color w:val="000000"/>
                <w:sz w:val="13"/>
                <w:szCs w:val="21"/>
              </w:rPr>
              <w:t>Temporary staging</w:t>
            </w:r>
          </w:p>
        </w:tc>
        <w:tc>
          <w:tcPr>
            <w:tcW w:w="892" w:type="dxa"/>
            <w:tcBorders>
              <w:left w:val="single" w:sz="4" w:space="0" w:color="auto"/>
              <w:right w:val="single" w:sz="4" w:space="0" w:color="auto"/>
            </w:tcBorders>
            <w:vAlign w:val="center"/>
          </w:tcPr>
          <w:p w14:paraId="4FBDEB76" w14:textId="77777777" w:rsidR="009C63CF" w:rsidRPr="00F64EF2" w:rsidRDefault="009C63CF" w:rsidP="009C63CF">
            <w:pPr>
              <w:autoSpaceDE w:val="0"/>
              <w:autoSpaceDN w:val="0"/>
              <w:jc w:val="center"/>
              <w:rPr>
                <w:b/>
                <w:color w:val="000000"/>
                <w:sz w:val="16"/>
                <w:szCs w:val="21"/>
              </w:rPr>
            </w:pPr>
            <w:r w:rsidRPr="00F64EF2">
              <w:rPr>
                <w:b/>
                <w:color w:val="000000"/>
                <w:sz w:val="16"/>
                <w:szCs w:val="21"/>
              </w:rPr>
              <w:t>Hydraulic arm vehicles</w:t>
            </w:r>
          </w:p>
        </w:tc>
        <w:tc>
          <w:tcPr>
            <w:tcW w:w="893" w:type="dxa"/>
            <w:tcBorders>
              <w:left w:val="single" w:sz="4" w:space="0" w:color="auto"/>
            </w:tcBorders>
            <w:vAlign w:val="center"/>
          </w:tcPr>
          <w:p w14:paraId="43FEFC63" w14:textId="77777777" w:rsidR="009C63CF" w:rsidRPr="00F64EF2" w:rsidRDefault="009C63CF" w:rsidP="009C63CF">
            <w:pPr>
              <w:autoSpaceDE w:val="0"/>
              <w:autoSpaceDN w:val="0"/>
              <w:jc w:val="center"/>
              <w:rPr>
                <w:b/>
                <w:color w:val="000000"/>
                <w:sz w:val="18"/>
                <w:szCs w:val="21"/>
              </w:rPr>
            </w:pPr>
            <w:r w:rsidRPr="00F64EF2">
              <w:rPr>
                <w:b/>
                <w:color w:val="000000"/>
                <w:sz w:val="18"/>
                <w:szCs w:val="21"/>
              </w:rPr>
              <w:t>Rafts</w:t>
            </w:r>
          </w:p>
        </w:tc>
        <w:tc>
          <w:tcPr>
            <w:tcW w:w="892" w:type="dxa"/>
            <w:vAlign w:val="center"/>
          </w:tcPr>
          <w:p w14:paraId="282538BC" w14:textId="77777777" w:rsidR="009C63CF" w:rsidRPr="00F64EF2" w:rsidRDefault="009C63CF" w:rsidP="009C63CF">
            <w:pPr>
              <w:autoSpaceDE w:val="0"/>
              <w:autoSpaceDN w:val="0"/>
              <w:jc w:val="center"/>
              <w:rPr>
                <w:b/>
                <w:color w:val="000000"/>
                <w:sz w:val="18"/>
                <w:szCs w:val="21"/>
              </w:rPr>
            </w:pPr>
            <w:r w:rsidRPr="00F64EF2">
              <w:rPr>
                <w:b/>
                <w:color w:val="000000"/>
                <w:sz w:val="18"/>
                <w:szCs w:val="21"/>
              </w:rPr>
              <w:t>Ladders</w:t>
            </w:r>
          </w:p>
        </w:tc>
        <w:tc>
          <w:tcPr>
            <w:tcW w:w="892" w:type="dxa"/>
            <w:vAlign w:val="center"/>
          </w:tcPr>
          <w:p w14:paraId="36FE44D0" w14:textId="77777777" w:rsidR="009C63CF" w:rsidRPr="00F64EF2" w:rsidRDefault="009C63CF" w:rsidP="009C63CF">
            <w:pPr>
              <w:autoSpaceDE w:val="0"/>
              <w:autoSpaceDN w:val="0"/>
              <w:jc w:val="center"/>
              <w:rPr>
                <w:b/>
                <w:color w:val="000000"/>
                <w:sz w:val="18"/>
                <w:szCs w:val="21"/>
              </w:rPr>
            </w:pPr>
            <w:r w:rsidRPr="00F64EF2">
              <w:rPr>
                <w:b/>
                <w:color w:val="000000"/>
                <w:sz w:val="18"/>
                <w:szCs w:val="21"/>
              </w:rPr>
              <w:t>Direct Access</w:t>
            </w:r>
          </w:p>
        </w:tc>
        <w:tc>
          <w:tcPr>
            <w:tcW w:w="893" w:type="dxa"/>
            <w:vAlign w:val="center"/>
          </w:tcPr>
          <w:p w14:paraId="53A2A219" w14:textId="77777777" w:rsidR="009C63CF" w:rsidRPr="00F64EF2" w:rsidRDefault="009C63CF" w:rsidP="009C63CF">
            <w:pPr>
              <w:autoSpaceDE w:val="0"/>
              <w:autoSpaceDN w:val="0"/>
              <w:jc w:val="center"/>
              <w:rPr>
                <w:b/>
                <w:color w:val="000000"/>
                <w:sz w:val="18"/>
                <w:szCs w:val="21"/>
              </w:rPr>
            </w:pPr>
            <w:r w:rsidRPr="00F64EF2">
              <w:rPr>
                <w:b/>
                <w:color w:val="000000"/>
                <w:sz w:val="18"/>
                <w:szCs w:val="21"/>
              </w:rPr>
              <w:t>Other means</w:t>
            </w:r>
          </w:p>
          <w:p w14:paraId="21317E50" w14:textId="77777777" w:rsidR="009C63CF" w:rsidRPr="00F64EF2" w:rsidRDefault="009C63CF" w:rsidP="009C63CF">
            <w:pPr>
              <w:autoSpaceDE w:val="0"/>
              <w:autoSpaceDN w:val="0"/>
              <w:jc w:val="center"/>
              <w:rPr>
                <w:b/>
                <w:color w:val="000000"/>
                <w:sz w:val="18"/>
                <w:szCs w:val="21"/>
              </w:rPr>
            </w:pPr>
            <w:r w:rsidRPr="00F64EF2">
              <w:rPr>
                <w:b/>
                <w:color w:val="000000"/>
                <w:sz w:val="18"/>
                <w:szCs w:val="21"/>
              </w:rPr>
              <w:t>(please specify)</w:t>
            </w:r>
          </w:p>
        </w:tc>
      </w:tr>
      <w:tr w:rsidR="009C63CF" w:rsidRPr="009D24F1" w14:paraId="70F1D899" w14:textId="77777777" w:rsidTr="00F64EF2">
        <w:trPr>
          <w:cantSplit/>
        </w:trPr>
        <w:tc>
          <w:tcPr>
            <w:tcW w:w="1271" w:type="dxa"/>
            <w:tcBorders>
              <w:top w:val="single" w:sz="4" w:space="0" w:color="auto"/>
            </w:tcBorders>
          </w:tcPr>
          <w:p w14:paraId="3B62E38D" w14:textId="77777777" w:rsidR="009C63CF" w:rsidRPr="00A4148A" w:rsidRDefault="009C63CF" w:rsidP="00E321F8">
            <w:pPr>
              <w:autoSpaceDE w:val="0"/>
              <w:autoSpaceDN w:val="0"/>
              <w:jc w:val="center"/>
              <w:rPr>
                <w:b/>
                <w:color w:val="000000"/>
                <w:sz w:val="18"/>
                <w:szCs w:val="18"/>
              </w:rPr>
            </w:pPr>
            <w:r w:rsidRPr="00A4148A">
              <w:rPr>
                <w:b/>
                <w:color w:val="000000"/>
                <w:sz w:val="18"/>
                <w:szCs w:val="18"/>
              </w:rPr>
              <w:t>F.P.</w:t>
            </w:r>
          </w:p>
        </w:tc>
        <w:tc>
          <w:tcPr>
            <w:tcW w:w="2126" w:type="dxa"/>
            <w:tcBorders>
              <w:top w:val="single" w:sz="4" w:space="0" w:color="auto"/>
            </w:tcBorders>
            <w:vAlign w:val="center"/>
          </w:tcPr>
          <w:p w14:paraId="5BC07908"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Fore Peak</w:t>
            </w:r>
          </w:p>
        </w:tc>
        <w:tc>
          <w:tcPr>
            <w:tcW w:w="892" w:type="dxa"/>
            <w:vAlign w:val="center"/>
          </w:tcPr>
          <w:p w14:paraId="01F00C77" w14:textId="77777777" w:rsidR="009C63CF" w:rsidRPr="00F64EF2" w:rsidRDefault="009C63CF" w:rsidP="00F64EF2">
            <w:pPr>
              <w:jc w:val="center"/>
            </w:pPr>
          </w:p>
        </w:tc>
        <w:tc>
          <w:tcPr>
            <w:tcW w:w="892" w:type="dxa"/>
            <w:vAlign w:val="center"/>
          </w:tcPr>
          <w:p w14:paraId="711ADB90" w14:textId="77777777" w:rsidR="009C63CF" w:rsidRPr="00F64EF2" w:rsidRDefault="009C63CF" w:rsidP="00F64EF2">
            <w:pPr>
              <w:jc w:val="center"/>
            </w:pPr>
          </w:p>
        </w:tc>
        <w:tc>
          <w:tcPr>
            <w:tcW w:w="892" w:type="dxa"/>
            <w:vAlign w:val="center"/>
          </w:tcPr>
          <w:p w14:paraId="2E661535" w14:textId="77777777" w:rsidR="009C63CF" w:rsidRPr="00F64EF2" w:rsidRDefault="009C63CF" w:rsidP="00F64EF2">
            <w:pPr>
              <w:jc w:val="center"/>
            </w:pPr>
          </w:p>
        </w:tc>
        <w:tc>
          <w:tcPr>
            <w:tcW w:w="893" w:type="dxa"/>
            <w:vAlign w:val="center"/>
          </w:tcPr>
          <w:p w14:paraId="1D486068" w14:textId="77777777" w:rsidR="009C63CF" w:rsidRPr="00F64EF2" w:rsidRDefault="009C63CF" w:rsidP="00F64EF2">
            <w:pPr>
              <w:jc w:val="center"/>
            </w:pPr>
          </w:p>
        </w:tc>
        <w:tc>
          <w:tcPr>
            <w:tcW w:w="892" w:type="dxa"/>
            <w:vAlign w:val="center"/>
          </w:tcPr>
          <w:p w14:paraId="7CA73A90" w14:textId="77777777" w:rsidR="009C63CF" w:rsidRPr="00F64EF2" w:rsidRDefault="009C63CF" w:rsidP="00F64EF2">
            <w:pPr>
              <w:jc w:val="center"/>
            </w:pPr>
          </w:p>
        </w:tc>
        <w:tc>
          <w:tcPr>
            <w:tcW w:w="892" w:type="dxa"/>
            <w:vAlign w:val="center"/>
          </w:tcPr>
          <w:p w14:paraId="367E9CC6" w14:textId="77777777" w:rsidR="009C63CF" w:rsidRPr="00F64EF2" w:rsidRDefault="009C63CF" w:rsidP="00F64EF2">
            <w:pPr>
              <w:jc w:val="center"/>
            </w:pPr>
          </w:p>
        </w:tc>
        <w:tc>
          <w:tcPr>
            <w:tcW w:w="893" w:type="dxa"/>
            <w:vAlign w:val="center"/>
          </w:tcPr>
          <w:p w14:paraId="32513883" w14:textId="77777777" w:rsidR="009C63CF" w:rsidRPr="00F64EF2" w:rsidRDefault="009C63CF" w:rsidP="00F64EF2">
            <w:pPr>
              <w:jc w:val="center"/>
            </w:pPr>
          </w:p>
        </w:tc>
      </w:tr>
      <w:tr w:rsidR="009C63CF" w:rsidRPr="009D24F1" w14:paraId="1008502E" w14:textId="77777777" w:rsidTr="00F64EF2">
        <w:trPr>
          <w:cantSplit/>
        </w:trPr>
        <w:tc>
          <w:tcPr>
            <w:tcW w:w="1271" w:type="dxa"/>
            <w:tcBorders>
              <w:top w:val="single" w:sz="4" w:space="0" w:color="auto"/>
            </w:tcBorders>
            <w:vAlign w:val="center"/>
          </w:tcPr>
          <w:p w14:paraId="090F4BB7" w14:textId="77777777" w:rsidR="009C63CF" w:rsidRPr="00A4148A" w:rsidRDefault="009C63CF" w:rsidP="00E321F8">
            <w:pPr>
              <w:autoSpaceDE w:val="0"/>
              <w:autoSpaceDN w:val="0"/>
              <w:jc w:val="center"/>
              <w:rPr>
                <w:b/>
                <w:color w:val="000000"/>
                <w:sz w:val="18"/>
                <w:szCs w:val="18"/>
              </w:rPr>
            </w:pPr>
            <w:r w:rsidRPr="00A4148A">
              <w:rPr>
                <w:rFonts w:hint="eastAsia"/>
                <w:b/>
                <w:color w:val="000000"/>
                <w:sz w:val="18"/>
                <w:szCs w:val="18"/>
              </w:rPr>
              <w:t>A.P.</w:t>
            </w:r>
          </w:p>
        </w:tc>
        <w:tc>
          <w:tcPr>
            <w:tcW w:w="2126" w:type="dxa"/>
            <w:tcBorders>
              <w:top w:val="single" w:sz="4" w:space="0" w:color="auto"/>
            </w:tcBorders>
            <w:vAlign w:val="center"/>
          </w:tcPr>
          <w:p w14:paraId="2AD84EC6"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Aft Peak</w:t>
            </w:r>
          </w:p>
        </w:tc>
        <w:tc>
          <w:tcPr>
            <w:tcW w:w="892" w:type="dxa"/>
            <w:vAlign w:val="center"/>
          </w:tcPr>
          <w:p w14:paraId="4752CA9C" w14:textId="77777777" w:rsidR="009C63CF" w:rsidRPr="00F64EF2" w:rsidRDefault="009C63CF" w:rsidP="00F64EF2">
            <w:pPr>
              <w:jc w:val="center"/>
            </w:pPr>
          </w:p>
        </w:tc>
        <w:tc>
          <w:tcPr>
            <w:tcW w:w="892" w:type="dxa"/>
            <w:vAlign w:val="center"/>
          </w:tcPr>
          <w:p w14:paraId="4E33A3DA" w14:textId="77777777" w:rsidR="009C63CF" w:rsidRPr="00F64EF2" w:rsidRDefault="009C63CF" w:rsidP="00F64EF2">
            <w:pPr>
              <w:jc w:val="center"/>
            </w:pPr>
          </w:p>
        </w:tc>
        <w:tc>
          <w:tcPr>
            <w:tcW w:w="892" w:type="dxa"/>
            <w:vAlign w:val="center"/>
          </w:tcPr>
          <w:p w14:paraId="2E21D297" w14:textId="77777777" w:rsidR="009C63CF" w:rsidRPr="00F64EF2" w:rsidRDefault="009C63CF" w:rsidP="00F64EF2">
            <w:pPr>
              <w:jc w:val="center"/>
            </w:pPr>
          </w:p>
        </w:tc>
        <w:tc>
          <w:tcPr>
            <w:tcW w:w="893" w:type="dxa"/>
            <w:vAlign w:val="center"/>
          </w:tcPr>
          <w:p w14:paraId="6298B003" w14:textId="77777777" w:rsidR="009C63CF" w:rsidRPr="00F64EF2" w:rsidRDefault="009C63CF" w:rsidP="00F64EF2">
            <w:pPr>
              <w:jc w:val="center"/>
            </w:pPr>
          </w:p>
        </w:tc>
        <w:tc>
          <w:tcPr>
            <w:tcW w:w="892" w:type="dxa"/>
            <w:vAlign w:val="center"/>
          </w:tcPr>
          <w:p w14:paraId="16A55608" w14:textId="77777777" w:rsidR="009C63CF" w:rsidRPr="00F64EF2" w:rsidRDefault="009C63CF" w:rsidP="00F64EF2">
            <w:pPr>
              <w:jc w:val="center"/>
            </w:pPr>
          </w:p>
        </w:tc>
        <w:tc>
          <w:tcPr>
            <w:tcW w:w="892" w:type="dxa"/>
            <w:vAlign w:val="center"/>
          </w:tcPr>
          <w:p w14:paraId="5FE23CCF" w14:textId="77777777" w:rsidR="009C63CF" w:rsidRPr="00F64EF2" w:rsidRDefault="009C63CF" w:rsidP="00F64EF2">
            <w:pPr>
              <w:jc w:val="center"/>
            </w:pPr>
          </w:p>
        </w:tc>
        <w:tc>
          <w:tcPr>
            <w:tcW w:w="893" w:type="dxa"/>
            <w:vAlign w:val="center"/>
          </w:tcPr>
          <w:p w14:paraId="0543AB1E" w14:textId="77777777" w:rsidR="009C63CF" w:rsidRPr="00F64EF2" w:rsidRDefault="009C63CF" w:rsidP="00F64EF2">
            <w:pPr>
              <w:jc w:val="center"/>
            </w:pPr>
          </w:p>
        </w:tc>
      </w:tr>
      <w:tr w:rsidR="009C63CF" w:rsidRPr="009D24F1" w14:paraId="6387C54D" w14:textId="77777777" w:rsidTr="00F64EF2">
        <w:trPr>
          <w:cantSplit/>
        </w:trPr>
        <w:tc>
          <w:tcPr>
            <w:tcW w:w="1271" w:type="dxa"/>
            <w:vMerge w:val="restart"/>
            <w:vAlign w:val="center"/>
          </w:tcPr>
          <w:p w14:paraId="29F8A39E" w14:textId="77777777" w:rsidR="009C63CF" w:rsidRPr="00A4148A" w:rsidRDefault="009C63CF" w:rsidP="00E321F8">
            <w:pPr>
              <w:autoSpaceDE w:val="0"/>
              <w:autoSpaceDN w:val="0"/>
              <w:jc w:val="center"/>
              <w:rPr>
                <w:b/>
                <w:color w:val="000000"/>
                <w:sz w:val="18"/>
                <w:szCs w:val="18"/>
              </w:rPr>
            </w:pPr>
            <w:r w:rsidRPr="00A4148A">
              <w:rPr>
                <w:rFonts w:hint="eastAsia"/>
                <w:b/>
                <w:color w:val="000000"/>
                <w:sz w:val="18"/>
                <w:szCs w:val="18"/>
              </w:rPr>
              <w:t>Cargo Holds</w:t>
            </w:r>
          </w:p>
        </w:tc>
        <w:tc>
          <w:tcPr>
            <w:tcW w:w="2126" w:type="dxa"/>
            <w:vAlign w:val="center"/>
          </w:tcPr>
          <w:p w14:paraId="42A9B300"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Hatch side coamings</w:t>
            </w:r>
          </w:p>
        </w:tc>
        <w:tc>
          <w:tcPr>
            <w:tcW w:w="892" w:type="dxa"/>
            <w:vAlign w:val="center"/>
          </w:tcPr>
          <w:p w14:paraId="0344CF3C" w14:textId="77777777" w:rsidR="009C63CF" w:rsidRPr="00F64EF2" w:rsidRDefault="009C63CF" w:rsidP="00F64EF2">
            <w:pPr>
              <w:jc w:val="center"/>
            </w:pPr>
          </w:p>
        </w:tc>
        <w:tc>
          <w:tcPr>
            <w:tcW w:w="892" w:type="dxa"/>
            <w:vAlign w:val="center"/>
          </w:tcPr>
          <w:p w14:paraId="01CEE82C" w14:textId="77777777" w:rsidR="009C63CF" w:rsidRPr="00F64EF2" w:rsidRDefault="009C63CF" w:rsidP="00F64EF2">
            <w:pPr>
              <w:jc w:val="center"/>
            </w:pPr>
          </w:p>
        </w:tc>
        <w:tc>
          <w:tcPr>
            <w:tcW w:w="892" w:type="dxa"/>
            <w:vAlign w:val="center"/>
          </w:tcPr>
          <w:p w14:paraId="79AD9C60" w14:textId="77777777" w:rsidR="009C63CF" w:rsidRPr="00F64EF2" w:rsidRDefault="009C63CF" w:rsidP="00F64EF2">
            <w:pPr>
              <w:jc w:val="center"/>
            </w:pPr>
          </w:p>
        </w:tc>
        <w:tc>
          <w:tcPr>
            <w:tcW w:w="893" w:type="dxa"/>
            <w:vAlign w:val="center"/>
          </w:tcPr>
          <w:p w14:paraId="14550F27" w14:textId="77777777" w:rsidR="009C63CF" w:rsidRPr="00F64EF2" w:rsidRDefault="009C63CF" w:rsidP="00F64EF2">
            <w:pPr>
              <w:jc w:val="center"/>
            </w:pPr>
          </w:p>
        </w:tc>
        <w:tc>
          <w:tcPr>
            <w:tcW w:w="892" w:type="dxa"/>
            <w:vAlign w:val="center"/>
          </w:tcPr>
          <w:p w14:paraId="1E32F5F4" w14:textId="77777777" w:rsidR="009C63CF" w:rsidRPr="00F64EF2" w:rsidRDefault="009C63CF" w:rsidP="00F64EF2">
            <w:pPr>
              <w:jc w:val="center"/>
            </w:pPr>
          </w:p>
        </w:tc>
        <w:tc>
          <w:tcPr>
            <w:tcW w:w="892" w:type="dxa"/>
            <w:vAlign w:val="center"/>
          </w:tcPr>
          <w:p w14:paraId="2412609E" w14:textId="77777777" w:rsidR="009C63CF" w:rsidRPr="00F64EF2" w:rsidRDefault="009C63CF" w:rsidP="00F64EF2">
            <w:pPr>
              <w:jc w:val="center"/>
            </w:pPr>
          </w:p>
        </w:tc>
        <w:tc>
          <w:tcPr>
            <w:tcW w:w="893" w:type="dxa"/>
            <w:vAlign w:val="center"/>
          </w:tcPr>
          <w:p w14:paraId="7011521B" w14:textId="77777777" w:rsidR="009C63CF" w:rsidRPr="00F64EF2" w:rsidRDefault="009C63CF" w:rsidP="00F64EF2">
            <w:pPr>
              <w:jc w:val="center"/>
            </w:pPr>
          </w:p>
        </w:tc>
      </w:tr>
      <w:tr w:rsidR="009C63CF" w:rsidRPr="009D24F1" w14:paraId="2EED730E" w14:textId="77777777" w:rsidTr="00F64EF2">
        <w:trPr>
          <w:cantSplit/>
        </w:trPr>
        <w:tc>
          <w:tcPr>
            <w:tcW w:w="1271" w:type="dxa"/>
            <w:vMerge/>
          </w:tcPr>
          <w:p w14:paraId="6AA8FF99" w14:textId="77777777" w:rsidR="009C63CF" w:rsidRPr="00A4148A" w:rsidRDefault="009C63CF" w:rsidP="00E321F8">
            <w:pPr>
              <w:autoSpaceDE w:val="0"/>
              <w:autoSpaceDN w:val="0"/>
              <w:jc w:val="center"/>
              <w:rPr>
                <w:b/>
                <w:color w:val="000000"/>
                <w:sz w:val="18"/>
                <w:szCs w:val="18"/>
              </w:rPr>
            </w:pPr>
          </w:p>
        </w:tc>
        <w:tc>
          <w:tcPr>
            <w:tcW w:w="2126" w:type="dxa"/>
            <w:vAlign w:val="center"/>
          </w:tcPr>
          <w:p w14:paraId="70628E9C"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Topside sloping plate</w:t>
            </w:r>
          </w:p>
        </w:tc>
        <w:tc>
          <w:tcPr>
            <w:tcW w:w="892" w:type="dxa"/>
            <w:vAlign w:val="center"/>
          </w:tcPr>
          <w:p w14:paraId="1005E472" w14:textId="77777777" w:rsidR="009C63CF" w:rsidRPr="00F64EF2" w:rsidRDefault="009C63CF" w:rsidP="00F64EF2">
            <w:pPr>
              <w:jc w:val="center"/>
            </w:pPr>
          </w:p>
        </w:tc>
        <w:tc>
          <w:tcPr>
            <w:tcW w:w="892" w:type="dxa"/>
            <w:vAlign w:val="center"/>
          </w:tcPr>
          <w:p w14:paraId="4D19A0EF" w14:textId="77777777" w:rsidR="009C63CF" w:rsidRPr="00F64EF2" w:rsidRDefault="009C63CF" w:rsidP="00F64EF2">
            <w:pPr>
              <w:jc w:val="center"/>
            </w:pPr>
          </w:p>
        </w:tc>
        <w:tc>
          <w:tcPr>
            <w:tcW w:w="892" w:type="dxa"/>
            <w:vAlign w:val="center"/>
          </w:tcPr>
          <w:p w14:paraId="6B3FE184" w14:textId="77777777" w:rsidR="009C63CF" w:rsidRPr="00F64EF2" w:rsidRDefault="009C63CF" w:rsidP="00F64EF2">
            <w:pPr>
              <w:jc w:val="center"/>
            </w:pPr>
          </w:p>
        </w:tc>
        <w:tc>
          <w:tcPr>
            <w:tcW w:w="893" w:type="dxa"/>
            <w:vAlign w:val="center"/>
          </w:tcPr>
          <w:p w14:paraId="0CBB65FD" w14:textId="77777777" w:rsidR="009C63CF" w:rsidRPr="00F64EF2" w:rsidRDefault="009C63CF" w:rsidP="00F64EF2">
            <w:pPr>
              <w:jc w:val="center"/>
            </w:pPr>
          </w:p>
        </w:tc>
        <w:tc>
          <w:tcPr>
            <w:tcW w:w="892" w:type="dxa"/>
            <w:vAlign w:val="center"/>
          </w:tcPr>
          <w:p w14:paraId="0C445715" w14:textId="77777777" w:rsidR="009C63CF" w:rsidRPr="00F64EF2" w:rsidRDefault="009C63CF" w:rsidP="00F64EF2">
            <w:pPr>
              <w:jc w:val="center"/>
            </w:pPr>
          </w:p>
        </w:tc>
        <w:tc>
          <w:tcPr>
            <w:tcW w:w="892" w:type="dxa"/>
            <w:vAlign w:val="center"/>
          </w:tcPr>
          <w:p w14:paraId="34CD6EA3" w14:textId="77777777" w:rsidR="009C63CF" w:rsidRPr="00F64EF2" w:rsidRDefault="009C63CF" w:rsidP="00F64EF2">
            <w:pPr>
              <w:jc w:val="center"/>
            </w:pPr>
          </w:p>
        </w:tc>
        <w:tc>
          <w:tcPr>
            <w:tcW w:w="893" w:type="dxa"/>
            <w:vAlign w:val="center"/>
          </w:tcPr>
          <w:p w14:paraId="481A2AEC" w14:textId="77777777" w:rsidR="009C63CF" w:rsidRPr="00F64EF2" w:rsidRDefault="009C63CF" w:rsidP="00F64EF2">
            <w:pPr>
              <w:jc w:val="center"/>
            </w:pPr>
          </w:p>
        </w:tc>
      </w:tr>
      <w:tr w:rsidR="009C63CF" w:rsidRPr="009D24F1" w14:paraId="7EE648F6" w14:textId="77777777" w:rsidTr="00F64EF2">
        <w:trPr>
          <w:cantSplit/>
        </w:trPr>
        <w:tc>
          <w:tcPr>
            <w:tcW w:w="1271" w:type="dxa"/>
            <w:vMerge/>
          </w:tcPr>
          <w:p w14:paraId="6663B953" w14:textId="77777777" w:rsidR="009C63CF" w:rsidRPr="00A4148A" w:rsidRDefault="009C63CF" w:rsidP="00E321F8">
            <w:pPr>
              <w:autoSpaceDE w:val="0"/>
              <w:autoSpaceDN w:val="0"/>
              <w:jc w:val="center"/>
              <w:rPr>
                <w:b/>
                <w:color w:val="000000"/>
                <w:sz w:val="18"/>
                <w:szCs w:val="18"/>
              </w:rPr>
            </w:pPr>
          </w:p>
        </w:tc>
        <w:tc>
          <w:tcPr>
            <w:tcW w:w="2126" w:type="dxa"/>
            <w:vAlign w:val="center"/>
          </w:tcPr>
          <w:p w14:paraId="1AC98BCF"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Upper stool plating</w:t>
            </w:r>
          </w:p>
        </w:tc>
        <w:tc>
          <w:tcPr>
            <w:tcW w:w="892" w:type="dxa"/>
            <w:vAlign w:val="center"/>
          </w:tcPr>
          <w:p w14:paraId="410531D5" w14:textId="77777777" w:rsidR="009C63CF" w:rsidRPr="00F64EF2" w:rsidRDefault="009C63CF" w:rsidP="00F64EF2">
            <w:pPr>
              <w:jc w:val="center"/>
            </w:pPr>
          </w:p>
        </w:tc>
        <w:tc>
          <w:tcPr>
            <w:tcW w:w="892" w:type="dxa"/>
            <w:shd w:val="clear" w:color="auto" w:fill="auto"/>
            <w:vAlign w:val="center"/>
          </w:tcPr>
          <w:p w14:paraId="7F55839A" w14:textId="77777777" w:rsidR="009C63CF" w:rsidRPr="00F64EF2" w:rsidRDefault="009C63CF" w:rsidP="00F64EF2">
            <w:pPr>
              <w:jc w:val="center"/>
            </w:pPr>
          </w:p>
        </w:tc>
        <w:tc>
          <w:tcPr>
            <w:tcW w:w="892" w:type="dxa"/>
            <w:vAlign w:val="center"/>
          </w:tcPr>
          <w:p w14:paraId="0EA6B93D" w14:textId="77777777" w:rsidR="009C63CF" w:rsidRPr="00F64EF2" w:rsidRDefault="009C63CF" w:rsidP="00F64EF2">
            <w:pPr>
              <w:jc w:val="center"/>
            </w:pPr>
          </w:p>
        </w:tc>
        <w:tc>
          <w:tcPr>
            <w:tcW w:w="893" w:type="dxa"/>
            <w:vAlign w:val="center"/>
          </w:tcPr>
          <w:p w14:paraId="2D1D0A3D" w14:textId="77777777" w:rsidR="009C63CF" w:rsidRPr="00F64EF2" w:rsidRDefault="009C63CF" w:rsidP="00F64EF2">
            <w:pPr>
              <w:jc w:val="center"/>
            </w:pPr>
          </w:p>
        </w:tc>
        <w:tc>
          <w:tcPr>
            <w:tcW w:w="892" w:type="dxa"/>
            <w:vAlign w:val="center"/>
          </w:tcPr>
          <w:p w14:paraId="4E1E9F06" w14:textId="77777777" w:rsidR="009C63CF" w:rsidRPr="00F64EF2" w:rsidRDefault="009C63CF" w:rsidP="00F64EF2">
            <w:pPr>
              <w:jc w:val="center"/>
            </w:pPr>
          </w:p>
        </w:tc>
        <w:tc>
          <w:tcPr>
            <w:tcW w:w="892" w:type="dxa"/>
            <w:vAlign w:val="center"/>
          </w:tcPr>
          <w:p w14:paraId="07C7935B" w14:textId="77777777" w:rsidR="009C63CF" w:rsidRPr="00F64EF2" w:rsidRDefault="009C63CF" w:rsidP="00F64EF2">
            <w:pPr>
              <w:jc w:val="center"/>
            </w:pPr>
          </w:p>
        </w:tc>
        <w:tc>
          <w:tcPr>
            <w:tcW w:w="893" w:type="dxa"/>
            <w:vAlign w:val="center"/>
          </w:tcPr>
          <w:p w14:paraId="0E6CCC4C" w14:textId="77777777" w:rsidR="009C63CF" w:rsidRPr="00F64EF2" w:rsidRDefault="009C63CF" w:rsidP="00F64EF2">
            <w:pPr>
              <w:jc w:val="center"/>
            </w:pPr>
          </w:p>
        </w:tc>
      </w:tr>
      <w:tr w:rsidR="009C63CF" w:rsidRPr="009D24F1" w14:paraId="61E7723F" w14:textId="77777777" w:rsidTr="00F64EF2">
        <w:trPr>
          <w:cantSplit/>
        </w:trPr>
        <w:tc>
          <w:tcPr>
            <w:tcW w:w="1271" w:type="dxa"/>
            <w:vMerge/>
          </w:tcPr>
          <w:p w14:paraId="6389FEE6" w14:textId="77777777" w:rsidR="009C63CF" w:rsidRPr="00A4148A" w:rsidRDefault="009C63CF" w:rsidP="00E321F8">
            <w:pPr>
              <w:autoSpaceDE w:val="0"/>
              <w:autoSpaceDN w:val="0"/>
              <w:jc w:val="center"/>
              <w:rPr>
                <w:b/>
                <w:color w:val="000000"/>
                <w:sz w:val="18"/>
                <w:szCs w:val="18"/>
              </w:rPr>
            </w:pPr>
          </w:p>
        </w:tc>
        <w:tc>
          <w:tcPr>
            <w:tcW w:w="2126" w:type="dxa"/>
            <w:vAlign w:val="center"/>
          </w:tcPr>
          <w:p w14:paraId="4004AF5F"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Cross deck</w:t>
            </w:r>
          </w:p>
        </w:tc>
        <w:tc>
          <w:tcPr>
            <w:tcW w:w="892" w:type="dxa"/>
            <w:vAlign w:val="center"/>
          </w:tcPr>
          <w:p w14:paraId="0EC8A5FB" w14:textId="77777777" w:rsidR="009C63CF" w:rsidRPr="00F64EF2" w:rsidRDefault="009C63CF" w:rsidP="00F64EF2">
            <w:pPr>
              <w:jc w:val="center"/>
            </w:pPr>
          </w:p>
        </w:tc>
        <w:tc>
          <w:tcPr>
            <w:tcW w:w="892" w:type="dxa"/>
            <w:shd w:val="clear" w:color="auto" w:fill="auto"/>
            <w:vAlign w:val="center"/>
          </w:tcPr>
          <w:p w14:paraId="42945930" w14:textId="77777777" w:rsidR="009C63CF" w:rsidRPr="00F64EF2" w:rsidRDefault="009C63CF" w:rsidP="00F64EF2">
            <w:pPr>
              <w:jc w:val="center"/>
            </w:pPr>
          </w:p>
        </w:tc>
        <w:tc>
          <w:tcPr>
            <w:tcW w:w="892" w:type="dxa"/>
            <w:vAlign w:val="center"/>
          </w:tcPr>
          <w:p w14:paraId="502E5975" w14:textId="77777777" w:rsidR="009C63CF" w:rsidRPr="00F64EF2" w:rsidRDefault="009C63CF" w:rsidP="00F64EF2">
            <w:pPr>
              <w:jc w:val="center"/>
            </w:pPr>
          </w:p>
        </w:tc>
        <w:tc>
          <w:tcPr>
            <w:tcW w:w="893" w:type="dxa"/>
            <w:vAlign w:val="center"/>
          </w:tcPr>
          <w:p w14:paraId="1D2AC13C" w14:textId="77777777" w:rsidR="009C63CF" w:rsidRPr="00F64EF2" w:rsidRDefault="009C63CF" w:rsidP="00F64EF2">
            <w:pPr>
              <w:jc w:val="center"/>
            </w:pPr>
          </w:p>
        </w:tc>
        <w:tc>
          <w:tcPr>
            <w:tcW w:w="892" w:type="dxa"/>
            <w:vAlign w:val="center"/>
          </w:tcPr>
          <w:p w14:paraId="0C43EB93" w14:textId="77777777" w:rsidR="009C63CF" w:rsidRPr="00F64EF2" w:rsidRDefault="009C63CF" w:rsidP="00F64EF2">
            <w:pPr>
              <w:jc w:val="center"/>
            </w:pPr>
          </w:p>
        </w:tc>
        <w:tc>
          <w:tcPr>
            <w:tcW w:w="892" w:type="dxa"/>
            <w:vAlign w:val="center"/>
          </w:tcPr>
          <w:p w14:paraId="24B11289" w14:textId="77777777" w:rsidR="009C63CF" w:rsidRPr="00F64EF2" w:rsidRDefault="009C63CF" w:rsidP="00F64EF2">
            <w:pPr>
              <w:jc w:val="center"/>
            </w:pPr>
          </w:p>
        </w:tc>
        <w:tc>
          <w:tcPr>
            <w:tcW w:w="893" w:type="dxa"/>
            <w:vAlign w:val="center"/>
          </w:tcPr>
          <w:p w14:paraId="3820EB16" w14:textId="77777777" w:rsidR="009C63CF" w:rsidRPr="00F64EF2" w:rsidRDefault="009C63CF" w:rsidP="00F64EF2">
            <w:pPr>
              <w:jc w:val="center"/>
            </w:pPr>
          </w:p>
        </w:tc>
      </w:tr>
      <w:tr w:rsidR="009C63CF" w:rsidRPr="009D24F1" w14:paraId="6F68BBAD" w14:textId="77777777" w:rsidTr="00F64EF2">
        <w:trPr>
          <w:cantSplit/>
        </w:trPr>
        <w:tc>
          <w:tcPr>
            <w:tcW w:w="1271" w:type="dxa"/>
            <w:vMerge/>
          </w:tcPr>
          <w:p w14:paraId="0716D121" w14:textId="77777777" w:rsidR="009C63CF" w:rsidRPr="00A4148A" w:rsidRDefault="009C63CF" w:rsidP="00E321F8">
            <w:pPr>
              <w:autoSpaceDE w:val="0"/>
              <w:autoSpaceDN w:val="0"/>
              <w:jc w:val="center"/>
              <w:rPr>
                <w:b/>
                <w:color w:val="000000"/>
                <w:sz w:val="18"/>
                <w:szCs w:val="18"/>
              </w:rPr>
            </w:pPr>
          </w:p>
        </w:tc>
        <w:tc>
          <w:tcPr>
            <w:tcW w:w="2126" w:type="dxa"/>
            <w:vAlign w:val="center"/>
          </w:tcPr>
          <w:p w14:paraId="1161843B"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Side shell, frames and brackets</w:t>
            </w:r>
          </w:p>
        </w:tc>
        <w:tc>
          <w:tcPr>
            <w:tcW w:w="892" w:type="dxa"/>
            <w:vAlign w:val="center"/>
          </w:tcPr>
          <w:p w14:paraId="651A8979" w14:textId="77777777" w:rsidR="009C63CF" w:rsidRPr="00F64EF2" w:rsidRDefault="009C63CF" w:rsidP="00F64EF2">
            <w:pPr>
              <w:jc w:val="center"/>
            </w:pPr>
          </w:p>
        </w:tc>
        <w:tc>
          <w:tcPr>
            <w:tcW w:w="892" w:type="dxa"/>
            <w:shd w:val="clear" w:color="auto" w:fill="auto"/>
            <w:vAlign w:val="center"/>
          </w:tcPr>
          <w:p w14:paraId="4618D015" w14:textId="77777777" w:rsidR="009C63CF" w:rsidRPr="00F64EF2" w:rsidRDefault="009C63CF" w:rsidP="00F64EF2">
            <w:pPr>
              <w:jc w:val="center"/>
            </w:pPr>
          </w:p>
        </w:tc>
        <w:tc>
          <w:tcPr>
            <w:tcW w:w="892" w:type="dxa"/>
            <w:vAlign w:val="center"/>
          </w:tcPr>
          <w:p w14:paraId="40F38966" w14:textId="77777777" w:rsidR="009C63CF" w:rsidRPr="00F64EF2" w:rsidRDefault="009C63CF" w:rsidP="00F64EF2">
            <w:pPr>
              <w:jc w:val="center"/>
            </w:pPr>
          </w:p>
        </w:tc>
        <w:tc>
          <w:tcPr>
            <w:tcW w:w="893" w:type="dxa"/>
            <w:vAlign w:val="center"/>
          </w:tcPr>
          <w:p w14:paraId="59EAEABD" w14:textId="77777777" w:rsidR="009C63CF" w:rsidRPr="00F64EF2" w:rsidRDefault="009C63CF" w:rsidP="00F64EF2">
            <w:pPr>
              <w:jc w:val="center"/>
            </w:pPr>
          </w:p>
        </w:tc>
        <w:tc>
          <w:tcPr>
            <w:tcW w:w="892" w:type="dxa"/>
            <w:vAlign w:val="center"/>
          </w:tcPr>
          <w:p w14:paraId="243C48F3" w14:textId="77777777" w:rsidR="009C63CF" w:rsidRPr="00F64EF2" w:rsidRDefault="009C63CF" w:rsidP="00F64EF2">
            <w:pPr>
              <w:jc w:val="center"/>
            </w:pPr>
          </w:p>
        </w:tc>
        <w:tc>
          <w:tcPr>
            <w:tcW w:w="892" w:type="dxa"/>
            <w:vAlign w:val="center"/>
          </w:tcPr>
          <w:p w14:paraId="37C76885" w14:textId="77777777" w:rsidR="009C63CF" w:rsidRPr="00F64EF2" w:rsidRDefault="009C63CF" w:rsidP="00F64EF2">
            <w:pPr>
              <w:jc w:val="center"/>
            </w:pPr>
          </w:p>
        </w:tc>
        <w:tc>
          <w:tcPr>
            <w:tcW w:w="893" w:type="dxa"/>
            <w:vAlign w:val="center"/>
          </w:tcPr>
          <w:p w14:paraId="780192C6" w14:textId="77777777" w:rsidR="009C63CF" w:rsidRPr="00F64EF2" w:rsidRDefault="009C63CF" w:rsidP="00F64EF2">
            <w:pPr>
              <w:jc w:val="center"/>
            </w:pPr>
          </w:p>
        </w:tc>
      </w:tr>
      <w:tr w:rsidR="009C63CF" w:rsidRPr="009D24F1" w14:paraId="76B8B182" w14:textId="77777777" w:rsidTr="00F64EF2">
        <w:trPr>
          <w:cantSplit/>
        </w:trPr>
        <w:tc>
          <w:tcPr>
            <w:tcW w:w="1271" w:type="dxa"/>
            <w:vMerge/>
          </w:tcPr>
          <w:p w14:paraId="1FF4BE88" w14:textId="77777777" w:rsidR="009C63CF" w:rsidRPr="00A4148A" w:rsidRDefault="009C63CF" w:rsidP="00E321F8">
            <w:pPr>
              <w:autoSpaceDE w:val="0"/>
              <w:autoSpaceDN w:val="0"/>
              <w:rPr>
                <w:b/>
                <w:color w:val="000000"/>
                <w:sz w:val="18"/>
                <w:szCs w:val="18"/>
              </w:rPr>
            </w:pPr>
          </w:p>
        </w:tc>
        <w:tc>
          <w:tcPr>
            <w:tcW w:w="2126" w:type="dxa"/>
            <w:vAlign w:val="center"/>
          </w:tcPr>
          <w:p w14:paraId="0B3E236D"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Transverse bulkhead</w:t>
            </w:r>
          </w:p>
        </w:tc>
        <w:tc>
          <w:tcPr>
            <w:tcW w:w="892" w:type="dxa"/>
            <w:vAlign w:val="center"/>
          </w:tcPr>
          <w:p w14:paraId="69E1D307" w14:textId="77777777" w:rsidR="009C63CF" w:rsidRPr="00F64EF2" w:rsidRDefault="009C63CF" w:rsidP="00F64EF2">
            <w:pPr>
              <w:jc w:val="center"/>
            </w:pPr>
          </w:p>
        </w:tc>
        <w:tc>
          <w:tcPr>
            <w:tcW w:w="892" w:type="dxa"/>
            <w:shd w:val="clear" w:color="auto" w:fill="auto"/>
            <w:vAlign w:val="center"/>
          </w:tcPr>
          <w:p w14:paraId="1769A9DC" w14:textId="77777777" w:rsidR="009C63CF" w:rsidRPr="00F64EF2" w:rsidRDefault="009C63CF" w:rsidP="00F64EF2">
            <w:pPr>
              <w:jc w:val="center"/>
            </w:pPr>
          </w:p>
        </w:tc>
        <w:tc>
          <w:tcPr>
            <w:tcW w:w="892" w:type="dxa"/>
            <w:vAlign w:val="center"/>
          </w:tcPr>
          <w:p w14:paraId="4BA60921" w14:textId="77777777" w:rsidR="009C63CF" w:rsidRPr="00F64EF2" w:rsidRDefault="009C63CF" w:rsidP="00F64EF2">
            <w:pPr>
              <w:jc w:val="center"/>
            </w:pPr>
          </w:p>
        </w:tc>
        <w:tc>
          <w:tcPr>
            <w:tcW w:w="893" w:type="dxa"/>
            <w:vAlign w:val="center"/>
          </w:tcPr>
          <w:p w14:paraId="3BB91746" w14:textId="77777777" w:rsidR="009C63CF" w:rsidRPr="00F64EF2" w:rsidRDefault="009C63CF" w:rsidP="00F64EF2">
            <w:pPr>
              <w:jc w:val="center"/>
            </w:pPr>
          </w:p>
        </w:tc>
        <w:tc>
          <w:tcPr>
            <w:tcW w:w="892" w:type="dxa"/>
            <w:vAlign w:val="center"/>
          </w:tcPr>
          <w:p w14:paraId="46BE9B91" w14:textId="77777777" w:rsidR="009C63CF" w:rsidRPr="00F64EF2" w:rsidRDefault="009C63CF" w:rsidP="00F64EF2">
            <w:pPr>
              <w:jc w:val="center"/>
            </w:pPr>
          </w:p>
        </w:tc>
        <w:tc>
          <w:tcPr>
            <w:tcW w:w="892" w:type="dxa"/>
            <w:vAlign w:val="center"/>
          </w:tcPr>
          <w:p w14:paraId="1962D9ED" w14:textId="77777777" w:rsidR="009C63CF" w:rsidRPr="00F64EF2" w:rsidRDefault="009C63CF" w:rsidP="00F64EF2">
            <w:pPr>
              <w:jc w:val="center"/>
            </w:pPr>
          </w:p>
        </w:tc>
        <w:tc>
          <w:tcPr>
            <w:tcW w:w="893" w:type="dxa"/>
            <w:vAlign w:val="center"/>
          </w:tcPr>
          <w:p w14:paraId="004F212F" w14:textId="77777777" w:rsidR="009C63CF" w:rsidRPr="00F64EF2" w:rsidRDefault="009C63CF" w:rsidP="00F64EF2">
            <w:pPr>
              <w:jc w:val="center"/>
            </w:pPr>
          </w:p>
        </w:tc>
      </w:tr>
      <w:tr w:rsidR="009C63CF" w:rsidRPr="009D24F1" w14:paraId="185913F0" w14:textId="77777777" w:rsidTr="00F64EF2">
        <w:trPr>
          <w:cantSplit/>
        </w:trPr>
        <w:tc>
          <w:tcPr>
            <w:tcW w:w="1271" w:type="dxa"/>
            <w:vMerge/>
          </w:tcPr>
          <w:p w14:paraId="267EB33A" w14:textId="77777777" w:rsidR="009C63CF" w:rsidRPr="00A4148A" w:rsidRDefault="009C63CF" w:rsidP="00E321F8">
            <w:pPr>
              <w:autoSpaceDE w:val="0"/>
              <w:autoSpaceDN w:val="0"/>
              <w:rPr>
                <w:b/>
                <w:color w:val="000000"/>
                <w:sz w:val="18"/>
                <w:szCs w:val="18"/>
              </w:rPr>
            </w:pPr>
          </w:p>
        </w:tc>
        <w:tc>
          <w:tcPr>
            <w:tcW w:w="2126" w:type="dxa"/>
            <w:vAlign w:val="center"/>
          </w:tcPr>
          <w:p w14:paraId="65AE889E"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Hopper tank plating</w:t>
            </w:r>
          </w:p>
        </w:tc>
        <w:tc>
          <w:tcPr>
            <w:tcW w:w="892" w:type="dxa"/>
            <w:vAlign w:val="center"/>
          </w:tcPr>
          <w:p w14:paraId="73BBF95A" w14:textId="77777777" w:rsidR="009C63CF" w:rsidRPr="00F64EF2" w:rsidRDefault="009C63CF" w:rsidP="00F64EF2">
            <w:pPr>
              <w:jc w:val="center"/>
            </w:pPr>
          </w:p>
        </w:tc>
        <w:tc>
          <w:tcPr>
            <w:tcW w:w="892" w:type="dxa"/>
            <w:shd w:val="clear" w:color="auto" w:fill="auto"/>
            <w:vAlign w:val="center"/>
          </w:tcPr>
          <w:p w14:paraId="0D59D760" w14:textId="77777777" w:rsidR="009C63CF" w:rsidRPr="00F64EF2" w:rsidRDefault="009C63CF" w:rsidP="00F64EF2">
            <w:pPr>
              <w:jc w:val="center"/>
            </w:pPr>
          </w:p>
        </w:tc>
        <w:tc>
          <w:tcPr>
            <w:tcW w:w="892" w:type="dxa"/>
            <w:vAlign w:val="center"/>
          </w:tcPr>
          <w:p w14:paraId="4AA84415" w14:textId="77777777" w:rsidR="009C63CF" w:rsidRPr="00F64EF2" w:rsidRDefault="009C63CF" w:rsidP="00F64EF2">
            <w:pPr>
              <w:jc w:val="center"/>
            </w:pPr>
          </w:p>
        </w:tc>
        <w:tc>
          <w:tcPr>
            <w:tcW w:w="893" w:type="dxa"/>
            <w:vAlign w:val="center"/>
          </w:tcPr>
          <w:p w14:paraId="3448BB09" w14:textId="77777777" w:rsidR="009C63CF" w:rsidRPr="00F64EF2" w:rsidRDefault="009C63CF" w:rsidP="00F64EF2">
            <w:pPr>
              <w:jc w:val="center"/>
            </w:pPr>
          </w:p>
        </w:tc>
        <w:tc>
          <w:tcPr>
            <w:tcW w:w="892" w:type="dxa"/>
            <w:vAlign w:val="center"/>
          </w:tcPr>
          <w:p w14:paraId="653C2734" w14:textId="77777777" w:rsidR="009C63CF" w:rsidRPr="00F64EF2" w:rsidRDefault="009C63CF" w:rsidP="00F64EF2">
            <w:pPr>
              <w:jc w:val="center"/>
            </w:pPr>
          </w:p>
        </w:tc>
        <w:tc>
          <w:tcPr>
            <w:tcW w:w="892" w:type="dxa"/>
            <w:vAlign w:val="center"/>
          </w:tcPr>
          <w:p w14:paraId="4FB8D50D" w14:textId="77777777" w:rsidR="009C63CF" w:rsidRPr="00F64EF2" w:rsidRDefault="009C63CF" w:rsidP="00F64EF2">
            <w:pPr>
              <w:jc w:val="center"/>
            </w:pPr>
          </w:p>
        </w:tc>
        <w:tc>
          <w:tcPr>
            <w:tcW w:w="893" w:type="dxa"/>
            <w:vAlign w:val="center"/>
          </w:tcPr>
          <w:p w14:paraId="00D2216D" w14:textId="77777777" w:rsidR="009C63CF" w:rsidRPr="00F64EF2" w:rsidRDefault="009C63CF" w:rsidP="00F64EF2">
            <w:pPr>
              <w:jc w:val="center"/>
            </w:pPr>
          </w:p>
        </w:tc>
      </w:tr>
      <w:tr w:rsidR="009C63CF" w:rsidRPr="009D24F1" w14:paraId="378C4DCF" w14:textId="77777777" w:rsidTr="00F64EF2">
        <w:trPr>
          <w:cantSplit/>
        </w:trPr>
        <w:tc>
          <w:tcPr>
            <w:tcW w:w="1271" w:type="dxa"/>
            <w:vMerge/>
          </w:tcPr>
          <w:p w14:paraId="2C5EA0A7" w14:textId="77777777" w:rsidR="009C63CF" w:rsidRPr="00A4148A" w:rsidRDefault="009C63CF" w:rsidP="00E321F8">
            <w:pPr>
              <w:autoSpaceDE w:val="0"/>
              <w:autoSpaceDN w:val="0"/>
              <w:rPr>
                <w:b/>
                <w:color w:val="000000"/>
                <w:sz w:val="18"/>
                <w:szCs w:val="18"/>
              </w:rPr>
            </w:pPr>
          </w:p>
        </w:tc>
        <w:tc>
          <w:tcPr>
            <w:tcW w:w="2126" w:type="dxa"/>
            <w:vAlign w:val="center"/>
          </w:tcPr>
          <w:p w14:paraId="4545EA11"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Lower stool</w:t>
            </w:r>
          </w:p>
        </w:tc>
        <w:tc>
          <w:tcPr>
            <w:tcW w:w="892" w:type="dxa"/>
            <w:vAlign w:val="center"/>
          </w:tcPr>
          <w:p w14:paraId="263163A2" w14:textId="77777777" w:rsidR="009C63CF" w:rsidRPr="00F64EF2" w:rsidRDefault="009C63CF" w:rsidP="00F64EF2">
            <w:pPr>
              <w:jc w:val="center"/>
            </w:pPr>
          </w:p>
        </w:tc>
        <w:tc>
          <w:tcPr>
            <w:tcW w:w="892" w:type="dxa"/>
            <w:shd w:val="clear" w:color="auto" w:fill="auto"/>
            <w:vAlign w:val="center"/>
          </w:tcPr>
          <w:p w14:paraId="4FC80ABA" w14:textId="77777777" w:rsidR="009C63CF" w:rsidRPr="00F64EF2" w:rsidRDefault="009C63CF" w:rsidP="00F64EF2">
            <w:pPr>
              <w:jc w:val="center"/>
            </w:pPr>
          </w:p>
        </w:tc>
        <w:tc>
          <w:tcPr>
            <w:tcW w:w="892" w:type="dxa"/>
            <w:vAlign w:val="center"/>
          </w:tcPr>
          <w:p w14:paraId="48506959" w14:textId="77777777" w:rsidR="009C63CF" w:rsidRPr="00F64EF2" w:rsidRDefault="009C63CF" w:rsidP="00F64EF2">
            <w:pPr>
              <w:jc w:val="center"/>
            </w:pPr>
          </w:p>
        </w:tc>
        <w:tc>
          <w:tcPr>
            <w:tcW w:w="893" w:type="dxa"/>
            <w:vAlign w:val="center"/>
          </w:tcPr>
          <w:p w14:paraId="4FE644C3" w14:textId="77777777" w:rsidR="009C63CF" w:rsidRPr="00F64EF2" w:rsidRDefault="009C63CF" w:rsidP="00F64EF2">
            <w:pPr>
              <w:jc w:val="center"/>
            </w:pPr>
          </w:p>
        </w:tc>
        <w:tc>
          <w:tcPr>
            <w:tcW w:w="892" w:type="dxa"/>
            <w:vAlign w:val="center"/>
          </w:tcPr>
          <w:p w14:paraId="4FE8C6FA" w14:textId="77777777" w:rsidR="009C63CF" w:rsidRPr="00F64EF2" w:rsidRDefault="009C63CF" w:rsidP="00F64EF2">
            <w:pPr>
              <w:jc w:val="center"/>
            </w:pPr>
          </w:p>
        </w:tc>
        <w:tc>
          <w:tcPr>
            <w:tcW w:w="892" w:type="dxa"/>
            <w:vAlign w:val="center"/>
          </w:tcPr>
          <w:p w14:paraId="3026525E" w14:textId="77777777" w:rsidR="009C63CF" w:rsidRPr="00F64EF2" w:rsidRDefault="009C63CF" w:rsidP="00F64EF2">
            <w:pPr>
              <w:jc w:val="center"/>
            </w:pPr>
          </w:p>
        </w:tc>
        <w:tc>
          <w:tcPr>
            <w:tcW w:w="893" w:type="dxa"/>
            <w:vAlign w:val="center"/>
          </w:tcPr>
          <w:p w14:paraId="4932A90E" w14:textId="77777777" w:rsidR="009C63CF" w:rsidRPr="00F64EF2" w:rsidRDefault="009C63CF" w:rsidP="00F64EF2">
            <w:pPr>
              <w:jc w:val="center"/>
            </w:pPr>
          </w:p>
        </w:tc>
      </w:tr>
      <w:tr w:rsidR="009C63CF" w:rsidRPr="009D24F1" w14:paraId="504D6237" w14:textId="77777777" w:rsidTr="00F64EF2">
        <w:trPr>
          <w:cantSplit/>
        </w:trPr>
        <w:tc>
          <w:tcPr>
            <w:tcW w:w="1271" w:type="dxa"/>
            <w:vMerge/>
          </w:tcPr>
          <w:p w14:paraId="1C91E23B" w14:textId="77777777" w:rsidR="009C63CF" w:rsidRPr="00A4148A" w:rsidRDefault="009C63CF" w:rsidP="00E321F8">
            <w:pPr>
              <w:autoSpaceDE w:val="0"/>
              <w:autoSpaceDN w:val="0"/>
              <w:rPr>
                <w:b/>
                <w:color w:val="000000"/>
                <w:sz w:val="18"/>
                <w:szCs w:val="18"/>
              </w:rPr>
            </w:pPr>
          </w:p>
        </w:tc>
        <w:tc>
          <w:tcPr>
            <w:tcW w:w="2126" w:type="dxa"/>
            <w:vAlign w:val="center"/>
          </w:tcPr>
          <w:p w14:paraId="23A0B7B8"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Tank top</w:t>
            </w:r>
          </w:p>
        </w:tc>
        <w:tc>
          <w:tcPr>
            <w:tcW w:w="892" w:type="dxa"/>
            <w:vAlign w:val="center"/>
          </w:tcPr>
          <w:p w14:paraId="67B4CFDA" w14:textId="77777777" w:rsidR="009C63CF" w:rsidRPr="00F64EF2" w:rsidRDefault="009C63CF" w:rsidP="00F64EF2">
            <w:pPr>
              <w:jc w:val="center"/>
            </w:pPr>
          </w:p>
        </w:tc>
        <w:tc>
          <w:tcPr>
            <w:tcW w:w="892" w:type="dxa"/>
            <w:shd w:val="clear" w:color="auto" w:fill="auto"/>
            <w:vAlign w:val="center"/>
          </w:tcPr>
          <w:p w14:paraId="1E96DF60" w14:textId="77777777" w:rsidR="009C63CF" w:rsidRPr="00F64EF2" w:rsidRDefault="009C63CF" w:rsidP="00F64EF2">
            <w:pPr>
              <w:jc w:val="center"/>
            </w:pPr>
          </w:p>
        </w:tc>
        <w:tc>
          <w:tcPr>
            <w:tcW w:w="892" w:type="dxa"/>
            <w:vAlign w:val="center"/>
          </w:tcPr>
          <w:p w14:paraId="1D041F0C" w14:textId="77777777" w:rsidR="009C63CF" w:rsidRPr="00F64EF2" w:rsidRDefault="009C63CF" w:rsidP="00F64EF2">
            <w:pPr>
              <w:jc w:val="center"/>
            </w:pPr>
          </w:p>
        </w:tc>
        <w:tc>
          <w:tcPr>
            <w:tcW w:w="893" w:type="dxa"/>
            <w:vAlign w:val="center"/>
          </w:tcPr>
          <w:p w14:paraId="4227D98A" w14:textId="77777777" w:rsidR="009C63CF" w:rsidRPr="00F64EF2" w:rsidRDefault="009C63CF" w:rsidP="00F64EF2">
            <w:pPr>
              <w:jc w:val="center"/>
            </w:pPr>
          </w:p>
        </w:tc>
        <w:tc>
          <w:tcPr>
            <w:tcW w:w="892" w:type="dxa"/>
            <w:vAlign w:val="center"/>
          </w:tcPr>
          <w:p w14:paraId="0DD1563B" w14:textId="77777777" w:rsidR="009C63CF" w:rsidRPr="00F64EF2" w:rsidRDefault="009C63CF" w:rsidP="00F64EF2">
            <w:pPr>
              <w:jc w:val="center"/>
            </w:pPr>
          </w:p>
        </w:tc>
        <w:tc>
          <w:tcPr>
            <w:tcW w:w="892" w:type="dxa"/>
            <w:vAlign w:val="center"/>
          </w:tcPr>
          <w:p w14:paraId="32E5D9C5" w14:textId="77777777" w:rsidR="009C63CF" w:rsidRPr="00F64EF2" w:rsidRDefault="009C63CF" w:rsidP="00F64EF2">
            <w:pPr>
              <w:jc w:val="center"/>
            </w:pPr>
          </w:p>
        </w:tc>
        <w:tc>
          <w:tcPr>
            <w:tcW w:w="893" w:type="dxa"/>
            <w:vAlign w:val="center"/>
          </w:tcPr>
          <w:p w14:paraId="36E02738" w14:textId="77777777" w:rsidR="009C63CF" w:rsidRPr="00F64EF2" w:rsidRDefault="009C63CF" w:rsidP="00F64EF2">
            <w:pPr>
              <w:jc w:val="center"/>
            </w:pPr>
          </w:p>
        </w:tc>
      </w:tr>
      <w:tr w:rsidR="009C63CF" w:rsidRPr="009D24F1" w14:paraId="167BB68C" w14:textId="77777777" w:rsidTr="00061549">
        <w:trPr>
          <w:cantSplit/>
        </w:trPr>
        <w:tc>
          <w:tcPr>
            <w:tcW w:w="1271" w:type="dxa"/>
            <w:vMerge w:val="restart"/>
            <w:shd w:val="clear" w:color="auto" w:fill="auto"/>
            <w:vAlign w:val="center"/>
          </w:tcPr>
          <w:p w14:paraId="43BDADC6" w14:textId="77777777" w:rsidR="009C63CF" w:rsidRPr="00A4148A" w:rsidRDefault="009C63CF" w:rsidP="00061549">
            <w:pPr>
              <w:autoSpaceDE w:val="0"/>
              <w:autoSpaceDN w:val="0"/>
              <w:jc w:val="center"/>
              <w:rPr>
                <w:b/>
                <w:color w:val="000000"/>
                <w:sz w:val="18"/>
                <w:szCs w:val="18"/>
              </w:rPr>
            </w:pPr>
            <w:r w:rsidRPr="00A4148A">
              <w:rPr>
                <w:rFonts w:hint="eastAsia"/>
                <w:b/>
                <w:color w:val="000000"/>
                <w:sz w:val="18"/>
                <w:szCs w:val="18"/>
              </w:rPr>
              <w:t>Topside Tanks</w:t>
            </w:r>
          </w:p>
        </w:tc>
        <w:tc>
          <w:tcPr>
            <w:tcW w:w="2126" w:type="dxa"/>
            <w:vAlign w:val="center"/>
          </w:tcPr>
          <w:p w14:paraId="5EC05DF1"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Underdeck structure</w:t>
            </w:r>
          </w:p>
        </w:tc>
        <w:tc>
          <w:tcPr>
            <w:tcW w:w="892" w:type="dxa"/>
            <w:vAlign w:val="center"/>
          </w:tcPr>
          <w:p w14:paraId="14E0DEAA" w14:textId="77777777" w:rsidR="009C63CF" w:rsidRPr="00F64EF2" w:rsidRDefault="009C63CF" w:rsidP="00F64EF2">
            <w:pPr>
              <w:jc w:val="center"/>
            </w:pPr>
          </w:p>
        </w:tc>
        <w:tc>
          <w:tcPr>
            <w:tcW w:w="892" w:type="dxa"/>
            <w:shd w:val="clear" w:color="auto" w:fill="auto"/>
            <w:vAlign w:val="center"/>
          </w:tcPr>
          <w:p w14:paraId="11CAD9C1" w14:textId="77777777" w:rsidR="009C63CF" w:rsidRPr="00F64EF2" w:rsidRDefault="009C63CF" w:rsidP="00F64EF2">
            <w:pPr>
              <w:jc w:val="center"/>
            </w:pPr>
          </w:p>
        </w:tc>
        <w:tc>
          <w:tcPr>
            <w:tcW w:w="892" w:type="dxa"/>
            <w:vAlign w:val="center"/>
          </w:tcPr>
          <w:p w14:paraId="2E108B38" w14:textId="77777777" w:rsidR="009C63CF" w:rsidRPr="00F64EF2" w:rsidRDefault="009C63CF" w:rsidP="00F64EF2">
            <w:pPr>
              <w:jc w:val="center"/>
            </w:pPr>
          </w:p>
        </w:tc>
        <w:tc>
          <w:tcPr>
            <w:tcW w:w="893" w:type="dxa"/>
            <w:vAlign w:val="center"/>
          </w:tcPr>
          <w:p w14:paraId="4BB9AF78" w14:textId="77777777" w:rsidR="009C63CF" w:rsidRPr="00F64EF2" w:rsidRDefault="009C63CF" w:rsidP="00F64EF2">
            <w:pPr>
              <w:jc w:val="center"/>
            </w:pPr>
          </w:p>
        </w:tc>
        <w:tc>
          <w:tcPr>
            <w:tcW w:w="892" w:type="dxa"/>
            <w:vAlign w:val="center"/>
          </w:tcPr>
          <w:p w14:paraId="2D8D7D6A" w14:textId="77777777" w:rsidR="009C63CF" w:rsidRPr="00F64EF2" w:rsidRDefault="009C63CF" w:rsidP="00F64EF2">
            <w:pPr>
              <w:jc w:val="center"/>
            </w:pPr>
          </w:p>
        </w:tc>
        <w:tc>
          <w:tcPr>
            <w:tcW w:w="892" w:type="dxa"/>
            <w:vAlign w:val="center"/>
          </w:tcPr>
          <w:p w14:paraId="281117C9" w14:textId="77777777" w:rsidR="009C63CF" w:rsidRPr="00F64EF2" w:rsidRDefault="009C63CF" w:rsidP="00F64EF2">
            <w:pPr>
              <w:jc w:val="center"/>
            </w:pPr>
          </w:p>
        </w:tc>
        <w:tc>
          <w:tcPr>
            <w:tcW w:w="893" w:type="dxa"/>
            <w:vAlign w:val="center"/>
          </w:tcPr>
          <w:p w14:paraId="32CA506A" w14:textId="77777777" w:rsidR="009C63CF" w:rsidRPr="00F64EF2" w:rsidRDefault="009C63CF" w:rsidP="00F64EF2">
            <w:pPr>
              <w:jc w:val="center"/>
            </w:pPr>
          </w:p>
        </w:tc>
      </w:tr>
      <w:tr w:rsidR="009C63CF" w:rsidRPr="009D24F1" w14:paraId="7CDC750D" w14:textId="77777777" w:rsidTr="00F64EF2">
        <w:trPr>
          <w:cantSplit/>
        </w:trPr>
        <w:tc>
          <w:tcPr>
            <w:tcW w:w="1271" w:type="dxa"/>
            <w:vMerge/>
          </w:tcPr>
          <w:p w14:paraId="2316C9A4" w14:textId="77777777" w:rsidR="009C63CF" w:rsidRPr="00A4148A" w:rsidRDefault="009C63CF" w:rsidP="00E321F8">
            <w:pPr>
              <w:autoSpaceDE w:val="0"/>
              <w:autoSpaceDN w:val="0"/>
              <w:jc w:val="center"/>
              <w:rPr>
                <w:color w:val="000000"/>
                <w:sz w:val="18"/>
                <w:szCs w:val="18"/>
              </w:rPr>
            </w:pPr>
          </w:p>
        </w:tc>
        <w:tc>
          <w:tcPr>
            <w:tcW w:w="2126" w:type="dxa"/>
            <w:vAlign w:val="center"/>
          </w:tcPr>
          <w:p w14:paraId="3C425592"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Side shell and structure</w:t>
            </w:r>
          </w:p>
        </w:tc>
        <w:tc>
          <w:tcPr>
            <w:tcW w:w="892" w:type="dxa"/>
            <w:vAlign w:val="center"/>
          </w:tcPr>
          <w:p w14:paraId="57D99655" w14:textId="77777777" w:rsidR="009C63CF" w:rsidRPr="00F64EF2" w:rsidRDefault="009C63CF" w:rsidP="00F64EF2">
            <w:pPr>
              <w:jc w:val="center"/>
            </w:pPr>
          </w:p>
        </w:tc>
        <w:tc>
          <w:tcPr>
            <w:tcW w:w="892" w:type="dxa"/>
            <w:shd w:val="clear" w:color="auto" w:fill="auto"/>
            <w:vAlign w:val="center"/>
          </w:tcPr>
          <w:p w14:paraId="516921FB" w14:textId="77777777" w:rsidR="009C63CF" w:rsidRPr="00F64EF2" w:rsidRDefault="009C63CF" w:rsidP="00F64EF2">
            <w:pPr>
              <w:jc w:val="center"/>
            </w:pPr>
          </w:p>
        </w:tc>
        <w:tc>
          <w:tcPr>
            <w:tcW w:w="892" w:type="dxa"/>
            <w:vAlign w:val="center"/>
          </w:tcPr>
          <w:p w14:paraId="494971A0" w14:textId="77777777" w:rsidR="009C63CF" w:rsidRPr="00F64EF2" w:rsidRDefault="009C63CF" w:rsidP="00F64EF2">
            <w:pPr>
              <w:jc w:val="center"/>
            </w:pPr>
          </w:p>
        </w:tc>
        <w:tc>
          <w:tcPr>
            <w:tcW w:w="893" w:type="dxa"/>
            <w:vAlign w:val="center"/>
          </w:tcPr>
          <w:p w14:paraId="2198DFFE" w14:textId="77777777" w:rsidR="009C63CF" w:rsidRPr="00F64EF2" w:rsidRDefault="009C63CF" w:rsidP="00F64EF2">
            <w:pPr>
              <w:jc w:val="center"/>
            </w:pPr>
          </w:p>
        </w:tc>
        <w:tc>
          <w:tcPr>
            <w:tcW w:w="892" w:type="dxa"/>
            <w:vAlign w:val="center"/>
          </w:tcPr>
          <w:p w14:paraId="00D5D716" w14:textId="77777777" w:rsidR="009C63CF" w:rsidRPr="00F64EF2" w:rsidRDefault="009C63CF" w:rsidP="00F64EF2">
            <w:pPr>
              <w:jc w:val="center"/>
            </w:pPr>
          </w:p>
        </w:tc>
        <w:tc>
          <w:tcPr>
            <w:tcW w:w="892" w:type="dxa"/>
            <w:vAlign w:val="center"/>
          </w:tcPr>
          <w:p w14:paraId="26A9293B" w14:textId="77777777" w:rsidR="009C63CF" w:rsidRPr="00F64EF2" w:rsidRDefault="009C63CF" w:rsidP="00F64EF2">
            <w:pPr>
              <w:jc w:val="center"/>
            </w:pPr>
          </w:p>
        </w:tc>
        <w:tc>
          <w:tcPr>
            <w:tcW w:w="893" w:type="dxa"/>
            <w:vAlign w:val="center"/>
          </w:tcPr>
          <w:p w14:paraId="429F85CA" w14:textId="77777777" w:rsidR="009C63CF" w:rsidRPr="00F64EF2" w:rsidRDefault="009C63CF" w:rsidP="00F64EF2">
            <w:pPr>
              <w:jc w:val="center"/>
            </w:pPr>
          </w:p>
        </w:tc>
      </w:tr>
      <w:tr w:rsidR="009C63CF" w:rsidRPr="009D24F1" w14:paraId="40ED73E0" w14:textId="77777777" w:rsidTr="00F64EF2">
        <w:trPr>
          <w:cantSplit/>
        </w:trPr>
        <w:tc>
          <w:tcPr>
            <w:tcW w:w="1271" w:type="dxa"/>
            <w:vMerge/>
          </w:tcPr>
          <w:p w14:paraId="30837400" w14:textId="77777777" w:rsidR="009C63CF" w:rsidRPr="00A4148A" w:rsidRDefault="009C63CF" w:rsidP="00E321F8">
            <w:pPr>
              <w:autoSpaceDE w:val="0"/>
              <w:autoSpaceDN w:val="0"/>
              <w:jc w:val="center"/>
              <w:rPr>
                <w:color w:val="000000"/>
                <w:sz w:val="18"/>
                <w:szCs w:val="18"/>
              </w:rPr>
            </w:pPr>
          </w:p>
        </w:tc>
        <w:tc>
          <w:tcPr>
            <w:tcW w:w="2126" w:type="dxa"/>
            <w:vAlign w:val="center"/>
          </w:tcPr>
          <w:p w14:paraId="3E05FCA4"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Sloping plate and structure</w:t>
            </w:r>
          </w:p>
        </w:tc>
        <w:tc>
          <w:tcPr>
            <w:tcW w:w="892" w:type="dxa"/>
            <w:vAlign w:val="center"/>
          </w:tcPr>
          <w:p w14:paraId="06B9F4DA" w14:textId="77777777" w:rsidR="009C63CF" w:rsidRPr="00F64EF2" w:rsidRDefault="009C63CF" w:rsidP="00F64EF2">
            <w:pPr>
              <w:jc w:val="center"/>
            </w:pPr>
          </w:p>
        </w:tc>
        <w:tc>
          <w:tcPr>
            <w:tcW w:w="892" w:type="dxa"/>
            <w:shd w:val="clear" w:color="auto" w:fill="auto"/>
            <w:vAlign w:val="center"/>
          </w:tcPr>
          <w:p w14:paraId="26F2F76F" w14:textId="77777777" w:rsidR="009C63CF" w:rsidRPr="00F64EF2" w:rsidRDefault="009C63CF" w:rsidP="00F64EF2">
            <w:pPr>
              <w:jc w:val="center"/>
            </w:pPr>
          </w:p>
        </w:tc>
        <w:tc>
          <w:tcPr>
            <w:tcW w:w="892" w:type="dxa"/>
            <w:vAlign w:val="center"/>
          </w:tcPr>
          <w:p w14:paraId="520B258E" w14:textId="77777777" w:rsidR="009C63CF" w:rsidRPr="00F64EF2" w:rsidRDefault="009C63CF" w:rsidP="00F64EF2">
            <w:pPr>
              <w:jc w:val="center"/>
            </w:pPr>
          </w:p>
        </w:tc>
        <w:tc>
          <w:tcPr>
            <w:tcW w:w="893" w:type="dxa"/>
            <w:vAlign w:val="center"/>
          </w:tcPr>
          <w:p w14:paraId="10AC9653" w14:textId="77777777" w:rsidR="009C63CF" w:rsidRPr="00F64EF2" w:rsidRDefault="009C63CF" w:rsidP="00F64EF2">
            <w:pPr>
              <w:jc w:val="center"/>
            </w:pPr>
          </w:p>
        </w:tc>
        <w:tc>
          <w:tcPr>
            <w:tcW w:w="892" w:type="dxa"/>
            <w:vAlign w:val="center"/>
          </w:tcPr>
          <w:p w14:paraId="480FAA8B" w14:textId="77777777" w:rsidR="009C63CF" w:rsidRPr="00F64EF2" w:rsidRDefault="009C63CF" w:rsidP="00F64EF2">
            <w:pPr>
              <w:jc w:val="center"/>
            </w:pPr>
          </w:p>
        </w:tc>
        <w:tc>
          <w:tcPr>
            <w:tcW w:w="892" w:type="dxa"/>
            <w:vAlign w:val="center"/>
          </w:tcPr>
          <w:p w14:paraId="1C0E7FC6" w14:textId="77777777" w:rsidR="009C63CF" w:rsidRPr="00F64EF2" w:rsidRDefault="009C63CF" w:rsidP="00F64EF2">
            <w:pPr>
              <w:jc w:val="center"/>
            </w:pPr>
          </w:p>
        </w:tc>
        <w:tc>
          <w:tcPr>
            <w:tcW w:w="893" w:type="dxa"/>
            <w:vAlign w:val="center"/>
          </w:tcPr>
          <w:p w14:paraId="73488A45" w14:textId="77777777" w:rsidR="009C63CF" w:rsidRPr="00F64EF2" w:rsidRDefault="009C63CF" w:rsidP="00F64EF2">
            <w:pPr>
              <w:jc w:val="center"/>
            </w:pPr>
          </w:p>
        </w:tc>
      </w:tr>
      <w:tr w:rsidR="009C63CF" w:rsidRPr="009D24F1" w14:paraId="6ABD652B" w14:textId="77777777" w:rsidTr="00F64EF2">
        <w:trPr>
          <w:cantSplit/>
        </w:trPr>
        <w:tc>
          <w:tcPr>
            <w:tcW w:w="1271" w:type="dxa"/>
            <w:vMerge/>
          </w:tcPr>
          <w:p w14:paraId="7083271F" w14:textId="77777777" w:rsidR="009C63CF" w:rsidRPr="00A4148A" w:rsidRDefault="009C63CF" w:rsidP="00E321F8">
            <w:pPr>
              <w:autoSpaceDE w:val="0"/>
              <w:autoSpaceDN w:val="0"/>
              <w:jc w:val="center"/>
              <w:rPr>
                <w:color w:val="000000"/>
                <w:sz w:val="18"/>
                <w:szCs w:val="18"/>
              </w:rPr>
            </w:pPr>
          </w:p>
        </w:tc>
        <w:tc>
          <w:tcPr>
            <w:tcW w:w="2126" w:type="dxa"/>
            <w:vAlign w:val="center"/>
          </w:tcPr>
          <w:p w14:paraId="7280CCCA" w14:textId="77777777" w:rsidR="009C63CF" w:rsidRPr="00A4148A" w:rsidRDefault="009C63CF" w:rsidP="00E321F8">
            <w:pPr>
              <w:autoSpaceDE w:val="0"/>
              <w:autoSpaceDN w:val="0"/>
              <w:jc w:val="left"/>
              <w:rPr>
                <w:color w:val="000000"/>
                <w:sz w:val="18"/>
                <w:szCs w:val="18"/>
              </w:rPr>
            </w:pPr>
            <w:r w:rsidRPr="00A4148A">
              <w:rPr>
                <w:rFonts w:hint="eastAsia"/>
                <w:color w:val="000000"/>
                <w:sz w:val="18"/>
                <w:szCs w:val="18"/>
              </w:rPr>
              <w:t>Webs and bulkheads</w:t>
            </w:r>
          </w:p>
        </w:tc>
        <w:tc>
          <w:tcPr>
            <w:tcW w:w="892" w:type="dxa"/>
            <w:vAlign w:val="center"/>
          </w:tcPr>
          <w:p w14:paraId="523D5D63" w14:textId="77777777" w:rsidR="009C63CF" w:rsidRPr="00F64EF2" w:rsidRDefault="009C63CF" w:rsidP="00F64EF2">
            <w:pPr>
              <w:jc w:val="center"/>
            </w:pPr>
          </w:p>
        </w:tc>
        <w:tc>
          <w:tcPr>
            <w:tcW w:w="892" w:type="dxa"/>
            <w:shd w:val="clear" w:color="auto" w:fill="auto"/>
            <w:vAlign w:val="center"/>
          </w:tcPr>
          <w:p w14:paraId="1734907C" w14:textId="77777777" w:rsidR="009C63CF" w:rsidRPr="00F64EF2" w:rsidRDefault="009C63CF" w:rsidP="00F64EF2">
            <w:pPr>
              <w:jc w:val="center"/>
            </w:pPr>
          </w:p>
        </w:tc>
        <w:tc>
          <w:tcPr>
            <w:tcW w:w="892" w:type="dxa"/>
            <w:vAlign w:val="center"/>
          </w:tcPr>
          <w:p w14:paraId="56979FA4" w14:textId="77777777" w:rsidR="009C63CF" w:rsidRPr="00F64EF2" w:rsidRDefault="009C63CF" w:rsidP="00F64EF2">
            <w:pPr>
              <w:jc w:val="center"/>
            </w:pPr>
          </w:p>
        </w:tc>
        <w:tc>
          <w:tcPr>
            <w:tcW w:w="893" w:type="dxa"/>
            <w:vAlign w:val="center"/>
          </w:tcPr>
          <w:p w14:paraId="11D43212" w14:textId="77777777" w:rsidR="009C63CF" w:rsidRPr="00F64EF2" w:rsidRDefault="009C63CF" w:rsidP="00F64EF2">
            <w:pPr>
              <w:jc w:val="center"/>
            </w:pPr>
          </w:p>
        </w:tc>
        <w:tc>
          <w:tcPr>
            <w:tcW w:w="892" w:type="dxa"/>
            <w:vAlign w:val="center"/>
          </w:tcPr>
          <w:p w14:paraId="149187B3" w14:textId="77777777" w:rsidR="009C63CF" w:rsidRPr="00F64EF2" w:rsidRDefault="009C63CF" w:rsidP="00F64EF2">
            <w:pPr>
              <w:jc w:val="center"/>
            </w:pPr>
          </w:p>
        </w:tc>
        <w:tc>
          <w:tcPr>
            <w:tcW w:w="892" w:type="dxa"/>
            <w:vAlign w:val="center"/>
          </w:tcPr>
          <w:p w14:paraId="2E0FA97B" w14:textId="77777777" w:rsidR="009C63CF" w:rsidRPr="00F64EF2" w:rsidRDefault="009C63CF" w:rsidP="00F64EF2">
            <w:pPr>
              <w:jc w:val="center"/>
            </w:pPr>
          </w:p>
        </w:tc>
        <w:tc>
          <w:tcPr>
            <w:tcW w:w="893" w:type="dxa"/>
            <w:vAlign w:val="center"/>
          </w:tcPr>
          <w:p w14:paraId="29E5AA27" w14:textId="77777777" w:rsidR="009C63CF" w:rsidRPr="00F64EF2" w:rsidRDefault="009C63CF" w:rsidP="00F64EF2">
            <w:pPr>
              <w:jc w:val="center"/>
            </w:pPr>
          </w:p>
        </w:tc>
      </w:tr>
      <w:tr w:rsidR="009C63CF" w:rsidRPr="009D24F1" w14:paraId="41FE9B70" w14:textId="77777777" w:rsidTr="00F64EF2">
        <w:trPr>
          <w:cantSplit/>
        </w:trPr>
        <w:tc>
          <w:tcPr>
            <w:tcW w:w="1271" w:type="dxa"/>
            <w:vMerge w:val="restart"/>
            <w:shd w:val="clear" w:color="auto" w:fill="auto"/>
            <w:vAlign w:val="center"/>
          </w:tcPr>
          <w:p w14:paraId="7EDF1C00" w14:textId="77777777" w:rsidR="009C63CF" w:rsidRPr="00A4148A" w:rsidRDefault="009C63CF" w:rsidP="00E321F8">
            <w:pPr>
              <w:autoSpaceDE w:val="0"/>
              <w:autoSpaceDN w:val="0"/>
              <w:jc w:val="center"/>
              <w:rPr>
                <w:b/>
                <w:color w:val="000000"/>
                <w:sz w:val="18"/>
                <w:szCs w:val="18"/>
              </w:rPr>
            </w:pPr>
            <w:r w:rsidRPr="00A4148A">
              <w:rPr>
                <w:rFonts w:hint="eastAsia"/>
                <w:b/>
                <w:color w:val="000000"/>
                <w:sz w:val="18"/>
                <w:szCs w:val="18"/>
              </w:rPr>
              <w:t>Hopper Tanks</w:t>
            </w:r>
          </w:p>
        </w:tc>
        <w:tc>
          <w:tcPr>
            <w:tcW w:w="2126" w:type="dxa"/>
            <w:tcBorders>
              <w:top w:val="single" w:sz="4" w:space="0" w:color="auto"/>
              <w:left w:val="single" w:sz="4" w:space="0" w:color="auto"/>
              <w:bottom w:val="single" w:sz="4" w:space="0" w:color="auto"/>
              <w:right w:val="single" w:sz="4" w:space="0" w:color="auto"/>
            </w:tcBorders>
            <w:vAlign w:val="center"/>
          </w:tcPr>
          <w:p w14:paraId="50423618" w14:textId="77777777" w:rsidR="009C63CF" w:rsidRPr="00A4148A" w:rsidRDefault="009C63CF" w:rsidP="00E321F8">
            <w:pPr>
              <w:autoSpaceDE w:val="0"/>
              <w:autoSpaceDN w:val="0"/>
              <w:ind w:left="6" w:right="113"/>
              <w:jc w:val="left"/>
              <w:rPr>
                <w:color w:val="000000"/>
                <w:sz w:val="18"/>
                <w:szCs w:val="18"/>
              </w:rPr>
            </w:pPr>
            <w:r w:rsidRPr="00A4148A">
              <w:rPr>
                <w:rFonts w:hint="eastAsia"/>
                <w:color w:val="000000"/>
                <w:sz w:val="18"/>
                <w:szCs w:val="18"/>
              </w:rPr>
              <w:t>Hopper sloping plate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1722079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F891F25"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1A7C7D46"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34DEAE10"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DC8682A"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C50F09E"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82BC3AC" w14:textId="77777777" w:rsidR="009C63CF" w:rsidRPr="00F64EF2" w:rsidRDefault="009C63CF" w:rsidP="00F64EF2">
            <w:pPr>
              <w:jc w:val="center"/>
            </w:pPr>
          </w:p>
        </w:tc>
      </w:tr>
      <w:tr w:rsidR="009C63CF" w:rsidRPr="009D24F1" w14:paraId="1A176651" w14:textId="77777777" w:rsidTr="00F64EF2">
        <w:trPr>
          <w:cantSplit/>
        </w:trPr>
        <w:tc>
          <w:tcPr>
            <w:tcW w:w="1271" w:type="dxa"/>
            <w:vMerge/>
          </w:tcPr>
          <w:p w14:paraId="5F9DFE90" w14:textId="77777777" w:rsidR="009C63CF" w:rsidRPr="00A4148A" w:rsidRDefault="009C63CF" w:rsidP="00E321F8">
            <w:pPr>
              <w:autoSpaceDE w:val="0"/>
              <w:autoSpaceDN w:val="0"/>
              <w:jc w:val="cente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B3BC336" w14:textId="77777777" w:rsidR="009C63CF" w:rsidRPr="00A4148A" w:rsidRDefault="009C63CF" w:rsidP="00E321F8">
            <w:pPr>
              <w:autoSpaceDE w:val="0"/>
              <w:autoSpaceDN w:val="0"/>
              <w:ind w:left="6" w:right="113"/>
              <w:jc w:val="left"/>
              <w:rPr>
                <w:color w:val="000000"/>
                <w:sz w:val="18"/>
                <w:szCs w:val="18"/>
              </w:rPr>
            </w:pPr>
            <w:r w:rsidRPr="00A4148A">
              <w:rPr>
                <w:rFonts w:hint="eastAsia"/>
                <w:color w:val="000000"/>
                <w:sz w:val="18"/>
                <w:szCs w:val="18"/>
              </w:rPr>
              <w:t>Side shell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4EBCD3D8"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D17EE85"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A26311E"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06372CB6"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0DBAE94F"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6952F19"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343CC326" w14:textId="77777777" w:rsidR="009C63CF" w:rsidRPr="00F64EF2" w:rsidRDefault="009C63CF" w:rsidP="00F64EF2">
            <w:pPr>
              <w:jc w:val="center"/>
            </w:pPr>
          </w:p>
        </w:tc>
      </w:tr>
      <w:tr w:rsidR="009C63CF" w:rsidRPr="009D24F1" w14:paraId="52B48184" w14:textId="77777777" w:rsidTr="00F64EF2">
        <w:trPr>
          <w:cantSplit/>
        </w:trPr>
        <w:tc>
          <w:tcPr>
            <w:tcW w:w="1271" w:type="dxa"/>
            <w:vMerge/>
          </w:tcPr>
          <w:p w14:paraId="0EBCFF48" w14:textId="77777777" w:rsidR="009C63CF" w:rsidRPr="00A4148A" w:rsidRDefault="009C63CF" w:rsidP="00E321F8">
            <w:pPr>
              <w:autoSpaceDE w:val="0"/>
              <w:autoSpaceDN w:val="0"/>
              <w:jc w:val="cente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39A1612" w14:textId="77777777" w:rsidR="009C63CF" w:rsidRPr="00A4148A" w:rsidRDefault="009C63CF" w:rsidP="00E321F8">
            <w:pPr>
              <w:autoSpaceDE w:val="0"/>
              <w:autoSpaceDN w:val="0"/>
              <w:ind w:left="6" w:right="113"/>
              <w:jc w:val="left"/>
              <w:rPr>
                <w:color w:val="000000"/>
                <w:sz w:val="18"/>
                <w:szCs w:val="18"/>
              </w:rPr>
            </w:pPr>
            <w:r w:rsidRPr="00A4148A">
              <w:rPr>
                <w:rFonts w:hint="eastAsia"/>
                <w:color w:val="000000"/>
                <w:sz w:val="18"/>
                <w:szCs w:val="18"/>
              </w:rPr>
              <w:t>Bottom structure</w:t>
            </w:r>
          </w:p>
        </w:tc>
        <w:tc>
          <w:tcPr>
            <w:tcW w:w="892" w:type="dxa"/>
            <w:tcBorders>
              <w:top w:val="single" w:sz="4" w:space="0" w:color="auto"/>
              <w:left w:val="single" w:sz="4" w:space="0" w:color="auto"/>
              <w:bottom w:val="single" w:sz="4" w:space="0" w:color="auto"/>
              <w:right w:val="single" w:sz="4" w:space="0" w:color="auto"/>
            </w:tcBorders>
            <w:vAlign w:val="center"/>
          </w:tcPr>
          <w:p w14:paraId="494D6AC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A05737C"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7E2C422C"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02F381EE"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2CC495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0225C209"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D918551" w14:textId="77777777" w:rsidR="009C63CF" w:rsidRPr="00F64EF2" w:rsidRDefault="009C63CF" w:rsidP="00F64EF2">
            <w:pPr>
              <w:jc w:val="center"/>
            </w:pPr>
          </w:p>
        </w:tc>
      </w:tr>
      <w:tr w:rsidR="009C63CF" w:rsidRPr="009D24F1" w14:paraId="410FB69F" w14:textId="77777777" w:rsidTr="00F64EF2">
        <w:trPr>
          <w:cantSplit/>
        </w:trPr>
        <w:tc>
          <w:tcPr>
            <w:tcW w:w="1271" w:type="dxa"/>
            <w:vMerge/>
          </w:tcPr>
          <w:p w14:paraId="71D996EB" w14:textId="77777777" w:rsidR="009C63CF" w:rsidRPr="00A4148A" w:rsidRDefault="009C63CF" w:rsidP="00E321F8">
            <w:pPr>
              <w:autoSpaceDE w:val="0"/>
              <w:autoSpaceDN w:val="0"/>
              <w:jc w:val="cente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37F99C6" w14:textId="77777777" w:rsidR="009C63CF" w:rsidRPr="00A4148A" w:rsidRDefault="009C63CF" w:rsidP="00E321F8">
            <w:pPr>
              <w:autoSpaceDE w:val="0"/>
              <w:autoSpaceDN w:val="0"/>
              <w:ind w:left="6" w:right="113"/>
              <w:jc w:val="left"/>
              <w:rPr>
                <w:color w:val="000000"/>
                <w:sz w:val="18"/>
                <w:szCs w:val="18"/>
              </w:rPr>
            </w:pPr>
            <w:r w:rsidRPr="00A4148A">
              <w:rPr>
                <w:rFonts w:hint="eastAsia"/>
                <w:color w:val="000000"/>
                <w:sz w:val="18"/>
                <w:szCs w:val="18"/>
              </w:rPr>
              <w:t>Webs and bulkheads</w:t>
            </w:r>
          </w:p>
        </w:tc>
        <w:tc>
          <w:tcPr>
            <w:tcW w:w="892" w:type="dxa"/>
            <w:tcBorders>
              <w:top w:val="single" w:sz="4" w:space="0" w:color="auto"/>
              <w:left w:val="single" w:sz="4" w:space="0" w:color="auto"/>
              <w:bottom w:val="single" w:sz="4" w:space="0" w:color="auto"/>
              <w:right w:val="single" w:sz="4" w:space="0" w:color="auto"/>
            </w:tcBorders>
            <w:vAlign w:val="center"/>
          </w:tcPr>
          <w:p w14:paraId="113B2A0F"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5C92EDC"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3217643F"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466D92D0"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74A60BCD"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11FBA4D"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93AD524" w14:textId="77777777" w:rsidR="009C63CF" w:rsidRPr="00F64EF2" w:rsidRDefault="009C63CF" w:rsidP="00F64EF2">
            <w:pPr>
              <w:jc w:val="center"/>
            </w:pPr>
          </w:p>
        </w:tc>
      </w:tr>
      <w:tr w:rsidR="009C63CF" w:rsidRPr="009D24F1" w14:paraId="372C0BE7" w14:textId="77777777" w:rsidTr="00F64EF2">
        <w:trPr>
          <w:cantSplit/>
        </w:trPr>
        <w:tc>
          <w:tcPr>
            <w:tcW w:w="1271" w:type="dxa"/>
            <w:vMerge w:val="restart"/>
            <w:vAlign w:val="center"/>
          </w:tcPr>
          <w:p w14:paraId="12DDC4DC" w14:textId="77777777" w:rsidR="009C63CF" w:rsidRPr="00A4148A" w:rsidRDefault="009C63CF" w:rsidP="00061549">
            <w:pPr>
              <w:autoSpaceDE w:val="0"/>
              <w:autoSpaceDN w:val="0"/>
              <w:jc w:val="center"/>
              <w:rPr>
                <w:b/>
                <w:color w:val="000000"/>
                <w:sz w:val="18"/>
                <w:szCs w:val="18"/>
              </w:rPr>
            </w:pPr>
            <w:r w:rsidRPr="00A4148A">
              <w:rPr>
                <w:b/>
                <w:color w:val="000000"/>
                <w:sz w:val="18"/>
                <w:szCs w:val="18"/>
              </w:rPr>
              <w:t>Double side</w:t>
            </w:r>
            <w:r w:rsidR="00061549">
              <w:rPr>
                <w:b/>
                <w:color w:val="000000"/>
                <w:sz w:val="18"/>
                <w:szCs w:val="18"/>
              </w:rPr>
              <w:t xml:space="preserve"> </w:t>
            </w:r>
            <w:r w:rsidRPr="00A4148A">
              <w:rPr>
                <w:b/>
                <w:color w:val="000000"/>
                <w:sz w:val="18"/>
                <w:szCs w:val="18"/>
              </w:rPr>
              <w:t>tanks</w:t>
            </w:r>
          </w:p>
        </w:tc>
        <w:tc>
          <w:tcPr>
            <w:tcW w:w="2126" w:type="dxa"/>
            <w:tcBorders>
              <w:top w:val="single" w:sz="4" w:space="0" w:color="auto"/>
              <w:left w:val="single" w:sz="4" w:space="0" w:color="auto"/>
              <w:bottom w:val="single" w:sz="4" w:space="0" w:color="auto"/>
              <w:right w:val="single" w:sz="4" w:space="0" w:color="auto"/>
            </w:tcBorders>
            <w:vAlign w:val="center"/>
          </w:tcPr>
          <w:p w14:paraId="60D5F041" w14:textId="77777777" w:rsidR="009C63CF" w:rsidRPr="00A4148A" w:rsidRDefault="009C63CF" w:rsidP="0067507D">
            <w:pPr>
              <w:autoSpaceDE w:val="0"/>
              <w:autoSpaceDN w:val="0"/>
              <w:ind w:left="6" w:right="113"/>
              <w:jc w:val="left"/>
              <w:rPr>
                <w:color w:val="000000"/>
                <w:sz w:val="18"/>
                <w:szCs w:val="18"/>
              </w:rPr>
            </w:pPr>
            <w:r w:rsidRPr="00A4148A">
              <w:rPr>
                <w:color w:val="000000"/>
                <w:sz w:val="18"/>
                <w:szCs w:val="18"/>
              </w:rPr>
              <w:t>Side shell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0A6EE0A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AAC535C"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006C638"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3EEF04FF"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729F7C61"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B739BF5"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4D32F69F" w14:textId="77777777" w:rsidR="009C63CF" w:rsidRPr="00F64EF2" w:rsidRDefault="009C63CF" w:rsidP="00F64EF2">
            <w:pPr>
              <w:jc w:val="center"/>
            </w:pPr>
          </w:p>
        </w:tc>
      </w:tr>
      <w:tr w:rsidR="009C63CF" w:rsidRPr="009D24F1" w14:paraId="62F49F06" w14:textId="77777777" w:rsidTr="00F64EF2">
        <w:trPr>
          <w:cantSplit/>
        </w:trPr>
        <w:tc>
          <w:tcPr>
            <w:tcW w:w="1271" w:type="dxa"/>
            <w:vMerge/>
          </w:tcPr>
          <w:p w14:paraId="2FD1641A" w14:textId="77777777" w:rsidR="009C63CF" w:rsidRPr="00A4148A" w:rsidRDefault="009C63CF" w:rsidP="0067507D">
            <w:pPr>
              <w:autoSpaceDE w:val="0"/>
              <w:autoSpaceDN w:val="0"/>
              <w:jc w:val="center"/>
              <w:rPr>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EFA025B" w14:textId="77777777" w:rsidR="009C63CF" w:rsidRPr="00A4148A" w:rsidRDefault="009C63CF" w:rsidP="0067507D">
            <w:pPr>
              <w:autoSpaceDE w:val="0"/>
              <w:autoSpaceDN w:val="0"/>
              <w:ind w:left="6" w:right="113"/>
              <w:jc w:val="left"/>
              <w:rPr>
                <w:color w:val="000000"/>
                <w:sz w:val="18"/>
                <w:szCs w:val="18"/>
              </w:rPr>
            </w:pPr>
            <w:r w:rsidRPr="00A4148A">
              <w:rPr>
                <w:color w:val="000000"/>
                <w:sz w:val="18"/>
                <w:szCs w:val="18"/>
              </w:rPr>
              <w:t>Inner skin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2839066C"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EB81AE7"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7ECD633"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03E24AE8"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1B605ABC"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A859777"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210A0C6" w14:textId="77777777" w:rsidR="009C63CF" w:rsidRPr="00F64EF2" w:rsidRDefault="009C63CF" w:rsidP="00F64EF2">
            <w:pPr>
              <w:jc w:val="center"/>
            </w:pPr>
          </w:p>
        </w:tc>
      </w:tr>
      <w:tr w:rsidR="009C63CF" w:rsidRPr="009D24F1" w14:paraId="00CCE7DE" w14:textId="77777777" w:rsidTr="00F64EF2">
        <w:trPr>
          <w:cantSplit/>
        </w:trPr>
        <w:tc>
          <w:tcPr>
            <w:tcW w:w="1271" w:type="dxa"/>
            <w:vMerge/>
          </w:tcPr>
          <w:p w14:paraId="5D8593E0" w14:textId="77777777" w:rsidR="009C63CF" w:rsidRPr="00A4148A" w:rsidRDefault="009C63CF" w:rsidP="0067507D">
            <w:pPr>
              <w:autoSpaceDE w:val="0"/>
              <w:autoSpaceDN w:val="0"/>
              <w:jc w:val="center"/>
              <w:rPr>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886EB63" w14:textId="77777777" w:rsidR="009C63CF" w:rsidRPr="00A4148A" w:rsidRDefault="009C63CF" w:rsidP="0067507D">
            <w:pPr>
              <w:autoSpaceDE w:val="0"/>
              <w:autoSpaceDN w:val="0"/>
              <w:ind w:left="6" w:right="113"/>
              <w:jc w:val="left"/>
              <w:rPr>
                <w:color w:val="000000"/>
                <w:sz w:val="18"/>
                <w:szCs w:val="18"/>
              </w:rPr>
            </w:pPr>
            <w:r w:rsidRPr="00A4148A">
              <w:rPr>
                <w:color w:val="000000"/>
                <w:sz w:val="18"/>
                <w:szCs w:val="18"/>
              </w:rPr>
              <w:t>Webs and bulkheads</w:t>
            </w:r>
          </w:p>
        </w:tc>
        <w:tc>
          <w:tcPr>
            <w:tcW w:w="892" w:type="dxa"/>
            <w:tcBorders>
              <w:top w:val="single" w:sz="4" w:space="0" w:color="auto"/>
              <w:left w:val="single" w:sz="4" w:space="0" w:color="auto"/>
              <w:bottom w:val="single" w:sz="4" w:space="0" w:color="auto"/>
              <w:right w:val="single" w:sz="4" w:space="0" w:color="auto"/>
            </w:tcBorders>
            <w:vAlign w:val="center"/>
          </w:tcPr>
          <w:p w14:paraId="1B012E34"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7563053"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08892CD"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274BA94"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0326C67E"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019973AB"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6F71AD2" w14:textId="77777777" w:rsidR="009C63CF" w:rsidRPr="00F64EF2" w:rsidRDefault="009C63CF" w:rsidP="00F64EF2">
            <w:pPr>
              <w:jc w:val="center"/>
            </w:pPr>
          </w:p>
        </w:tc>
      </w:tr>
      <w:tr w:rsidR="009C63CF" w:rsidRPr="009D24F1" w14:paraId="34C34C51" w14:textId="77777777" w:rsidTr="00F64EF2">
        <w:trPr>
          <w:cantSplit/>
        </w:trPr>
        <w:tc>
          <w:tcPr>
            <w:tcW w:w="1271" w:type="dxa"/>
          </w:tcPr>
          <w:p w14:paraId="4FE7E093" w14:textId="77777777" w:rsidR="009C63CF" w:rsidRPr="00A4148A" w:rsidRDefault="009C63CF" w:rsidP="0067507D">
            <w:pPr>
              <w:autoSpaceDE w:val="0"/>
              <w:autoSpaceDN w:val="0"/>
              <w:jc w:val="center"/>
              <w:rPr>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D9F58B3" w14:textId="77777777" w:rsidR="009C63CF" w:rsidRPr="00A4148A" w:rsidRDefault="009C63CF" w:rsidP="0067507D">
            <w:pPr>
              <w:autoSpaceDE w:val="0"/>
              <w:autoSpaceDN w:val="0"/>
              <w:ind w:left="6" w:right="113"/>
              <w:jc w:val="left"/>
              <w:rPr>
                <w:color w:val="000000"/>
                <w:sz w:val="18"/>
                <w:szCs w:val="18"/>
              </w:rPr>
            </w:pPr>
            <w:r w:rsidRPr="00A4148A">
              <w:rPr>
                <w:color w:val="000000"/>
                <w:sz w:val="18"/>
                <w:szCs w:val="18"/>
              </w:rPr>
              <w:t>Double bottom structure</w:t>
            </w:r>
          </w:p>
        </w:tc>
        <w:tc>
          <w:tcPr>
            <w:tcW w:w="892" w:type="dxa"/>
            <w:tcBorders>
              <w:top w:val="single" w:sz="4" w:space="0" w:color="auto"/>
              <w:left w:val="single" w:sz="4" w:space="0" w:color="auto"/>
              <w:bottom w:val="single" w:sz="4" w:space="0" w:color="auto"/>
              <w:right w:val="single" w:sz="4" w:space="0" w:color="auto"/>
            </w:tcBorders>
            <w:vAlign w:val="center"/>
          </w:tcPr>
          <w:p w14:paraId="351A7C2E"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41AD08B"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3BF4A8D"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C9BC5D5"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7F01689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7415B454"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FB3EE20" w14:textId="77777777" w:rsidR="009C63CF" w:rsidRPr="00F64EF2" w:rsidRDefault="009C63CF" w:rsidP="00F64EF2">
            <w:pPr>
              <w:jc w:val="center"/>
            </w:pPr>
          </w:p>
        </w:tc>
      </w:tr>
      <w:tr w:rsidR="009C63CF" w:rsidRPr="009D24F1" w14:paraId="091AC048" w14:textId="77777777" w:rsidTr="00F64EF2">
        <w:trPr>
          <w:cantSplit/>
        </w:trPr>
        <w:tc>
          <w:tcPr>
            <w:tcW w:w="1271" w:type="dxa"/>
          </w:tcPr>
          <w:p w14:paraId="4353A1A8" w14:textId="77777777" w:rsidR="009C63CF" w:rsidRPr="00A4148A" w:rsidRDefault="009C63CF" w:rsidP="0067507D">
            <w:pPr>
              <w:autoSpaceDE w:val="0"/>
              <w:autoSpaceDN w:val="0"/>
              <w:jc w:val="center"/>
              <w:rPr>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7A6D88E3" w14:textId="77777777" w:rsidR="009C63CF" w:rsidRPr="00A4148A" w:rsidRDefault="009C63CF" w:rsidP="0067507D">
            <w:pPr>
              <w:autoSpaceDE w:val="0"/>
              <w:autoSpaceDN w:val="0"/>
              <w:ind w:left="6" w:right="113"/>
              <w:jc w:val="left"/>
              <w:rPr>
                <w:color w:val="000000"/>
                <w:sz w:val="18"/>
                <w:szCs w:val="18"/>
              </w:rPr>
            </w:pPr>
            <w:r w:rsidRPr="00A4148A">
              <w:rPr>
                <w:color w:val="000000"/>
                <w:sz w:val="18"/>
                <w:szCs w:val="18"/>
              </w:rPr>
              <w:t>Upper stool internal structure</w:t>
            </w:r>
          </w:p>
        </w:tc>
        <w:tc>
          <w:tcPr>
            <w:tcW w:w="892" w:type="dxa"/>
            <w:tcBorders>
              <w:top w:val="single" w:sz="4" w:space="0" w:color="auto"/>
              <w:left w:val="single" w:sz="4" w:space="0" w:color="auto"/>
              <w:bottom w:val="single" w:sz="4" w:space="0" w:color="auto"/>
              <w:right w:val="single" w:sz="4" w:space="0" w:color="auto"/>
            </w:tcBorders>
            <w:vAlign w:val="center"/>
          </w:tcPr>
          <w:p w14:paraId="57296B05"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AFB70B6"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4B1FE469"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218A785F"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838A163"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0F943ABE"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449E5474" w14:textId="77777777" w:rsidR="009C63CF" w:rsidRPr="00F64EF2" w:rsidRDefault="009C63CF" w:rsidP="00F64EF2">
            <w:pPr>
              <w:jc w:val="center"/>
            </w:pPr>
          </w:p>
        </w:tc>
      </w:tr>
      <w:tr w:rsidR="009C63CF" w:rsidRPr="009D24F1" w14:paraId="2F409BDE" w14:textId="77777777" w:rsidTr="00F64EF2">
        <w:trPr>
          <w:cantSplit/>
        </w:trPr>
        <w:tc>
          <w:tcPr>
            <w:tcW w:w="1271" w:type="dxa"/>
          </w:tcPr>
          <w:p w14:paraId="624F5156" w14:textId="77777777" w:rsidR="009C63CF" w:rsidRPr="00A4148A" w:rsidRDefault="009C63CF" w:rsidP="0067507D">
            <w:pPr>
              <w:autoSpaceDE w:val="0"/>
              <w:autoSpaceDN w:val="0"/>
              <w:jc w:val="center"/>
              <w:rPr>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7F03F83" w14:textId="77777777" w:rsidR="009C63CF" w:rsidRPr="00A4148A" w:rsidRDefault="009C63CF" w:rsidP="0067507D">
            <w:pPr>
              <w:autoSpaceDE w:val="0"/>
              <w:autoSpaceDN w:val="0"/>
              <w:ind w:left="6" w:right="113"/>
              <w:jc w:val="left"/>
              <w:rPr>
                <w:color w:val="000000"/>
                <w:sz w:val="18"/>
                <w:szCs w:val="18"/>
              </w:rPr>
            </w:pPr>
            <w:r w:rsidRPr="00A4148A">
              <w:rPr>
                <w:color w:val="000000"/>
                <w:sz w:val="18"/>
                <w:szCs w:val="18"/>
              </w:rPr>
              <w:t>Lower stool internal structure</w:t>
            </w:r>
          </w:p>
        </w:tc>
        <w:tc>
          <w:tcPr>
            <w:tcW w:w="892" w:type="dxa"/>
            <w:tcBorders>
              <w:top w:val="single" w:sz="4" w:space="0" w:color="auto"/>
              <w:left w:val="single" w:sz="4" w:space="0" w:color="auto"/>
              <w:bottom w:val="single" w:sz="4" w:space="0" w:color="auto"/>
              <w:right w:val="single" w:sz="4" w:space="0" w:color="auto"/>
            </w:tcBorders>
            <w:vAlign w:val="center"/>
          </w:tcPr>
          <w:p w14:paraId="76C1544F"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1CC6517"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494F1014"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9289851"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5685F74"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30229AB7"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3A963373" w14:textId="77777777" w:rsidR="009C63CF" w:rsidRPr="00F64EF2" w:rsidRDefault="009C63CF" w:rsidP="00F64EF2">
            <w:pPr>
              <w:jc w:val="center"/>
            </w:pPr>
          </w:p>
        </w:tc>
      </w:tr>
      <w:tr w:rsidR="009C63CF" w:rsidRPr="009D24F1" w14:paraId="7A9C0794" w14:textId="77777777" w:rsidTr="00F64EF2">
        <w:trPr>
          <w:cantSplit/>
        </w:trPr>
        <w:tc>
          <w:tcPr>
            <w:tcW w:w="1271" w:type="dxa"/>
            <w:vMerge w:val="restart"/>
            <w:vAlign w:val="center"/>
          </w:tcPr>
          <w:p w14:paraId="5CA86C5D" w14:textId="77777777" w:rsidR="009C63CF" w:rsidRPr="00A4148A" w:rsidRDefault="009C63CF" w:rsidP="0067507D">
            <w:pPr>
              <w:autoSpaceDE w:val="0"/>
              <w:autoSpaceDN w:val="0"/>
              <w:jc w:val="center"/>
              <w:rPr>
                <w:strike/>
                <w:color w:val="5B9BD5" w:themeColor="accent1"/>
                <w:sz w:val="18"/>
                <w:szCs w:val="18"/>
              </w:rPr>
            </w:pPr>
            <w:r w:rsidRPr="00A4148A">
              <w:rPr>
                <w:b/>
                <w:color w:val="000000"/>
                <w:sz w:val="18"/>
                <w:szCs w:val="18"/>
              </w:rPr>
              <w:t>Wing tanks of ore carriers</w:t>
            </w:r>
          </w:p>
        </w:tc>
        <w:tc>
          <w:tcPr>
            <w:tcW w:w="2126" w:type="dxa"/>
            <w:tcBorders>
              <w:top w:val="single" w:sz="4" w:space="0" w:color="auto"/>
              <w:left w:val="single" w:sz="4" w:space="0" w:color="auto"/>
              <w:bottom w:val="single" w:sz="4" w:space="0" w:color="auto"/>
              <w:right w:val="single" w:sz="4" w:space="0" w:color="auto"/>
            </w:tcBorders>
            <w:vAlign w:val="center"/>
          </w:tcPr>
          <w:p w14:paraId="44520806" w14:textId="77777777" w:rsidR="009C63CF" w:rsidRPr="00A4148A" w:rsidRDefault="009C63CF" w:rsidP="0067507D">
            <w:pPr>
              <w:autoSpaceDE w:val="0"/>
              <w:autoSpaceDN w:val="0"/>
              <w:ind w:left="6" w:right="113"/>
              <w:jc w:val="left"/>
              <w:rPr>
                <w:strike/>
                <w:color w:val="5B9BD5" w:themeColor="accent1"/>
                <w:sz w:val="18"/>
                <w:szCs w:val="18"/>
              </w:rPr>
            </w:pPr>
            <w:r w:rsidRPr="00A4148A">
              <w:rPr>
                <w:color w:val="000000"/>
                <w:sz w:val="18"/>
                <w:szCs w:val="18"/>
              </w:rPr>
              <w:t>Underdeck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1A0A98A9"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38F5401"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4C965E37"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3FA9322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8F5072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4B1F99D0"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165CA113" w14:textId="77777777" w:rsidR="009C63CF" w:rsidRPr="00F64EF2" w:rsidRDefault="009C63CF" w:rsidP="00F64EF2">
            <w:pPr>
              <w:jc w:val="center"/>
            </w:pPr>
          </w:p>
        </w:tc>
      </w:tr>
      <w:tr w:rsidR="009C63CF" w:rsidRPr="009D24F1" w14:paraId="300BAA12" w14:textId="77777777" w:rsidTr="00F64EF2">
        <w:trPr>
          <w:cantSplit/>
        </w:trPr>
        <w:tc>
          <w:tcPr>
            <w:tcW w:w="1271" w:type="dxa"/>
            <w:vMerge/>
          </w:tcPr>
          <w:p w14:paraId="4EDBA303" w14:textId="77777777" w:rsidR="009C63CF" w:rsidRPr="00A4148A" w:rsidRDefault="009C63CF" w:rsidP="0067507D">
            <w:pPr>
              <w:autoSpaceDE w:val="0"/>
              <w:autoSpaceDN w:val="0"/>
              <w:jc w:val="center"/>
              <w:rPr>
                <w:strike/>
                <w:color w:val="5B9BD5" w:themeColor="accen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5B0999CE" w14:textId="77777777" w:rsidR="009C63CF" w:rsidRPr="00A4148A" w:rsidRDefault="009C63CF" w:rsidP="0067507D">
            <w:pPr>
              <w:autoSpaceDE w:val="0"/>
              <w:autoSpaceDN w:val="0"/>
              <w:ind w:left="6" w:right="113"/>
              <w:jc w:val="left"/>
              <w:rPr>
                <w:strike/>
                <w:color w:val="5B9BD5" w:themeColor="accent1"/>
                <w:sz w:val="18"/>
                <w:szCs w:val="18"/>
              </w:rPr>
            </w:pPr>
            <w:r w:rsidRPr="00A4148A">
              <w:rPr>
                <w:color w:val="000000"/>
                <w:sz w:val="18"/>
                <w:szCs w:val="18"/>
              </w:rPr>
              <w:t>Side shell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1A5E6D5F"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396A0D1"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34A43A75"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1B636DC0"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0763105"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1437796"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44FAF79" w14:textId="77777777" w:rsidR="009C63CF" w:rsidRPr="00F64EF2" w:rsidRDefault="009C63CF" w:rsidP="00F64EF2">
            <w:pPr>
              <w:jc w:val="center"/>
            </w:pPr>
          </w:p>
        </w:tc>
      </w:tr>
      <w:tr w:rsidR="009C63CF" w:rsidRPr="009D24F1" w14:paraId="07EADB39" w14:textId="77777777" w:rsidTr="00F64EF2">
        <w:trPr>
          <w:cantSplit/>
        </w:trPr>
        <w:tc>
          <w:tcPr>
            <w:tcW w:w="1271" w:type="dxa"/>
            <w:vMerge/>
          </w:tcPr>
          <w:p w14:paraId="4A884AC8" w14:textId="77777777" w:rsidR="009C63CF" w:rsidRPr="00A4148A" w:rsidRDefault="009C63CF" w:rsidP="0067507D">
            <w:pPr>
              <w:autoSpaceDE w:val="0"/>
              <w:autoSpaceDN w:val="0"/>
              <w:jc w:val="center"/>
              <w:rPr>
                <w:strike/>
                <w:color w:val="5B9BD5" w:themeColor="accen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9A9B71E" w14:textId="77777777" w:rsidR="009C63CF" w:rsidRPr="00A4148A" w:rsidRDefault="009C63CF" w:rsidP="0067507D">
            <w:pPr>
              <w:autoSpaceDE w:val="0"/>
              <w:autoSpaceDN w:val="0"/>
              <w:ind w:left="6" w:right="113"/>
              <w:jc w:val="left"/>
              <w:rPr>
                <w:strike/>
                <w:color w:val="5B9BD5" w:themeColor="accent1"/>
                <w:sz w:val="18"/>
                <w:szCs w:val="18"/>
              </w:rPr>
            </w:pPr>
            <w:r w:rsidRPr="00A4148A">
              <w:rPr>
                <w:color w:val="000000"/>
                <w:sz w:val="18"/>
                <w:szCs w:val="18"/>
              </w:rPr>
              <w:t>Side shell vertical web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2EE2D949"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FB681C3"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79CF12E"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4ADD354C"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352784E"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DDE1E0E"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3D33D122" w14:textId="77777777" w:rsidR="009C63CF" w:rsidRPr="00F64EF2" w:rsidRDefault="009C63CF" w:rsidP="00F64EF2">
            <w:pPr>
              <w:jc w:val="center"/>
            </w:pPr>
          </w:p>
        </w:tc>
      </w:tr>
      <w:tr w:rsidR="009C63CF" w:rsidRPr="009D24F1" w14:paraId="7C4AEB9B" w14:textId="77777777" w:rsidTr="00F64EF2">
        <w:trPr>
          <w:cantSplit/>
        </w:trPr>
        <w:tc>
          <w:tcPr>
            <w:tcW w:w="1271" w:type="dxa"/>
            <w:vMerge/>
          </w:tcPr>
          <w:p w14:paraId="57E8D353" w14:textId="77777777" w:rsidR="009C63CF" w:rsidRPr="00A4148A" w:rsidRDefault="009C63CF" w:rsidP="0067507D">
            <w:pPr>
              <w:autoSpaceDE w:val="0"/>
              <w:autoSpaceDN w:val="0"/>
              <w:jc w:val="center"/>
              <w:rPr>
                <w:strike/>
                <w:color w:val="5B9BD5" w:themeColor="accen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A000B25" w14:textId="77777777" w:rsidR="009C63CF" w:rsidRPr="00A4148A" w:rsidRDefault="009C63CF" w:rsidP="0067507D">
            <w:pPr>
              <w:autoSpaceDE w:val="0"/>
              <w:autoSpaceDN w:val="0"/>
              <w:ind w:left="6" w:right="113"/>
              <w:jc w:val="left"/>
              <w:rPr>
                <w:strike/>
                <w:color w:val="5B9BD5" w:themeColor="accent1"/>
                <w:sz w:val="18"/>
                <w:szCs w:val="18"/>
              </w:rPr>
            </w:pPr>
            <w:r w:rsidRPr="00A4148A">
              <w:rPr>
                <w:color w:val="000000"/>
                <w:sz w:val="18"/>
                <w:szCs w:val="18"/>
              </w:rPr>
              <w:t>Longitudinal bulkhead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0EB844D0"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E34A625"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4D6B753"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4C43DBD8"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255CE80"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10DFE6F5"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8AC1267" w14:textId="77777777" w:rsidR="009C63CF" w:rsidRPr="00F64EF2" w:rsidRDefault="009C63CF" w:rsidP="00F64EF2">
            <w:pPr>
              <w:jc w:val="center"/>
            </w:pPr>
          </w:p>
        </w:tc>
      </w:tr>
      <w:tr w:rsidR="009C63CF" w:rsidRPr="009D24F1" w14:paraId="57987BB3" w14:textId="77777777" w:rsidTr="00F64EF2">
        <w:trPr>
          <w:cantSplit/>
        </w:trPr>
        <w:tc>
          <w:tcPr>
            <w:tcW w:w="1271" w:type="dxa"/>
            <w:vMerge/>
          </w:tcPr>
          <w:p w14:paraId="613D929E" w14:textId="77777777" w:rsidR="009C63CF" w:rsidRPr="00A4148A" w:rsidRDefault="009C63CF" w:rsidP="0067507D">
            <w:pPr>
              <w:autoSpaceDE w:val="0"/>
              <w:autoSpaceDN w:val="0"/>
              <w:jc w:val="center"/>
              <w:rPr>
                <w:strike/>
                <w:color w:val="5B9BD5" w:themeColor="accen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22E943D" w14:textId="77777777" w:rsidR="009C63CF" w:rsidRPr="00A4148A" w:rsidRDefault="009C63CF" w:rsidP="0067507D">
            <w:pPr>
              <w:autoSpaceDE w:val="0"/>
              <w:autoSpaceDN w:val="0"/>
              <w:ind w:left="6" w:right="113"/>
              <w:jc w:val="left"/>
              <w:rPr>
                <w:strike/>
                <w:color w:val="5B9BD5" w:themeColor="accent1"/>
                <w:sz w:val="18"/>
                <w:szCs w:val="18"/>
              </w:rPr>
            </w:pPr>
            <w:r w:rsidRPr="00A4148A">
              <w:rPr>
                <w:color w:val="000000"/>
                <w:sz w:val="18"/>
                <w:szCs w:val="18"/>
              </w:rPr>
              <w:t>Longitudinal bulkhead web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1FF99DA9"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6222A65"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7C141E7"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3C0A1342"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991AABC"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144FCD62"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486EF55" w14:textId="77777777" w:rsidR="009C63CF" w:rsidRPr="00F64EF2" w:rsidRDefault="009C63CF" w:rsidP="00F64EF2">
            <w:pPr>
              <w:jc w:val="center"/>
            </w:pPr>
          </w:p>
        </w:tc>
      </w:tr>
      <w:tr w:rsidR="009C63CF" w:rsidRPr="009D24F1" w14:paraId="12D1727C" w14:textId="77777777" w:rsidTr="00F64EF2">
        <w:trPr>
          <w:cantSplit/>
        </w:trPr>
        <w:tc>
          <w:tcPr>
            <w:tcW w:w="1271" w:type="dxa"/>
            <w:vMerge/>
          </w:tcPr>
          <w:p w14:paraId="0FCE6A7B" w14:textId="77777777" w:rsidR="009C63CF" w:rsidRPr="00A4148A" w:rsidRDefault="009C63CF" w:rsidP="0067507D">
            <w:pPr>
              <w:autoSpaceDE w:val="0"/>
              <w:autoSpaceDN w:val="0"/>
              <w:jc w:val="center"/>
              <w:rPr>
                <w:strike/>
                <w:color w:val="5B9BD5" w:themeColor="accen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7CD7AC19" w14:textId="77777777" w:rsidR="009C63CF" w:rsidRPr="00A4148A" w:rsidRDefault="009C63CF" w:rsidP="0067507D">
            <w:pPr>
              <w:autoSpaceDE w:val="0"/>
              <w:autoSpaceDN w:val="0"/>
              <w:ind w:left="6" w:right="113"/>
              <w:jc w:val="left"/>
              <w:rPr>
                <w:strike/>
                <w:color w:val="5B9BD5" w:themeColor="accent1"/>
                <w:sz w:val="18"/>
                <w:szCs w:val="18"/>
              </w:rPr>
            </w:pPr>
            <w:r w:rsidRPr="00A4148A">
              <w:rPr>
                <w:color w:val="000000"/>
                <w:sz w:val="18"/>
                <w:szCs w:val="18"/>
              </w:rPr>
              <w:t>Bottom plating and structure</w:t>
            </w:r>
          </w:p>
        </w:tc>
        <w:tc>
          <w:tcPr>
            <w:tcW w:w="892" w:type="dxa"/>
            <w:tcBorders>
              <w:top w:val="single" w:sz="4" w:space="0" w:color="auto"/>
              <w:left w:val="single" w:sz="4" w:space="0" w:color="auto"/>
              <w:bottom w:val="single" w:sz="4" w:space="0" w:color="auto"/>
              <w:right w:val="single" w:sz="4" w:space="0" w:color="auto"/>
            </w:tcBorders>
            <w:vAlign w:val="center"/>
          </w:tcPr>
          <w:p w14:paraId="78F23CDB"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0158E7B"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607ADF8"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7FA9E027"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33093693"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037F695E"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49F9E4F5" w14:textId="77777777" w:rsidR="009C63CF" w:rsidRPr="00F64EF2" w:rsidRDefault="009C63CF" w:rsidP="00F64EF2">
            <w:pPr>
              <w:jc w:val="center"/>
            </w:pPr>
          </w:p>
        </w:tc>
      </w:tr>
      <w:tr w:rsidR="009C63CF" w:rsidRPr="009D24F1" w14:paraId="014C46D4" w14:textId="77777777" w:rsidTr="00F64EF2">
        <w:trPr>
          <w:cantSplit/>
        </w:trPr>
        <w:tc>
          <w:tcPr>
            <w:tcW w:w="1271" w:type="dxa"/>
            <w:vMerge/>
          </w:tcPr>
          <w:p w14:paraId="0821AC9B" w14:textId="77777777" w:rsidR="009C63CF" w:rsidRPr="00A4148A" w:rsidRDefault="009C63CF" w:rsidP="0067507D">
            <w:pPr>
              <w:autoSpaceDE w:val="0"/>
              <w:autoSpaceDN w:val="0"/>
              <w:jc w:val="center"/>
              <w:rPr>
                <w:strike/>
                <w:color w:val="5B9BD5" w:themeColor="accent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EE77A92" w14:textId="77777777" w:rsidR="009C63CF" w:rsidRPr="00A4148A" w:rsidRDefault="009C63CF" w:rsidP="0067507D">
            <w:pPr>
              <w:autoSpaceDE w:val="0"/>
              <w:autoSpaceDN w:val="0"/>
              <w:ind w:left="6" w:right="113"/>
              <w:jc w:val="left"/>
              <w:rPr>
                <w:strike/>
                <w:color w:val="5B9BD5" w:themeColor="accent1"/>
                <w:sz w:val="18"/>
                <w:szCs w:val="18"/>
              </w:rPr>
            </w:pPr>
            <w:r w:rsidRPr="00A4148A">
              <w:rPr>
                <w:color w:val="000000"/>
                <w:sz w:val="18"/>
                <w:szCs w:val="18"/>
              </w:rPr>
              <w:t>Cross ties/stringers</w:t>
            </w:r>
          </w:p>
        </w:tc>
        <w:tc>
          <w:tcPr>
            <w:tcW w:w="892" w:type="dxa"/>
            <w:tcBorders>
              <w:top w:val="single" w:sz="4" w:space="0" w:color="auto"/>
              <w:left w:val="single" w:sz="4" w:space="0" w:color="auto"/>
              <w:bottom w:val="single" w:sz="4" w:space="0" w:color="auto"/>
              <w:right w:val="single" w:sz="4" w:space="0" w:color="auto"/>
            </w:tcBorders>
            <w:vAlign w:val="center"/>
          </w:tcPr>
          <w:p w14:paraId="6155F8B8"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A33A833"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AC881F1"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292DFD74"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4610B34" w14:textId="77777777" w:rsidR="009C63CF" w:rsidRPr="00F64EF2" w:rsidRDefault="009C63CF" w:rsidP="00F64EF2">
            <w:pPr>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79F7AF57" w14:textId="77777777" w:rsidR="009C63CF" w:rsidRPr="00F64EF2" w:rsidRDefault="009C63CF" w:rsidP="00F64EF2">
            <w:pPr>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2E0E9A90" w14:textId="77777777" w:rsidR="009C63CF" w:rsidRPr="00F64EF2" w:rsidRDefault="009C63CF" w:rsidP="00F64EF2">
            <w:pPr>
              <w:jc w:val="center"/>
            </w:pPr>
          </w:p>
        </w:tc>
      </w:tr>
    </w:tbl>
    <w:bookmarkEnd w:id="38"/>
    <w:bookmarkEnd w:id="39"/>
    <w:p w14:paraId="6645F58D" w14:textId="77777777" w:rsidR="00735189" w:rsidRDefault="00735189" w:rsidP="00735189">
      <w:pPr>
        <w:spacing w:line="0" w:lineRule="atLeast"/>
        <w:rPr>
          <w:color w:val="000000"/>
          <w:sz w:val="15"/>
          <w:szCs w:val="15"/>
        </w:rPr>
      </w:pPr>
      <w:r>
        <w:rPr>
          <w:color w:val="000000"/>
          <w:sz w:val="15"/>
          <w:szCs w:val="15"/>
        </w:rPr>
        <w:t xml:space="preserve">Note: </w:t>
      </w:r>
      <w:r w:rsidR="005B04C7">
        <w:rPr>
          <w:color w:val="000000"/>
          <w:sz w:val="15"/>
          <w:szCs w:val="15"/>
        </w:rPr>
        <w:t>F</w:t>
      </w:r>
      <w:r w:rsidR="005B04C7">
        <w:rPr>
          <w:rFonts w:hint="eastAsia"/>
          <w:color w:val="000000"/>
          <w:sz w:val="15"/>
          <w:szCs w:val="15"/>
        </w:rPr>
        <w:t xml:space="preserve">or all columns except </w:t>
      </w:r>
      <w:r w:rsidR="004D250B">
        <w:rPr>
          <w:rFonts w:hint="eastAsia"/>
          <w:color w:val="000000"/>
          <w:sz w:val="15"/>
          <w:szCs w:val="15"/>
        </w:rPr>
        <w:t xml:space="preserve">the column mark with </w:t>
      </w:r>
      <w:r w:rsidR="005B04C7" w:rsidRPr="00214897">
        <w:rPr>
          <w:color w:val="000000"/>
          <w:sz w:val="15"/>
          <w:szCs w:val="15"/>
        </w:rPr>
        <w:t>“Other means (please specify)”</w:t>
      </w:r>
      <w:r w:rsidR="005B04C7">
        <w:rPr>
          <w:rFonts w:hint="eastAsia"/>
          <w:color w:val="000000"/>
          <w:sz w:val="15"/>
          <w:szCs w:val="15"/>
        </w:rPr>
        <w:t xml:space="preserve">, </w:t>
      </w:r>
      <w:r w:rsidR="005B04C7">
        <w:rPr>
          <w:color w:val="000000"/>
          <w:sz w:val="15"/>
          <w:szCs w:val="15"/>
        </w:rPr>
        <w:t>“</w:t>
      </w:r>
      <w:r w:rsidR="005B04C7" w:rsidRPr="00C66D79">
        <w:rPr>
          <w:color w:val="000000"/>
          <w:sz w:val="15"/>
          <w:szCs w:val="15"/>
        </w:rPr>
        <w:t>X</w:t>
      </w:r>
      <w:r w:rsidR="005B04C7">
        <w:rPr>
          <w:color w:val="000000"/>
          <w:sz w:val="15"/>
          <w:szCs w:val="15"/>
        </w:rPr>
        <w:t>”</w:t>
      </w:r>
      <w:r w:rsidR="005B04C7" w:rsidRPr="00C66D79">
        <w:rPr>
          <w:color w:val="000000"/>
          <w:sz w:val="15"/>
          <w:szCs w:val="15"/>
        </w:rPr>
        <w:t xml:space="preserve"> </w:t>
      </w:r>
      <w:r w:rsidR="005B04C7">
        <w:rPr>
          <w:color w:val="000000"/>
          <w:sz w:val="15"/>
          <w:szCs w:val="15"/>
        </w:rPr>
        <w:t>is to be filled in</w:t>
      </w:r>
      <w:r w:rsidR="004D250B">
        <w:rPr>
          <w:rFonts w:hint="eastAsia"/>
          <w:color w:val="000000"/>
          <w:sz w:val="15"/>
          <w:szCs w:val="15"/>
        </w:rPr>
        <w:t xml:space="preserve"> as </w:t>
      </w:r>
      <w:r w:rsidR="004D250B">
        <w:rPr>
          <w:color w:val="000000"/>
          <w:sz w:val="15"/>
          <w:szCs w:val="15"/>
        </w:rPr>
        <w:t>applicable</w:t>
      </w:r>
      <w:r w:rsidR="005B04C7">
        <w:rPr>
          <w:rFonts w:hint="eastAsia"/>
          <w:color w:val="000000"/>
          <w:sz w:val="15"/>
          <w:szCs w:val="15"/>
        </w:rPr>
        <w:t>.</w:t>
      </w:r>
    </w:p>
    <w:p w14:paraId="24EA0774" w14:textId="77777777" w:rsidR="00E91616" w:rsidRPr="009D24F1" w:rsidRDefault="00E91616" w:rsidP="000F0106">
      <w:pPr>
        <w:rPr>
          <w:b/>
          <w:color w:val="00000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F0106" w:rsidRPr="009D24F1" w14:paraId="6C19F107" w14:textId="77777777" w:rsidTr="00A13AA0">
        <w:trPr>
          <w:trHeight w:val="345"/>
        </w:trPr>
        <w:tc>
          <w:tcPr>
            <w:tcW w:w="9648" w:type="dxa"/>
          </w:tcPr>
          <w:p w14:paraId="412CBB4B" w14:textId="77777777" w:rsidR="00E723D6" w:rsidRPr="00172072" w:rsidRDefault="005F1067" w:rsidP="00A13AA0">
            <w:pPr>
              <w:rPr>
                <w:color w:val="000000"/>
                <w:szCs w:val="21"/>
              </w:rPr>
            </w:pPr>
            <w:r w:rsidRPr="009D24F1">
              <w:rPr>
                <w:rFonts w:hint="eastAsia"/>
                <w:b/>
                <w:i/>
                <w:color w:val="000000"/>
                <w:szCs w:val="21"/>
              </w:rPr>
              <w:t>H</w:t>
            </w:r>
            <w:r w:rsidR="006C3EE2" w:rsidRPr="009D24F1">
              <w:rPr>
                <w:b/>
                <w:i/>
                <w:color w:val="000000"/>
                <w:szCs w:val="21"/>
              </w:rPr>
              <w:t>istory of bulk cargoes of a corrosive nature (e.g. high sul</w:t>
            </w:r>
            <w:r w:rsidR="00161975" w:rsidRPr="009D24F1">
              <w:rPr>
                <w:b/>
                <w:i/>
                <w:color w:val="000000"/>
                <w:szCs w:val="21"/>
              </w:rPr>
              <w:t>phur content)</w:t>
            </w:r>
            <w:r w:rsidR="00161975" w:rsidRPr="009D24F1">
              <w:rPr>
                <w:rFonts w:hint="eastAsia"/>
                <w:b/>
                <w:i/>
                <w:color w:val="000000"/>
                <w:szCs w:val="21"/>
              </w:rPr>
              <w:t>：</w:t>
            </w:r>
          </w:p>
        </w:tc>
      </w:tr>
      <w:tr w:rsidR="00A13AA0" w:rsidRPr="009D24F1" w14:paraId="59E156F2" w14:textId="77777777" w:rsidTr="00767AC7">
        <w:trPr>
          <w:trHeight w:val="345"/>
        </w:trPr>
        <w:tc>
          <w:tcPr>
            <w:tcW w:w="9648" w:type="dxa"/>
            <w:vAlign w:val="center"/>
          </w:tcPr>
          <w:p w14:paraId="3A409001" w14:textId="77777777" w:rsidR="00A13AA0" w:rsidRPr="00767AC7" w:rsidRDefault="00A13AA0" w:rsidP="00767AC7">
            <w:pPr>
              <w:rPr>
                <w:color w:val="000000"/>
                <w:szCs w:val="21"/>
              </w:rPr>
            </w:pPr>
          </w:p>
        </w:tc>
      </w:tr>
      <w:tr w:rsidR="00A13AA0" w:rsidRPr="009D24F1" w14:paraId="5F8023DC" w14:textId="77777777" w:rsidTr="00767AC7">
        <w:trPr>
          <w:trHeight w:val="345"/>
        </w:trPr>
        <w:tc>
          <w:tcPr>
            <w:tcW w:w="9648" w:type="dxa"/>
            <w:vAlign w:val="center"/>
          </w:tcPr>
          <w:p w14:paraId="34D160ED" w14:textId="77777777" w:rsidR="00A13AA0" w:rsidRPr="00767AC7" w:rsidRDefault="00A13AA0" w:rsidP="00767AC7">
            <w:pPr>
              <w:rPr>
                <w:color w:val="000000"/>
                <w:szCs w:val="21"/>
              </w:rPr>
            </w:pPr>
          </w:p>
        </w:tc>
      </w:tr>
      <w:tr w:rsidR="00A13AA0" w:rsidRPr="009D24F1" w14:paraId="7D976C5B" w14:textId="77777777" w:rsidTr="00767AC7">
        <w:trPr>
          <w:trHeight w:val="345"/>
        </w:trPr>
        <w:tc>
          <w:tcPr>
            <w:tcW w:w="9648" w:type="dxa"/>
            <w:vAlign w:val="center"/>
          </w:tcPr>
          <w:p w14:paraId="51EC9EDD" w14:textId="77777777" w:rsidR="00A13AA0" w:rsidRPr="00767AC7" w:rsidRDefault="00A13AA0" w:rsidP="00767AC7">
            <w:pPr>
              <w:rPr>
                <w:color w:val="000000"/>
                <w:szCs w:val="21"/>
              </w:rPr>
            </w:pPr>
          </w:p>
        </w:tc>
      </w:tr>
      <w:tr w:rsidR="00A13AA0" w:rsidRPr="009D24F1" w14:paraId="644DAB39" w14:textId="77777777" w:rsidTr="00767AC7">
        <w:trPr>
          <w:trHeight w:val="345"/>
        </w:trPr>
        <w:tc>
          <w:tcPr>
            <w:tcW w:w="9648" w:type="dxa"/>
            <w:vAlign w:val="center"/>
          </w:tcPr>
          <w:p w14:paraId="3524EABA" w14:textId="77777777" w:rsidR="00A13AA0" w:rsidRPr="00767AC7" w:rsidRDefault="00A13AA0" w:rsidP="00767AC7">
            <w:pPr>
              <w:rPr>
                <w:color w:val="000000"/>
                <w:szCs w:val="21"/>
              </w:rPr>
            </w:pPr>
          </w:p>
        </w:tc>
      </w:tr>
      <w:tr w:rsidR="00A13AA0" w:rsidRPr="009D24F1" w14:paraId="4F26DEEE" w14:textId="77777777" w:rsidTr="00767AC7">
        <w:trPr>
          <w:trHeight w:val="345"/>
        </w:trPr>
        <w:tc>
          <w:tcPr>
            <w:tcW w:w="9648" w:type="dxa"/>
            <w:vAlign w:val="center"/>
          </w:tcPr>
          <w:p w14:paraId="12AE98C1" w14:textId="77777777" w:rsidR="00A13AA0" w:rsidRPr="00767AC7" w:rsidRDefault="00A13AA0" w:rsidP="00767AC7">
            <w:pPr>
              <w:rPr>
                <w:color w:val="000000"/>
                <w:szCs w:val="21"/>
              </w:rPr>
            </w:pPr>
          </w:p>
        </w:tc>
      </w:tr>
      <w:tr w:rsidR="00A13AA0" w:rsidRPr="009D24F1" w14:paraId="2C1BD6B8" w14:textId="77777777" w:rsidTr="00767AC7">
        <w:trPr>
          <w:trHeight w:val="345"/>
        </w:trPr>
        <w:tc>
          <w:tcPr>
            <w:tcW w:w="9648" w:type="dxa"/>
            <w:vAlign w:val="center"/>
          </w:tcPr>
          <w:p w14:paraId="214340DB" w14:textId="77777777" w:rsidR="00A13AA0" w:rsidRPr="00767AC7" w:rsidRDefault="00A13AA0" w:rsidP="00767AC7">
            <w:pPr>
              <w:rPr>
                <w:color w:val="000000"/>
                <w:szCs w:val="21"/>
              </w:rPr>
            </w:pPr>
          </w:p>
        </w:tc>
      </w:tr>
    </w:tbl>
    <w:p w14:paraId="43091D6C" w14:textId="77777777" w:rsidR="000F0106" w:rsidRPr="00E91616" w:rsidRDefault="000F0106" w:rsidP="000F0106">
      <w:pPr>
        <w:rPr>
          <w:color w:val="000000"/>
          <w:szCs w:val="21"/>
        </w:rPr>
      </w:pPr>
    </w:p>
    <w:p w14:paraId="4FBA8423" w14:textId="77777777" w:rsidR="000F0106" w:rsidRPr="00172072" w:rsidRDefault="007A23C5" w:rsidP="00172072">
      <w:pPr>
        <w:rPr>
          <w:b/>
          <w:color w:val="000000"/>
          <w:sz w:val="22"/>
        </w:rPr>
      </w:pPr>
      <w:r w:rsidRPr="00172072">
        <w:rPr>
          <w:b/>
          <w:color w:val="000000"/>
          <w:sz w:val="22"/>
        </w:rPr>
        <w:t>3</w:t>
      </w:r>
      <w:r w:rsidR="000F0106" w:rsidRPr="00172072">
        <w:rPr>
          <w:b/>
          <w:color w:val="000000"/>
          <w:sz w:val="22"/>
        </w:rPr>
        <w:t>. Owner’s inspection</w:t>
      </w:r>
    </w:p>
    <w:p w14:paraId="416C0CA1" w14:textId="77777777" w:rsidR="008305EC" w:rsidRPr="009D24F1" w:rsidRDefault="008305EC" w:rsidP="00172072">
      <w:pPr>
        <w:spacing w:before="144" w:after="252"/>
        <w:ind w:right="72"/>
        <w:rPr>
          <w:color w:val="000000"/>
          <w:szCs w:val="21"/>
        </w:rPr>
      </w:pPr>
      <w:r w:rsidRPr="009D24F1">
        <w:rPr>
          <w:color w:val="000000"/>
          <w:szCs w:val="21"/>
        </w:rPr>
        <w:t xml:space="preserve">Using a format similar to that of the table below (which is given as an example), the </w:t>
      </w:r>
      <w:r w:rsidRPr="009D24F1">
        <w:rPr>
          <w:rFonts w:hint="eastAsia"/>
          <w:color w:val="000000"/>
          <w:szCs w:val="21"/>
        </w:rPr>
        <w:t>owner</w:t>
      </w:r>
      <w:r w:rsidRPr="009D24F1">
        <w:rPr>
          <w:color w:val="000000"/>
          <w:szCs w:val="21"/>
        </w:rPr>
        <w:t xml:space="preserve"> </w:t>
      </w:r>
      <w:r w:rsidR="004D48D8">
        <w:rPr>
          <w:color w:val="000000"/>
          <w:szCs w:val="21"/>
        </w:rPr>
        <w:t>shall</w:t>
      </w:r>
      <w:r w:rsidRPr="009D24F1">
        <w:rPr>
          <w:color w:val="000000"/>
          <w:szCs w:val="21"/>
        </w:rPr>
        <w:t xml:space="preserve"> provide details of the results of their inspections, for the last 3 years on</w:t>
      </w:r>
      <w:r w:rsidRPr="00172072">
        <w:rPr>
          <w:color w:val="000000"/>
          <w:szCs w:val="21"/>
        </w:rPr>
        <w:t xml:space="preserve"> all </w:t>
      </w:r>
      <w:r w:rsidRPr="00172072">
        <w:rPr>
          <w:rFonts w:hint="eastAsia"/>
          <w:color w:val="000000"/>
          <w:szCs w:val="21"/>
        </w:rPr>
        <w:t>cargo</w:t>
      </w:r>
      <w:r w:rsidRPr="00172072">
        <w:rPr>
          <w:color w:val="000000"/>
          <w:szCs w:val="21"/>
        </w:rPr>
        <w:t xml:space="preserve"> </w:t>
      </w:r>
      <w:r w:rsidRPr="00172072">
        <w:rPr>
          <w:rFonts w:hint="eastAsia"/>
          <w:color w:val="000000"/>
          <w:szCs w:val="21"/>
        </w:rPr>
        <w:t xml:space="preserve">holds </w:t>
      </w:r>
      <w:r w:rsidRPr="00172072">
        <w:rPr>
          <w:color w:val="000000"/>
          <w:szCs w:val="21"/>
        </w:rPr>
        <w:t xml:space="preserve">and </w:t>
      </w:r>
      <w:r w:rsidRPr="00172072">
        <w:rPr>
          <w:rFonts w:hint="eastAsia"/>
          <w:color w:val="000000"/>
          <w:szCs w:val="21"/>
        </w:rPr>
        <w:t>ballast</w:t>
      </w:r>
      <w:r w:rsidRPr="00172072">
        <w:rPr>
          <w:color w:val="000000"/>
          <w:szCs w:val="21"/>
        </w:rPr>
        <w:t xml:space="preserve"> tanks and </w:t>
      </w:r>
      <w:r w:rsidRPr="00172072">
        <w:rPr>
          <w:rFonts w:hint="eastAsia"/>
          <w:color w:val="000000"/>
          <w:szCs w:val="21"/>
        </w:rPr>
        <w:t>void</w:t>
      </w:r>
      <w:r w:rsidRPr="00172072">
        <w:rPr>
          <w:color w:val="000000"/>
          <w:szCs w:val="21"/>
        </w:rPr>
        <w:t xml:space="preserve"> spaces </w:t>
      </w:r>
      <w:r w:rsidRPr="009D24F1">
        <w:rPr>
          <w:color w:val="000000"/>
          <w:szCs w:val="21"/>
        </w:rPr>
        <w:t>within the cargo area</w:t>
      </w:r>
      <w:r w:rsidRPr="009D24F1">
        <w:rPr>
          <w:rFonts w:hint="eastAsia"/>
          <w:color w:val="000000"/>
          <w:szCs w:val="21"/>
        </w:rPr>
        <w:t xml:space="preserve">, including </w:t>
      </w:r>
      <w:r w:rsidRPr="00172072">
        <w:rPr>
          <w:rFonts w:hint="eastAsia"/>
          <w:color w:val="000000"/>
          <w:szCs w:val="21"/>
        </w:rPr>
        <w:t>peak tanks</w:t>
      </w:r>
      <w:r w:rsidRPr="009D24F1">
        <w:rPr>
          <w:color w:val="000000"/>
          <w:szCs w:val="21"/>
        </w:rPr>
        <w:t>.</w:t>
      </w:r>
    </w:p>
    <w:tbl>
      <w:tblPr>
        <w:tblW w:w="9608" w:type="dxa"/>
        <w:tblLayout w:type="fixed"/>
        <w:tblCellMar>
          <w:left w:w="0" w:type="dxa"/>
          <w:right w:w="0" w:type="dxa"/>
        </w:tblCellMar>
        <w:tblLook w:val="0000" w:firstRow="0" w:lastRow="0" w:firstColumn="0" w:lastColumn="0" w:noHBand="0" w:noVBand="0"/>
      </w:tblPr>
      <w:tblGrid>
        <w:gridCol w:w="1837"/>
        <w:gridCol w:w="568"/>
        <w:gridCol w:w="385"/>
        <w:gridCol w:w="385"/>
        <w:gridCol w:w="385"/>
        <w:gridCol w:w="404"/>
        <w:gridCol w:w="366"/>
        <w:gridCol w:w="386"/>
        <w:gridCol w:w="385"/>
        <w:gridCol w:w="423"/>
        <w:gridCol w:w="347"/>
        <w:gridCol w:w="385"/>
        <w:gridCol w:w="385"/>
        <w:gridCol w:w="386"/>
        <w:gridCol w:w="1276"/>
        <w:gridCol w:w="435"/>
        <w:gridCol w:w="435"/>
        <w:gridCol w:w="435"/>
      </w:tblGrid>
      <w:tr w:rsidR="000F0106" w:rsidRPr="004F68D6" w14:paraId="770259CF" w14:textId="77777777" w:rsidTr="00231275">
        <w:trPr>
          <w:cantSplit/>
          <w:trHeight w:val="387"/>
        </w:trPr>
        <w:tc>
          <w:tcPr>
            <w:tcW w:w="1837" w:type="dxa"/>
            <w:vMerge w:val="restart"/>
            <w:tcBorders>
              <w:top w:val="single" w:sz="4" w:space="0" w:color="auto"/>
              <w:left w:val="single" w:sz="4" w:space="0" w:color="auto"/>
              <w:bottom w:val="single" w:sz="4" w:space="0" w:color="auto"/>
              <w:right w:val="single" w:sz="4" w:space="0" w:color="auto"/>
            </w:tcBorders>
            <w:vAlign w:val="center"/>
          </w:tcPr>
          <w:p w14:paraId="692D5520" w14:textId="77777777" w:rsidR="000F0106" w:rsidRPr="004F68D6" w:rsidRDefault="000F0106" w:rsidP="00C54493">
            <w:pPr>
              <w:jc w:val="center"/>
              <w:rPr>
                <w:b/>
                <w:color w:val="000000"/>
                <w:sz w:val="18"/>
                <w:szCs w:val="18"/>
              </w:rPr>
            </w:pPr>
            <w:r w:rsidRPr="004F68D6">
              <w:rPr>
                <w:b/>
                <w:color w:val="000000"/>
                <w:sz w:val="18"/>
                <w:szCs w:val="18"/>
              </w:rPr>
              <w:t>Tank/ Hold No.</w:t>
            </w:r>
          </w:p>
        </w:tc>
        <w:tc>
          <w:tcPr>
            <w:tcW w:w="2127" w:type="dxa"/>
            <w:gridSpan w:val="5"/>
            <w:tcBorders>
              <w:top w:val="single" w:sz="4" w:space="0" w:color="auto"/>
              <w:left w:val="single" w:sz="4" w:space="0" w:color="auto"/>
              <w:bottom w:val="single" w:sz="4" w:space="0" w:color="auto"/>
              <w:right w:val="single" w:sz="4" w:space="0" w:color="auto"/>
            </w:tcBorders>
            <w:vAlign w:val="bottom"/>
          </w:tcPr>
          <w:p w14:paraId="0B27A843" w14:textId="77777777" w:rsidR="000F0106" w:rsidRPr="004F68D6" w:rsidRDefault="000F0106" w:rsidP="004F68D6">
            <w:pPr>
              <w:jc w:val="center"/>
              <w:rPr>
                <w:b/>
                <w:color w:val="000000"/>
                <w:sz w:val="18"/>
                <w:szCs w:val="18"/>
              </w:rPr>
            </w:pPr>
            <w:r w:rsidRPr="004F68D6">
              <w:rPr>
                <w:b/>
                <w:color w:val="000000"/>
                <w:sz w:val="18"/>
                <w:szCs w:val="18"/>
              </w:rPr>
              <w:t>Corrosion Protection</w:t>
            </w:r>
          </w:p>
          <w:p w14:paraId="0B6EBA94" w14:textId="77777777" w:rsidR="00F47587" w:rsidRPr="004F68D6" w:rsidRDefault="007A0DC9" w:rsidP="004F68D6">
            <w:pPr>
              <w:jc w:val="center"/>
              <w:rPr>
                <w:b/>
                <w:color w:val="000000"/>
                <w:sz w:val="18"/>
                <w:szCs w:val="18"/>
              </w:rPr>
            </w:pPr>
            <w:r w:rsidRPr="004F68D6">
              <w:rPr>
                <w:rFonts w:hint="eastAsia"/>
                <w:b/>
                <w:color w:val="000000"/>
                <w:sz w:val="18"/>
                <w:szCs w:val="18"/>
              </w:rPr>
              <w:t>①</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31F887FF" w14:textId="77777777" w:rsidR="00F47587" w:rsidRPr="004F68D6" w:rsidRDefault="000F0106" w:rsidP="007A0DC9">
            <w:pPr>
              <w:spacing w:line="440" w:lineRule="exact"/>
              <w:jc w:val="center"/>
              <w:rPr>
                <w:b/>
                <w:color w:val="000000"/>
                <w:sz w:val="18"/>
                <w:szCs w:val="18"/>
              </w:rPr>
            </w:pPr>
            <w:r w:rsidRPr="004F68D6">
              <w:rPr>
                <w:b/>
                <w:color w:val="000000"/>
                <w:sz w:val="18"/>
                <w:szCs w:val="18"/>
              </w:rPr>
              <w:t>Coating extent</w:t>
            </w:r>
          </w:p>
          <w:p w14:paraId="26861F60" w14:textId="77777777" w:rsidR="00F47587" w:rsidRPr="004F68D6" w:rsidRDefault="007A0DC9" w:rsidP="00C54493">
            <w:pPr>
              <w:jc w:val="center"/>
              <w:rPr>
                <w:b/>
                <w:color w:val="000000"/>
                <w:sz w:val="18"/>
                <w:szCs w:val="18"/>
              </w:rPr>
            </w:pPr>
            <w:r w:rsidRPr="004F68D6">
              <w:rPr>
                <w:rFonts w:hint="eastAsia"/>
                <w:b/>
                <w:color w:val="000000"/>
                <w:sz w:val="18"/>
                <w:szCs w:val="18"/>
              </w:rPr>
              <w:t>②</w:t>
            </w:r>
          </w:p>
        </w:tc>
        <w:tc>
          <w:tcPr>
            <w:tcW w:w="1503" w:type="dxa"/>
            <w:gridSpan w:val="4"/>
            <w:tcBorders>
              <w:top w:val="single" w:sz="4" w:space="0" w:color="auto"/>
              <w:left w:val="single" w:sz="4" w:space="0" w:color="auto"/>
              <w:bottom w:val="single" w:sz="4" w:space="0" w:color="auto"/>
              <w:right w:val="single" w:sz="4" w:space="0" w:color="auto"/>
            </w:tcBorders>
            <w:vAlign w:val="center"/>
          </w:tcPr>
          <w:p w14:paraId="026E6245" w14:textId="77777777" w:rsidR="00E52FE4" w:rsidRPr="004F68D6" w:rsidRDefault="000F0106" w:rsidP="00C54493">
            <w:pPr>
              <w:jc w:val="center"/>
              <w:rPr>
                <w:b/>
                <w:color w:val="000000"/>
                <w:sz w:val="18"/>
                <w:szCs w:val="18"/>
              </w:rPr>
            </w:pPr>
            <w:r w:rsidRPr="004F68D6">
              <w:rPr>
                <w:b/>
                <w:color w:val="000000"/>
                <w:sz w:val="18"/>
                <w:szCs w:val="18"/>
              </w:rPr>
              <w:t>Coating</w:t>
            </w:r>
          </w:p>
          <w:p w14:paraId="5FBCB3FA" w14:textId="77777777" w:rsidR="000F0106" w:rsidRPr="004F68D6" w:rsidRDefault="000F0106" w:rsidP="00C54493">
            <w:pPr>
              <w:jc w:val="center"/>
              <w:rPr>
                <w:b/>
                <w:color w:val="000000"/>
                <w:sz w:val="18"/>
                <w:szCs w:val="18"/>
              </w:rPr>
            </w:pPr>
            <w:r w:rsidRPr="004F68D6">
              <w:rPr>
                <w:b/>
                <w:color w:val="000000"/>
                <w:sz w:val="18"/>
                <w:szCs w:val="18"/>
              </w:rPr>
              <w:t>Condition</w:t>
            </w:r>
          </w:p>
          <w:p w14:paraId="65515F87" w14:textId="77777777" w:rsidR="00F47587" w:rsidRPr="004F68D6" w:rsidRDefault="007A0DC9" w:rsidP="00E52FE4">
            <w:pPr>
              <w:ind w:leftChars="7" w:left="15"/>
              <w:jc w:val="center"/>
              <w:rPr>
                <w:b/>
                <w:color w:val="000000"/>
                <w:sz w:val="18"/>
                <w:szCs w:val="18"/>
              </w:rPr>
            </w:pPr>
            <w:r w:rsidRPr="004F68D6">
              <w:rPr>
                <w:rFonts w:hint="eastAsia"/>
                <w:b/>
                <w:color w:val="000000"/>
                <w:sz w:val="18"/>
                <w:szCs w:val="18"/>
              </w:rPr>
              <w:t>③</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CAA97D" w14:textId="77777777" w:rsidR="000F0106" w:rsidRPr="004F68D6" w:rsidRDefault="000F0106" w:rsidP="00C54493">
            <w:pPr>
              <w:jc w:val="center"/>
              <w:rPr>
                <w:b/>
                <w:color w:val="000000"/>
                <w:sz w:val="18"/>
                <w:szCs w:val="18"/>
              </w:rPr>
            </w:pPr>
            <w:r w:rsidRPr="004F68D6">
              <w:rPr>
                <w:b/>
                <w:color w:val="000000"/>
                <w:sz w:val="18"/>
                <w:szCs w:val="18"/>
              </w:rPr>
              <w:t>Structural Deterioration</w:t>
            </w:r>
          </w:p>
          <w:p w14:paraId="62D50C61" w14:textId="77777777" w:rsidR="00F47587" w:rsidRPr="004F68D6" w:rsidRDefault="007A0DC9" w:rsidP="00C54493">
            <w:pPr>
              <w:jc w:val="center"/>
              <w:rPr>
                <w:b/>
                <w:color w:val="000000"/>
                <w:sz w:val="18"/>
                <w:szCs w:val="18"/>
              </w:rPr>
            </w:pPr>
            <w:r w:rsidRPr="004F68D6">
              <w:rPr>
                <w:rFonts w:hint="eastAsia"/>
                <w:b/>
                <w:color w:val="000000"/>
                <w:sz w:val="18"/>
                <w:szCs w:val="18"/>
              </w:rPr>
              <w:t>④</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14:paraId="2248DBB4" w14:textId="77777777" w:rsidR="000F0106" w:rsidRPr="004F68D6" w:rsidRDefault="000F0106" w:rsidP="00C54493">
            <w:pPr>
              <w:jc w:val="center"/>
              <w:rPr>
                <w:b/>
                <w:color w:val="000000"/>
                <w:sz w:val="18"/>
                <w:szCs w:val="18"/>
              </w:rPr>
            </w:pPr>
            <w:r w:rsidRPr="004F68D6">
              <w:rPr>
                <w:b/>
                <w:color w:val="000000"/>
                <w:sz w:val="18"/>
                <w:szCs w:val="18"/>
              </w:rPr>
              <w:t>Hold and tank History</w:t>
            </w:r>
          </w:p>
          <w:p w14:paraId="60214289" w14:textId="77777777" w:rsidR="00F47587" w:rsidRPr="004F68D6" w:rsidRDefault="007A0DC9" w:rsidP="00C54493">
            <w:pPr>
              <w:jc w:val="center"/>
              <w:rPr>
                <w:b/>
                <w:color w:val="000000"/>
                <w:sz w:val="18"/>
                <w:szCs w:val="18"/>
              </w:rPr>
            </w:pPr>
            <w:r w:rsidRPr="004F68D6">
              <w:rPr>
                <w:rFonts w:hint="eastAsia"/>
                <w:b/>
                <w:color w:val="000000"/>
                <w:sz w:val="18"/>
                <w:szCs w:val="18"/>
              </w:rPr>
              <w:t>⑤</w:t>
            </w:r>
          </w:p>
        </w:tc>
      </w:tr>
      <w:tr w:rsidR="008F69CA" w:rsidRPr="004F68D6" w14:paraId="3D5797E7" w14:textId="77777777" w:rsidTr="00231275">
        <w:trPr>
          <w:cantSplit/>
          <w:trHeight w:val="387"/>
        </w:trPr>
        <w:tc>
          <w:tcPr>
            <w:tcW w:w="1837" w:type="dxa"/>
            <w:vMerge/>
            <w:tcBorders>
              <w:top w:val="single" w:sz="4" w:space="0" w:color="auto"/>
              <w:left w:val="single" w:sz="4" w:space="0" w:color="auto"/>
              <w:bottom w:val="single" w:sz="4" w:space="0" w:color="auto"/>
              <w:right w:val="single" w:sz="4" w:space="0" w:color="auto"/>
            </w:tcBorders>
            <w:vAlign w:val="center"/>
          </w:tcPr>
          <w:p w14:paraId="303C4473" w14:textId="77777777" w:rsidR="00110576" w:rsidRPr="004F68D6" w:rsidRDefault="00110576" w:rsidP="00C54493">
            <w:pPr>
              <w:jc w:val="center"/>
              <w:rPr>
                <w:b/>
                <w:color w:val="00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31AB923" w14:textId="77777777" w:rsidR="00110576" w:rsidRPr="004F68D6" w:rsidRDefault="00110576" w:rsidP="00A979CF">
            <w:pPr>
              <w:jc w:val="center"/>
              <w:rPr>
                <w:b/>
                <w:color w:val="000000"/>
                <w:sz w:val="18"/>
                <w:szCs w:val="18"/>
              </w:rPr>
            </w:pPr>
            <w:r w:rsidRPr="004F68D6">
              <w:rPr>
                <w:b/>
                <w:color w:val="000000"/>
                <w:sz w:val="18"/>
                <w:szCs w:val="18"/>
              </w:rPr>
              <w:t>HC</w:t>
            </w:r>
          </w:p>
        </w:tc>
        <w:tc>
          <w:tcPr>
            <w:tcW w:w="385" w:type="dxa"/>
            <w:tcBorders>
              <w:top w:val="single" w:sz="4" w:space="0" w:color="auto"/>
              <w:left w:val="single" w:sz="4" w:space="0" w:color="auto"/>
              <w:bottom w:val="single" w:sz="4" w:space="0" w:color="auto"/>
              <w:right w:val="single" w:sz="4" w:space="0" w:color="auto"/>
            </w:tcBorders>
            <w:vAlign w:val="center"/>
          </w:tcPr>
          <w:p w14:paraId="033D2087" w14:textId="77777777" w:rsidR="00110576" w:rsidRPr="004F68D6" w:rsidRDefault="00110576" w:rsidP="00A979CF">
            <w:pPr>
              <w:jc w:val="center"/>
              <w:rPr>
                <w:b/>
                <w:color w:val="000000"/>
                <w:sz w:val="18"/>
                <w:szCs w:val="18"/>
              </w:rPr>
            </w:pPr>
            <w:r w:rsidRPr="004F68D6">
              <w:rPr>
                <w:rFonts w:hint="eastAsia"/>
                <w:b/>
                <w:color w:val="000000"/>
                <w:sz w:val="18"/>
                <w:szCs w:val="18"/>
              </w:rPr>
              <w:t>SH</w:t>
            </w:r>
          </w:p>
        </w:tc>
        <w:tc>
          <w:tcPr>
            <w:tcW w:w="385" w:type="dxa"/>
            <w:tcBorders>
              <w:top w:val="single" w:sz="4" w:space="0" w:color="auto"/>
              <w:left w:val="single" w:sz="4" w:space="0" w:color="auto"/>
              <w:bottom w:val="single" w:sz="4" w:space="0" w:color="auto"/>
              <w:right w:val="single" w:sz="4" w:space="0" w:color="auto"/>
            </w:tcBorders>
            <w:vAlign w:val="center"/>
          </w:tcPr>
          <w:p w14:paraId="5B157FFB" w14:textId="77777777" w:rsidR="00110576" w:rsidRPr="004F68D6" w:rsidRDefault="00110576" w:rsidP="00A979CF">
            <w:pPr>
              <w:jc w:val="center"/>
              <w:rPr>
                <w:b/>
                <w:color w:val="000000"/>
                <w:sz w:val="18"/>
                <w:szCs w:val="18"/>
              </w:rPr>
            </w:pPr>
            <w:r w:rsidRPr="004F68D6">
              <w:rPr>
                <w:b/>
                <w:color w:val="000000"/>
                <w:sz w:val="18"/>
                <w:szCs w:val="18"/>
              </w:rPr>
              <w:t>SC</w:t>
            </w:r>
          </w:p>
        </w:tc>
        <w:tc>
          <w:tcPr>
            <w:tcW w:w="385" w:type="dxa"/>
            <w:tcBorders>
              <w:top w:val="single" w:sz="4" w:space="0" w:color="auto"/>
              <w:left w:val="single" w:sz="4" w:space="0" w:color="auto"/>
              <w:bottom w:val="single" w:sz="4" w:space="0" w:color="auto"/>
              <w:right w:val="single" w:sz="4" w:space="0" w:color="auto"/>
            </w:tcBorders>
            <w:vAlign w:val="center"/>
          </w:tcPr>
          <w:p w14:paraId="62DBAF14" w14:textId="77777777" w:rsidR="00110576" w:rsidRPr="004F68D6" w:rsidRDefault="00110576" w:rsidP="00A979CF">
            <w:pPr>
              <w:jc w:val="center"/>
              <w:rPr>
                <w:b/>
                <w:color w:val="000000"/>
                <w:sz w:val="18"/>
                <w:szCs w:val="18"/>
              </w:rPr>
            </w:pPr>
            <w:r w:rsidRPr="004F68D6">
              <w:rPr>
                <w:b/>
                <w:color w:val="000000"/>
                <w:sz w:val="18"/>
                <w:szCs w:val="18"/>
              </w:rPr>
              <w:t>A</w:t>
            </w:r>
          </w:p>
        </w:tc>
        <w:tc>
          <w:tcPr>
            <w:tcW w:w="404" w:type="dxa"/>
            <w:tcBorders>
              <w:top w:val="single" w:sz="4" w:space="0" w:color="auto"/>
              <w:left w:val="single" w:sz="4" w:space="0" w:color="auto"/>
              <w:bottom w:val="single" w:sz="4" w:space="0" w:color="auto"/>
              <w:right w:val="single" w:sz="4" w:space="0" w:color="auto"/>
            </w:tcBorders>
            <w:vAlign w:val="center"/>
          </w:tcPr>
          <w:p w14:paraId="20D87C84" w14:textId="77777777" w:rsidR="00110576" w:rsidRPr="004F68D6" w:rsidRDefault="00110576" w:rsidP="00A979CF">
            <w:pPr>
              <w:jc w:val="center"/>
              <w:rPr>
                <w:b/>
                <w:color w:val="000000"/>
                <w:sz w:val="18"/>
                <w:szCs w:val="18"/>
              </w:rPr>
            </w:pPr>
            <w:r w:rsidRPr="004F68D6">
              <w:rPr>
                <w:b/>
                <w:color w:val="000000"/>
                <w:sz w:val="18"/>
                <w:szCs w:val="18"/>
              </w:rPr>
              <w:t>NP</w:t>
            </w:r>
          </w:p>
        </w:tc>
        <w:tc>
          <w:tcPr>
            <w:tcW w:w="366" w:type="dxa"/>
            <w:tcBorders>
              <w:top w:val="single" w:sz="4" w:space="0" w:color="auto"/>
              <w:left w:val="single" w:sz="4" w:space="0" w:color="auto"/>
              <w:bottom w:val="single" w:sz="4" w:space="0" w:color="auto"/>
              <w:right w:val="single" w:sz="4" w:space="0" w:color="auto"/>
            </w:tcBorders>
            <w:vAlign w:val="center"/>
          </w:tcPr>
          <w:p w14:paraId="2C2D9D29" w14:textId="77777777" w:rsidR="00110576" w:rsidRPr="004F68D6" w:rsidRDefault="00110576" w:rsidP="00A979CF">
            <w:pPr>
              <w:jc w:val="center"/>
              <w:rPr>
                <w:b/>
                <w:color w:val="000000"/>
                <w:sz w:val="18"/>
                <w:szCs w:val="18"/>
              </w:rPr>
            </w:pPr>
            <w:r w:rsidRPr="004F68D6">
              <w:rPr>
                <w:b/>
                <w:color w:val="000000"/>
                <w:sz w:val="18"/>
                <w:szCs w:val="18"/>
              </w:rPr>
              <w:t>U</w:t>
            </w:r>
          </w:p>
        </w:tc>
        <w:tc>
          <w:tcPr>
            <w:tcW w:w="386" w:type="dxa"/>
            <w:tcBorders>
              <w:top w:val="single" w:sz="4" w:space="0" w:color="auto"/>
              <w:left w:val="single" w:sz="4" w:space="0" w:color="auto"/>
              <w:bottom w:val="single" w:sz="4" w:space="0" w:color="auto"/>
              <w:right w:val="single" w:sz="4" w:space="0" w:color="auto"/>
            </w:tcBorders>
            <w:vAlign w:val="center"/>
          </w:tcPr>
          <w:p w14:paraId="6CF2F320" w14:textId="77777777" w:rsidR="00110576" w:rsidRPr="004F68D6" w:rsidRDefault="00110576" w:rsidP="00A979CF">
            <w:pPr>
              <w:jc w:val="center"/>
              <w:rPr>
                <w:b/>
                <w:color w:val="000000"/>
                <w:sz w:val="18"/>
                <w:szCs w:val="18"/>
              </w:rPr>
            </w:pPr>
            <w:r w:rsidRPr="004F68D6">
              <w:rPr>
                <w:b/>
                <w:color w:val="000000"/>
                <w:sz w:val="18"/>
                <w:szCs w:val="18"/>
              </w:rPr>
              <w:t>M</w:t>
            </w:r>
          </w:p>
        </w:tc>
        <w:tc>
          <w:tcPr>
            <w:tcW w:w="385" w:type="dxa"/>
            <w:tcBorders>
              <w:top w:val="single" w:sz="4" w:space="0" w:color="auto"/>
              <w:left w:val="single" w:sz="4" w:space="0" w:color="auto"/>
              <w:bottom w:val="single" w:sz="4" w:space="0" w:color="auto"/>
              <w:right w:val="single" w:sz="4" w:space="0" w:color="auto"/>
            </w:tcBorders>
            <w:vAlign w:val="center"/>
          </w:tcPr>
          <w:p w14:paraId="3F660C89" w14:textId="77777777" w:rsidR="00110576" w:rsidRPr="004F68D6" w:rsidRDefault="00110576" w:rsidP="00A979CF">
            <w:pPr>
              <w:jc w:val="center"/>
              <w:rPr>
                <w:b/>
                <w:color w:val="000000"/>
                <w:sz w:val="18"/>
                <w:szCs w:val="18"/>
              </w:rPr>
            </w:pPr>
            <w:r w:rsidRPr="004F68D6">
              <w:rPr>
                <w:b/>
                <w:color w:val="000000"/>
                <w:sz w:val="18"/>
                <w:szCs w:val="18"/>
              </w:rPr>
              <w:t>L</w:t>
            </w:r>
          </w:p>
        </w:tc>
        <w:tc>
          <w:tcPr>
            <w:tcW w:w="423" w:type="dxa"/>
            <w:tcBorders>
              <w:top w:val="single" w:sz="4" w:space="0" w:color="auto"/>
              <w:left w:val="single" w:sz="4" w:space="0" w:color="auto"/>
              <w:bottom w:val="single" w:sz="4" w:space="0" w:color="auto"/>
              <w:right w:val="single" w:sz="4" w:space="0" w:color="auto"/>
            </w:tcBorders>
            <w:vAlign w:val="center"/>
          </w:tcPr>
          <w:p w14:paraId="48FBABA0" w14:textId="77777777" w:rsidR="00110576" w:rsidRPr="004F68D6" w:rsidRDefault="00110576" w:rsidP="00A979CF">
            <w:pPr>
              <w:jc w:val="center"/>
              <w:rPr>
                <w:b/>
                <w:color w:val="000000"/>
                <w:sz w:val="18"/>
                <w:szCs w:val="18"/>
              </w:rPr>
            </w:pPr>
            <w:r w:rsidRPr="004F68D6">
              <w:rPr>
                <w:b/>
                <w:color w:val="000000"/>
                <w:sz w:val="18"/>
                <w:szCs w:val="18"/>
              </w:rPr>
              <w:t>C</w:t>
            </w:r>
          </w:p>
        </w:tc>
        <w:tc>
          <w:tcPr>
            <w:tcW w:w="347" w:type="dxa"/>
            <w:tcBorders>
              <w:top w:val="single" w:sz="4" w:space="0" w:color="auto"/>
              <w:left w:val="single" w:sz="4" w:space="0" w:color="auto"/>
              <w:bottom w:val="single" w:sz="4" w:space="0" w:color="auto"/>
              <w:right w:val="single" w:sz="4" w:space="0" w:color="auto"/>
            </w:tcBorders>
            <w:vAlign w:val="center"/>
          </w:tcPr>
          <w:p w14:paraId="79F3FA61" w14:textId="77777777" w:rsidR="00110576" w:rsidRPr="004F68D6" w:rsidRDefault="00110576" w:rsidP="00A979CF">
            <w:pPr>
              <w:jc w:val="center"/>
              <w:rPr>
                <w:b/>
                <w:color w:val="000000"/>
                <w:sz w:val="18"/>
                <w:szCs w:val="18"/>
              </w:rPr>
            </w:pPr>
            <w:r w:rsidRPr="004F68D6">
              <w:rPr>
                <w:b/>
                <w:color w:val="000000"/>
                <w:sz w:val="18"/>
                <w:szCs w:val="18"/>
              </w:rPr>
              <w:t>G</w:t>
            </w:r>
          </w:p>
        </w:tc>
        <w:tc>
          <w:tcPr>
            <w:tcW w:w="385" w:type="dxa"/>
            <w:tcBorders>
              <w:top w:val="single" w:sz="4" w:space="0" w:color="auto"/>
              <w:left w:val="single" w:sz="4" w:space="0" w:color="auto"/>
              <w:bottom w:val="single" w:sz="4" w:space="0" w:color="auto"/>
              <w:right w:val="single" w:sz="4" w:space="0" w:color="auto"/>
            </w:tcBorders>
            <w:vAlign w:val="center"/>
          </w:tcPr>
          <w:p w14:paraId="1FD9529A" w14:textId="77777777" w:rsidR="00110576" w:rsidRPr="004F68D6" w:rsidRDefault="00110576" w:rsidP="00A979CF">
            <w:pPr>
              <w:jc w:val="center"/>
              <w:rPr>
                <w:b/>
                <w:color w:val="000000"/>
                <w:sz w:val="18"/>
                <w:szCs w:val="18"/>
              </w:rPr>
            </w:pPr>
            <w:r w:rsidRPr="004F68D6">
              <w:rPr>
                <w:b/>
                <w:color w:val="000000"/>
                <w:sz w:val="18"/>
                <w:szCs w:val="18"/>
              </w:rPr>
              <w:t>F</w:t>
            </w:r>
          </w:p>
        </w:tc>
        <w:tc>
          <w:tcPr>
            <w:tcW w:w="385" w:type="dxa"/>
            <w:tcBorders>
              <w:top w:val="single" w:sz="4" w:space="0" w:color="auto"/>
              <w:left w:val="single" w:sz="4" w:space="0" w:color="auto"/>
              <w:bottom w:val="single" w:sz="4" w:space="0" w:color="auto"/>
              <w:right w:val="single" w:sz="4" w:space="0" w:color="auto"/>
            </w:tcBorders>
            <w:vAlign w:val="center"/>
          </w:tcPr>
          <w:p w14:paraId="6F429F0E" w14:textId="77777777" w:rsidR="00110576" w:rsidRPr="004F68D6" w:rsidRDefault="00110576" w:rsidP="00A979CF">
            <w:pPr>
              <w:jc w:val="center"/>
              <w:rPr>
                <w:b/>
                <w:color w:val="000000"/>
                <w:sz w:val="18"/>
                <w:szCs w:val="18"/>
              </w:rPr>
            </w:pPr>
            <w:r w:rsidRPr="004F68D6">
              <w:rPr>
                <w:b/>
                <w:color w:val="000000"/>
                <w:sz w:val="18"/>
                <w:szCs w:val="18"/>
              </w:rPr>
              <w:t>P</w:t>
            </w:r>
          </w:p>
        </w:tc>
        <w:tc>
          <w:tcPr>
            <w:tcW w:w="386" w:type="dxa"/>
            <w:tcBorders>
              <w:top w:val="single" w:sz="4" w:space="0" w:color="auto"/>
              <w:left w:val="single" w:sz="4" w:space="0" w:color="auto"/>
              <w:bottom w:val="single" w:sz="4" w:space="0" w:color="auto"/>
              <w:right w:val="single" w:sz="4" w:space="0" w:color="auto"/>
            </w:tcBorders>
            <w:vAlign w:val="center"/>
          </w:tcPr>
          <w:p w14:paraId="69DCD65E" w14:textId="77777777" w:rsidR="00110576" w:rsidRPr="004F68D6" w:rsidRDefault="00110576" w:rsidP="00A979CF">
            <w:pPr>
              <w:jc w:val="center"/>
              <w:rPr>
                <w:b/>
                <w:color w:val="000000"/>
                <w:sz w:val="18"/>
                <w:szCs w:val="18"/>
              </w:rPr>
            </w:pPr>
            <w:r w:rsidRPr="004F68D6">
              <w:rPr>
                <w:rFonts w:hint="eastAsia"/>
                <w:b/>
                <w:color w:val="000000"/>
                <w:sz w:val="18"/>
                <w:szCs w:val="18"/>
              </w:rPr>
              <w:t>RC</w:t>
            </w:r>
          </w:p>
        </w:tc>
        <w:tc>
          <w:tcPr>
            <w:tcW w:w="1276" w:type="dxa"/>
            <w:tcBorders>
              <w:top w:val="single" w:sz="4" w:space="0" w:color="auto"/>
              <w:left w:val="single" w:sz="4" w:space="0" w:color="auto"/>
              <w:bottom w:val="single" w:sz="4" w:space="0" w:color="auto"/>
              <w:right w:val="single" w:sz="4" w:space="0" w:color="auto"/>
            </w:tcBorders>
            <w:vAlign w:val="center"/>
          </w:tcPr>
          <w:p w14:paraId="5818BEC5" w14:textId="77777777" w:rsidR="00110576" w:rsidRPr="004F68D6" w:rsidRDefault="00110576" w:rsidP="00C54493">
            <w:pPr>
              <w:jc w:val="center"/>
              <w:rPr>
                <w:b/>
                <w:color w:val="000000"/>
                <w:sz w:val="18"/>
                <w:szCs w:val="18"/>
              </w:rPr>
            </w:pPr>
            <w:r w:rsidRPr="004F68D6">
              <w:rPr>
                <w:rFonts w:hint="eastAsia"/>
                <w:b/>
                <w:color w:val="000000"/>
                <w:sz w:val="18"/>
                <w:szCs w:val="18"/>
              </w:rPr>
              <w:t>Y/N</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85B779D" w14:textId="77777777" w:rsidR="00110576" w:rsidRPr="004F68D6" w:rsidRDefault="00110576" w:rsidP="00C54493">
            <w:pPr>
              <w:jc w:val="center"/>
              <w:rPr>
                <w:b/>
                <w:color w:val="000000"/>
                <w:sz w:val="18"/>
                <w:szCs w:val="18"/>
              </w:rPr>
            </w:pPr>
            <w:r w:rsidRPr="004F68D6">
              <w:rPr>
                <w:rFonts w:hint="eastAsia"/>
                <w:b/>
                <w:color w:val="000000"/>
                <w:sz w:val="18"/>
                <w:szCs w:val="18"/>
              </w:rPr>
              <w:t>DR</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8089906" w14:textId="77777777" w:rsidR="00110576" w:rsidRPr="004F68D6" w:rsidRDefault="00110576" w:rsidP="00C54493">
            <w:pPr>
              <w:jc w:val="center"/>
              <w:rPr>
                <w:b/>
                <w:color w:val="000000"/>
                <w:sz w:val="18"/>
                <w:szCs w:val="18"/>
              </w:rPr>
            </w:pPr>
            <w:r w:rsidRPr="004F68D6">
              <w:rPr>
                <w:rFonts w:hint="eastAsia"/>
                <w:b/>
                <w:color w:val="000000"/>
                <w:sz w:val="18"/>
                <w:szCs w:val="18"/>
              </w:rPr>
              <w:t>L</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CE376F5" w14:textId="77777777" w:rsidR="00110576" w:rsidRPr="004F68D6" w:rsidRDefault="00110576" w:rsidP="00C54493">
            <w:pPr>
              <w:jc w:val="center"/>
              <w:rPr>
                <w:b/>
                <w:color w:val="000000"/>
                <w:sz w:val="18"/>
                <w:szCs w:val="18"/>
              </w:rPr>
            </w:pPr>
            <w:r w:rsidRPr="004F68D6">
              <w:rPr>
                <w:rFonts w:hint="eastAsia"/>
                <w:b/>
                <w:color w:val="000000"/>
                <w:sz w:val="18"/>
                <w:szCs w:val="18"/>
              </w:rPr>
              <w:t>CV</w:t>
            </w:r>
          </w:p>
        </w:tc>
      </w:tr>
      <w:tr w:rsidR="008F69CA" w:rsidRPr="004F68D6" w14:paraId="30057C06"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46B5F58" w14:textId="77777777" w:rsidR="00110576" w:rsidRPr="004F68D6" w:rsidRDefault="00110576" w:rsidP="002E162E">
            <w:pPr>
              <w:rPr>
                <w:b/>
                <w:color w:val="000000"/>
                <w:sz w:val="18"/>
                <w:szCs w:val="18"/>
              </w:rPr>
            </w:pPr>
            <w:r w:rsidRPr="004F68D6">
              <w:rPr>
                <w:b/>
                <w:color w:val="000000"/>
                <w:sz w:val="18"/>
                <w:szCs w:val="18"/>
              </w:rPr>
              <w:t>Cargo holds</w:t>
            </w:r>
          </w:p>
        </w:tc>
        <w:tc>
          <w:tcPr>
            <w:tcW w:w="568" w:type="dxa"/>
            <w:tcBorders>
              <w:top w:val="single" w:sz="4" w:space="0" w:color="auto"/>
              <w:left w:val="single" w:sz="4" w:space="0" w:color="auto"/>
              <w:bottom w:val="single" w:sz="4" w:space="0" w:color="auto"/>
              <w:right w:val="single" w:sz="4" w:space="0" w:color="auto"/>
            </w:tcBorders>
            <w:vAlign w:val="center"/>
          </w:tcPr>
          <w:p w14:paraId="0635986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1253ED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CE80B7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D0C4313"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2A75F2E4"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9F3D72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A91506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C64E77"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9BD1D45"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718CB7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D416CB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1F3967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8DF6C95"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55497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8EF98E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AC9540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8AA1571" w14:textId="77777777" w:rsidR="00110576" w:rsidRPr="00231275" w:rsidRDefault="00110576" w:rsidP="00400CEF">
            <w:pPr>
              <w:jc w:val="center"/>
              <w:rPr>
                <w:b/>
                <w:sz w:val="16"/>
                <w:szCs w:val="16"/>
              </w:rPr>
            </w:pPr>
          </w:p>
        </w:tc>
      </w:tr>
      <w:tr w:rsidR="008F69CA" w:rsidRPr="004F68D6" w14:paraId="04446DB5"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D73C247"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3CF0FE4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458A80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832655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06683D0"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7DB87CD"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BF570A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1EFA4C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19299D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0251564"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9B264F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BD7FDB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2D593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EC40651"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13336E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4CD2D7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E56962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ACA7702" w14:textId="77777777" w:rsidR="00110576" w:rsidRPr="00231275" w:rsidRDefault="00110576" w:rsidP="00400CEF">
            <w:pPr>
              <w:jc w:val="center"/>
              <w:rPr>
                <w:b/>
                <w:sz w:val="16"/>
                <w:szCs w:val="16"/>
              </w:rPr>
            </w:pPr>
          </w:p>
        </w:tc>
      </w:tr>
      <w:tr w:rsidR="008F69CA" w:rsidRPr="004F68D6" w14:paraId="6F6B29AA"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0317465"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144B370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48A2C4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D196D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A951B15"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53CF86E"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F135AE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493C3B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3C8DF63"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C2E9581"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22A6D1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0A74B7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D060A36"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BC2A37E"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506E59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4A2193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9ADFA2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2631D63" w14:textId="77777777" w:rsidR="00110576" w:rsidRPr="00231275" w:rsidRDefault="00110576" w:rsidP="00400CEF">
            <w:pPr>
              <w:jc w:val="center"/>
              <w:rPr>
                <w:b/>
                <w:sz w:val="16"/>
                <w:szCs w:val="16"/>
              </w:rPr>
            </w:pPr>
          </w:p>
        </w:tc>
      </w:tr>
      <w:tr w:rsidR="008F69CA" w:rsidRPr="004F68D6" w14:paraId="32120321"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D2A62A1"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5E16AEB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738FEB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091803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8F0728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B65A55E"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585CD3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91E3DB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832C962"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2F649303"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068AED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B080BE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EBE682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9AF6175"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3AC0E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1078AC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963CFD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529DD0E" w14:textId="77777777" w:rsidR="00110576" w:rsidRPr="00231275" w:rsidRDefault="00110576" w:rsidP="00400CEF">
            <w:pPr>
              <w:jc w:val="center"/>
              <w:rPr>
                <w:b/>
                <w:sz w:val="16"/>
                <w:szCs w:val="16"/>
              </w:rPr>
            </w:pPr>
          </w:p>
        </w:tc>
      </w:tr>
      <w:tr w:rsidR="008F69CA" w:rsidRPr="004F68D6" w14:paraId="6F7A0155"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80EE6CC"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6EB909D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BBB159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38C46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3D4AA19"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08E3767"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AF05EB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26E1C0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534E219"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8D2B877"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6FBA6D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F3C586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91745C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CDD84AA"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9375AA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B9CA96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41BC93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903BD18" w14:textId="77777777" w:rsidR="00110576" w:rsidRPr="00231275" w:rsidRDefault="00110576" w:rsidP="00400CEF">
            <w:pPr>
              <w:jc w:val="center"/>
              <w:rPr>
                <w:b/>
                <w:sz w:val="16"/>
                <w:szCs w:val="16"/>
              </w:rPr>
            </w:pPr>
          </w:p>
        </w:tc>
      </w:tr>
      <w:tr w:rsidR="008F69CA" w:rsidRPr="004F68D6" w14:paraId="5E8862B9"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691FBE3"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1978FD6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19ED66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594E44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C070323"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4103327"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C87260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7CB941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7FE231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B95A556"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6F4CEF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8B514A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5E7121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CAE66CF"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9AAD43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99CF51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57421E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345F9AD" w14:textId="77777777" w:rsidR="00110576" w:rsidRPr="00231275" w:rsidRDefault="00110576" w:rsidP="00400CEF">
            <w:pPr>
              <w:jc w:val="center"/>
              <w:rPr>
                <w:b/>
                <w:sz w:val="16"/>
                <w:szCs w:val="16"/>
              </w:rPr>
            </w:pPr>
          </w:p>
        </w:tc>
      </w:tr>
      <w:tr w:rsidR="008F69CA" w:rsidRPr="004F68D6" w14:paraId="4CC795A8"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1403D3B"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0879DB1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5D71FA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8E728A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70EA134"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574AECE7"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06F4FC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9547AC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8F71D4E"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B2BFA4C"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12E21F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D980A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0297FE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31C96B6"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ACE9D2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36EF31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270E67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0454728" w14:textId="77777777" w:rsidR="00110576" w:rsidRPr="00231275" w:rsidRDefault="00110576" w:rsidP="00400CEF">
            <w:pPr>
              <w:jc w:val="center"/>
              <w:rPr>
                <w:b/>
                <w:sz w:val="16"/>
                <w:szCs w:val="16"/>
              </w:rPr>
            </w:pPr>
          </w:p>
        </w:tc>
      </w:tr>
      <w:tr w:rsidR="008F69CA" w:rsidRPr="004F68D6" w14:paraId="70EF539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FC53CDA"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6CBC437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D754F5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871F3C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6A303F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6DB3A25"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352988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2B31D6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C7C03D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CAD010A"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40DA8A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B0D296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2FB0AF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3E1AEA7"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F62A9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5CCA83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75F0DA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49B328F" w14:textId="77777777" w:rsidR="00110576" w:rsidRPr="00231275" w:rsidRDefault="00110576" w:rsidP="00400CEF">
            <w:pPr>
              <w:jc w:val="center"/>
              <w:rPr>
                <w:b/>
                <w:sz w:val="16"/>
                <w:szCs w:val="16"/>
              </w:rPr>
            </w:pPr>
          </w:p>
        </w:tc>
      </w:tr>
      <w:tr w:rsidR="008F69CA" w:rsidRPr="004F68D6" w14:paraId="22A5D1A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2866B82D"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07B4549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C1EE2B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7EBDAC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E35A1EB"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A919E19"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F6AE3F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2B7A3F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A1A0787"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539FCD36"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490848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7392F2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7D375B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656BE72"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D50FA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0C562C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F6AB36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B72153E" w14:textId="77777777" w:rsidR="00110576" w:rsidRPr="00231275" w:rsidRDefault="00110576" w:rsidP="00400CEF">
            <w:pPr>
              <w:jc w:val="center"/>
              <w:rPr>
                <w:b/>
                <w:sz w:val="16"/>
                <w:szCs w:val="16"/>
              </w:rPr>
            </w:pPr>
          </w:p>
        </w:tc>
      </w:tr>
      <w:tr w:rsidR="008F69CA" w:rsidRPr="004F68D6" w14:paraId="43741B5E"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E68BD3F" w14:textId="77777777" w:rsidR="00110576" w:rsidRPr="00B0472D" w:rsidRDefault="00110576" w:rsidP="002E162E">
            <w:pPr>
              <w:ind w:leftChars="52" w:left="109"/>
              <w:rPr>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233101F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A251FA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D3CD32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17CD4C2"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CFAF7CF"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301982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F37668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B658976"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1574FCE"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D9D66C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A7DC5E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61EEDD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B9620CC"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7522F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DCAB34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4B521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8997D98" w14:textId="77777777" w:rsidR="00110576" w:rsidRPr="00231275" w:rsidRDefault="00110576" w:rsidP="00400CEF">
            <w:pPr>
              <w:jc w:val="center"/>
              <w:rPr>
                <w:b/>
                <w:sz w:val="16"/>
                <w:szCs w:val="16"/>
              </w:rPr>
            </w:pPr>
          </w:p>
        </w:tc>
      </w:tr>
      <w:tr w:rsidR="008F69CA" w:rsidRPr="004F68D6" w14:paraId="2C590D62"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84AB53F" w14:textId="77777777" w:rsidR="00110576" w:rsidRPr="004F68D6" w:rsidRDefault="00110576" w:rsidP="002E162E">
            <w:pPr>
              <w:rPr>
                <w:b/>
                <w:color w:val="000000"/>
                <w:sz w:val="18"/>
                <w:szCs w:val="18"/>
              </w:rPr>
            </w:pPr>
            <w:r w:rsidRPr="004F68D6">
              <w:rPr>
                <w:b/>
                <w:color w:val="000000"/>
                <w:sz w:val="18"/>
                <w:szCs w:val="18"/>
              </w:rPr>
              <w:t>Topside tanks</w:t>
            </w:r>
          </w:p>
        </w:tc>
        <w:tc>
          <w:tcPr>
            <w:tcW w:w="568" w:type="dxa"/>
            <w:tcBorders>
              <w:top w:val="single" w:sz="4" w:space="0" w:color="auto"/>
              <w:left w:val="single" w:sz="4" w:space="0" w:color="auto"/>
              <w:bottom w:val="single" w:sz="4" w:space="0" w:color="auto"/>
              <w:right w:val="single" w:sz="4" w:space="0" w:color="auto"/>
            </w:tcBorders>
            <w:vAlign w:val="center"/>
          </w:tcPr>
          <w:p w14:paraId="4518126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78684B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E9EE42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0A4A849"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7D89764"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B34AAD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E8C26A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1B27409"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261A41AE"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85683D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A0C512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5913529"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EB11505"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806AA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B899DC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977C6B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30E72DC" w14:textId="77777777" w:rsidR="00110576" w:rsidRPr="00231275" w:rsidRDefault="00110576" w:rsidP="00400CEF">
            <w:pPr>
              <w:jc w:val="center"/>
              <w:rPr>
                <w:b/>
                <w:sz w:val="16"/>
                <w:szCs w:val="16"/>
              </w:rPr>
            </w:pPr>
          </w:p>
        </w:tc>
      </w:tr>
      <w:tr w:rsidR="008F69CA" w:rsidRPr="004F68D6" w14:paraId="7088A160"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F632990"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A3E65A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6CED10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7368C3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2AE893A"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5CD34F15"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18DD0B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88DC30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17F60E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EB609DC"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8A52BB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38BE46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8C5143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BA62812"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05C386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CED40B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4D81F7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23B1B07" w14:textId="77777777" w:rsidR="00110576" w:rsidRPr="00231275" w:rsidRDefault="00110576" w:rsidP="00400CEF">
            <w:pPr>
              <w:jc w:val="center"/>
              <w:rPr>
                <w:b/>
                <w:sz w:val="16"/>
                <w:szCs w:val="16"/>
              </w:rPr>
            </w:pPr>
          </w:p>
        </w:tc>
      </w:tr>
      <w:tr w:rsidR="008F69CA" w:rsidRPr="004F68D6" w14:paraId="3ADC5F3D"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4A3C4CE"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9C1E01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DBE903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2B09C1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C6060FE"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875ACD1"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5739EC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F9EEB6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EB956E2"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07470A1A"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B5B2D6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3EAD8B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8797D9"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3D95DB6"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4ECEEF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097C65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9A06D7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A95409C" w14:textId="77777777" w:rsidR="00110576" w:rsidRPr="00231275" w:rsidRDefault="00110576" w:rsidP="00400CEF">
            <w:pPr>
              <w:jc w:val="center"/>
              <w:rPr>
                <w:b/>
                <w:sz w:val="16"/>
                <w:szCs w:val="16"/>
              </w:rPr>
            </w:pPr>
          </w:p>
        </w:tc>
      </w:tr>
      <w:tr w:rsidR="008F69CA" w:rsidRPr="004F68D6" w14:paraId="2CBA758C"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33E7456"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E01E48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9A8EE5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0CCCE5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C147256"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77336D2"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A0AC72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A869A6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DE3198"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F215554"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CD371C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6C189B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CDB70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3F4720B"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C807A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BDA950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B93A44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A11175F" w14:textId="77777777" w:rsidR="00110576" w:rsidRPr="00231275" w:rsidRDefault="00110576" w:rsidP="00400CEF">
            <w:pPr>
              <w:jc w:val="center"/>
              <w:rPr>
                <w:b/>
                <w:sz w:val="16"/>
                <w:szCs w:val="16"/>
              </w:rPr>
            </w:pPr>
          </w:p>
        </w:tc>
      </w:tr>
      <w:tr w:rsidR="008F69CA" w:rsidRPr="004F68D6" w14:paraId="3A67AD58"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83C5421"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74286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C3F4DB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952BD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CBFA015"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E6D42B0"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0A4139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18F229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B2E4222"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8ABFF4C"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96DF00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99E528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D1B76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D76A01A"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AE8AE3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B6FF9E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1D2D3C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0146B5D" w14:textId="77777777" w:rsidR="00110576" w:rsidRPr="00231275" w:rsidRDefault="00110576" w:rsidP="00400CEF">
            <w:pPr>
              <w:jc w:val="center"/>
              <w:rPr>
                <w:b/>
                <w:sz w:val="16"/>
                <w:szCs w:val="16"/>
              </w:rPr>
            </w:pPr>
          </w:p>
        </w:tc>
      </w:tr>
      <w:tr w:rsidR="008F69CA" w:rsidRPr="004F68D6" w14:paraId="067229E4"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671EBA6"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B6A219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98438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962599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D13083D"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7E2FC999"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A55F0B1"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DFF5E6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8D4DC9F"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920A5BD"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48325A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648DB1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4094C7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3C6F534"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2B9976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F2C14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FEEBA9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478B986" w14:textId="77777777" w:rsidR="00110576" w:rsidRPr="00231275" w:rsidRDefault="00110576" w:rsidP="00400CEF">
            <w:pPr>
              <w:jc w:val="center"/>
              <w:rPr>
                <w:b/>
                <w:sz w:val="16"/>
                <w:szCs w:val="16"/>
              </w:rPr>
            </w:pPr>
          </w:p>
        </w:tc>
      </w:tr>
      <w:tr w:rsidR="008F69CA" w:rsidRPr="004F68D6" w14:paraId="1787D7D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4BDCBFE"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047CA0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D1D766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E5553A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A76BA2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57D15D5D"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5F78CC8"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4E09FE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8628907"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072FA8EA"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A6FC48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CD3D06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4EFCDD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EB7E488"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FC6F6D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EF79FB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CB72FF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AB89DBA" w14:textId="77777777" w:rsidR="00110576" w:rsidRPr="00231275" w:rsidRDefault="00110576" w:rsidP="00400CEF">
            <w:pPr>
              <w:jc w:val="center"/>
              <w:rPr>
                <w:b/>
                <w:sz w:val="16"/>
                <w:szCs w:val="16"/>
              </w:rPr>
            </w:pPr>
          </w:p>
        </w:tc>
      </w:tr>
      <w:tr w:rsidR="008F69CA" w:rsidRPr="004F68D6" w14:paraId="199C85D8"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17022E7"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5F7E2E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1C9138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9FF312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E0DA2D3"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C2C4395"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929772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6CE079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904EFB5"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D6CEF22"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71ED94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58217D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AD8680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B1C53E6"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8CB799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1048A4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63A439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43F408F" w14:textId="77777777" w:rsidR="00110576" w:rsidRPr="00231275" w:rsidRDefault="00110576" w:rsidP="00400CEF">
            <w:pPr>
              <w:jc w:val="center"/>
              <w:rPr>
                <w:b/>
                <w:sz w:val="16"/>
                <w:szCs w:val="16"/>
              </w:rPr>
            </w:pPr>
          </w:p>
        </w:tc>
      </w:tr>
      <w:tr w:rsidR="008F69CA" w:rsidRPr="004F68D6" w14:paraId="3831A2FD"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24C7656B"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08A8B5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E0F8D4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5AB910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E73772"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5E46E6F4"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11716F9"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DD943B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307CDF3"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D74B086"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0A50F4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748B1F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ADF7AD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A794F73"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E9961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E30BE3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EFEEC9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4C86E06" w14:textId="77777777" w:rsidR="00110576" w:rsidRPr="00231275" w:rsidRDefault="00110576" w:rsidP="00400CEF">
            <w:pPr>
              <w:jc w:val="center"/>
              <w:rPr>
                <w:b/>
                <w:sz w:val="16"/>
                <w:szCs w:val="16"/>
              </w:rPr>
            </w:pPr>
          </w:p>
        </w:tc>
      </w:tr>
      <w:tr w:rsidR="008F69CA" w:rsidRPr="004F68D6" w14:paraId="789AC392"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3469056"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51C179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C11E3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B03C0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BFCC167"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7A943780"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2322145A"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D73751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15F0C1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6603642"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40E62A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6EAD24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992613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FA91A68"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566D8E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59CF16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0E71A6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CEC8442" w14:textId="77777777" w:rsidR="00110576" w:rsidRPr="00231275" w:rsidRDefault="00110576" w:rsidP="00400CEF">
            <w:pPr>
              <w:jc w:val="center"/>
              <w:rPr>
                <w:b/>
                <w:sz w:val="16"/>
                <w:szCs w:val="16"/>
              </w:rPr>
            </w:pPr>
          </w:p>
        </w:tc>
      </w:tr>
      <w:tr w:rsidR="008F69CA" w:rsidRPr="004F68D6" w14:paraId="021BC87B"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44DB1F2" w14:textId="77777777" w:rsidR="00110576" w:rsidRPr="004F68D6" w:rsidRDefault="00110576" w:rsidP="002E162E">
            <w:pPr>
              <w:rPr>
                <w:b/>
                <w:color w:val="000000"/>
                <w:sz w:val="18"/>
                <w:szCs w:val="18"/>
              </w:rPr>
            </w:pPr>
            <w:r w:rsidRPr="004F68D6">
              <w:rPr>
                <w:b/>
                <w:color w:val="000000"/>
                <w:sz w:val="18"/>
                <w:szCs w:val="18"/>
              </w:rPr>
              <w:t>Hopper tanks</w:t>
            </w:r>
          </w:p>
        </w:tc>
        <w:tc>
          <w:tcPr>
            <w:tcW w:w="568" w:type="dxa"/>
            <w:tcBorders>
              <w:top w:val="single" w:sz="4" w:space="0" w:color="auto"/>
              <w:left w:val="single" w:sz="4" w:space="0" w:color="auto"/>
              <w:bottom w:val="single" w:sz="4" w:space="0" w:color="auto"/>
              <w:right w:val="single" w:sz="4" w:space="0" w:color="auto"/>
            </w:tcBorders>
            <w:vAlign w:val="center"/>
          </w:tcPr>
          <w:p w14:paraId="13B07F2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50A1C9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FF85DA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62E509A"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9D6D181"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130062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A67BF4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92310B0"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51442BCB"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F50EE5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ED3CF5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EC68A6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1B99CE3"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8C4A52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AFFB5B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EEACEF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11307B6" w14:textId="77777777" w:rsidR="00110576" w:rsidRPr="00231275" w:rsidRDefault="00110576" w:rsidP="00400CEF">
            <w:pPr>
              <w:jc w:val="center"/>
              <w:rPr>
                <w:b/>
                <w:sz w:val="16"/>
                <w:szCs w:val="16"/>
              </w:rPr>
            </w:pPr>
          </w:p>
        </w:tc>
      </w:tr>
      <w:tr w:rsidR="008F69CA" w:rsidRPr="004F68D6" w14:paraId="77518F45"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EE6D7CB"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8F1810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EFEB3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620938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AC93C86"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523B248"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57B203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F8FB05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66C51E4"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48E8DB0"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BDE8E6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40ABE3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B3137C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A358C4F"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354835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C3ECBB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019E6A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CB3585C" w14:textId="77777777" w:rsidR="00110576" w:rsidRPr="00231275" w:rsidRDefault="00110576" w:rsidP="00400CEF">
            <w:pPr>
              <w:jc w:val="center"/>
              <w:rPr>
                <w:b/>
                <w:sz w:val="16"/>
                <w:szCs w:val="16"/>
              </w:rPr>
            </w:pPr>
          </w:p>
        </w:tc>
      </w:tr>
      <w:tr w:rsidR="008F69CA" w:rsidRPr="004F68D6" w14:paraId="42B92D7A"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EF23FB5"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E82BD1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89E3B3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9523E4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32C753A"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2B99EB78"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AEB135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750D12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274D75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7768025"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81EED3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57F7F1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73C92D1"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9D92B7F"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66A39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B9ECCD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6245C8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BFE380D" w14:textId="77777777" w:rsidR="00110576" w:rsidRPr="00231275" w:rsidRDefault="00110576" w:rsidP="00400CEF">
            <w:pPr>
              <w:jc w:val="center"/>
              <w:rPr>
                <w:b/>
                <w:sz w:val="16"/>
                <w:szCs w:val="16"/>
              </w:rPr>
            </w:pPr>
          </w:p>
        </w:tc>
      </w:tr>
      <w:tr w:rsidR="008F69CA" w:rsidRPr="004F68D6" w14:paraId="38C3E582"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5128A98"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35BCAE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384BA8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5F5352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B05A82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311ECB1"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1B1FF1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49314E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996BB8F"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56A659A1"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6C958E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5650AA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055CBD6"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6798231"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E848D8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E35984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91EE24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0DAE65B" w14:textId="77777777" w:rsidR="00110576" w:rsidRPr="00231275" w:rsidRDefault="00110576" w:rsidP="00400CEF">
            <w:pPr>
              <w:jc w:val="center"/>
              <w:rPr>
                <w:b/>
                <w:sz w:val="16"/>
                <w:szCs w:val="16"/>
              </w:rPr>
            </w:pPr>
          </w:p>
        </w:tc>
      </w:tr>
      <w:tr w:rsidR="008F69CA" w:rsidRPr="004F68D6" w14:paraId="029713C5"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E488BC2"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026820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056CCE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CFFF15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1DA89A0"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7DE6BA3"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AD3FBA4"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169C1F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42A5C0"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4DD971C"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3FAD74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9218AE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6DB483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56D4C14"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0C71A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171246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C8F671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47333CC" w14:textId="77777777" w:rsidR="00110576" w:rsidRPr="00231275" w:rsidRDefault="00110576" w:rsidP="00400CEF">
            <w:pPr>
              <w:jc w:val="center"/>
              <w:rPr>
                <w:b/>
                <w:sz w:val="16"/>
                <w:szCs w:val="16"/>
              </w:rPr>
            </w:pPr>
          </w:p>
        </w:tc>
      </w:tr>
      <w:tr w:rsidR="008F69CA" w:rsidRPr="004F68D6" w14:paraId="1AE2AC81"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8DE2D60"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E7FC0A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60E8C2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722902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400EA8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2332107"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E86E268"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7A899F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A270E51"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75D09C0"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74BD9C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3EF592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03BF22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6C68D59"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2989D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699D64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6BDF4B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06341DE" w14:textId="77777777" w:rsidR="00110576" w:rsidRPr="00231275" w:rsidRDefault="00110576" w:rsidP="00400CEF">
            <w:pPr>
              <w:jc w:val="center"/>
              <w:rPr>
                <w:b/>
                <w:sz w:val="16"/>
                <w:szCs w:val="16"/>
              </w:rPr>
            </w:pPr>
          </w:p>
        </w:tc>
      </w:tr>
      <w:tr w:rsidR="008F69CA" w:rsidRPr="004F68D6" w14:paraId="01E6C3D0"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50095F3"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28550E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F7CE47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55668F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F05257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37A40DB"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4170579"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239CCB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E6F9FE9"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B568B27"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2254B6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BC9BDF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588FAD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30B71E8"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1D918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E63822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A85549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80BA5DC" w14:textId="77777777" w:rsidR="00110576" w:rsidRPr="00231275" w:rsidRDefault="00110576" w:rsidP="00400CEF">
            <w:pPr>
              <w:jc w:val="center"/>
              <w:rPr>
                <w:b/>
                <w:sz w:val="16"/>
                <w:szCs w:val="16"/>
              </w:rPr>
            </w:pPr>
          </w:p>
        </w:tc>
      </w:tr>
      <w:tr w:rsidR="008F69CA" w:rsidRPr="004F68D6" w14:paraId="100E3AA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CF2C2B4"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824397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0BCDB3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833A85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0CE3B79"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22CC476F"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1DD22D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B8DC6A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90AD1E1"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F227D14"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925480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648ED6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6C8D02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0E731EE"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0733A6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F93303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CADA8C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D311C0E" w14:textId="77777777" w:rsidR="00110576" w:rsidRPr="00231275" w:rsidRDefault="00110576" w:rsidP="00400CEF">
            <w:pPr>
              <w:jc w:val="center"/>
              <w:rPr>
                <w:b/>
                <w:sz w:val="16"/>
                <w:szCs w:val="16"/>
              </w:rPr>
            </w:pPr>
          </w:p>
        </w:tc>
      </w:tr>
      <w:tr w:rsidR="008F69CA" w:rsidRPr="004F68D6" w14:paraId="659DAA0B"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CECCBFF"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35AB95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A86532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E307FF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5AB0D1C"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E22E335"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B7341C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FAFE4E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ED8228"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7A70555"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D846EB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C97237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D394C2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A2C2534"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A9C00F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DDE3C6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1C1180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7C4D7F5" w14:textId="77777777" w:rsidR="00110576" w:rsidRPr="00231275" w:rsidRDefault="00110576" w:rsidP="00400CEF">
            <w:pPr>
              <w:jc w:val="center"/>
              <w:rPr>
                <w:b/>
                <w:sz w:val="16"/>
                <w:szCs w:val="16"/>
              </w:rPr>
            </w:pPr>
          </w:p>
        </w:tc>
      </w:tr>
      <w:tr w:rsidR="008F69CA" w:rsidRPr="004F68D6" w14:paraId="05D3F56C"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C91523E"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E0D041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462D20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E20310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406D01D"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46A9CD7"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90F8F5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4FACF0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4E511E3"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2EC2335"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80F77C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471F63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30054C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EC24A16"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A1135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470F42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C52A74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9E809FC" w14:textId="77777777" w:rsidR="00110576" w:rsidRPr="00231275" w:rsidRDefault="00110576" w:rsidP="00400CEF">
            <w:pPr>
              <w:jc w:val="center"/>
              <w:rPr>
                <w:b/>
                <w:sz w:val="16"/>
                <w:szCs w:val="16"/>
              </w:rPr>
            </w:pPr>
          </w:p>
        </w:tc>
      </w:tr>
      <w:tr w:rsidR="008F69CA" w:rsidRPr="004F68D6" w14:paraId="6BF862E6"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2F7AE0CA" w14:textId="77777777" w:rsidR="00110576" w:rsidRPr="004F68D6" w:rsidRDefault="00110576" w:rsidP="002E162E">
            <w:pPr>
              <w:rPr>
                <w:b/>
                <w:color w:val="000000"/>
                <w:sz w:val="18"/>
                <w:szCs w:val="18"/>
              </w:rPr>
            </w:pPr>
            <w:r w:rsidRPr="004F68D6">
              <w:rPr>
                <w:b/>
                <w:color w:val="000000"/>
                <w:sz w:val="18"/>
                <w:szCs w:val="18"/>
              </w:rPr>
              <w:t>Double side tanks</w:t>
            </w:r>
          </w:p>
        </w:tc>
        <w:tc>
          <w:tcPr>
            <w:tcW w:w="568" w:type="dxa"/>
            <w:tcBorders>
              <w:top w:val="single" w:sz="4" w:space="0" w:color="auto"/>
              <w:left w:val="single" w:sz="4" w:space="0" w:color="auto"/>
              <w:bottom w:val="single" w:sz="4" w:space="0" w:color="auto"/>
              <w:right w:val="single" w:sz="4" w:space="0" w:color="auto"/>
            </w:tcBorders>
            <w:vAlign w:val="center"/>
          </w:tcPr>
          <w:p w14:paraId="180E73D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D7E930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BDBA63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485A0F8"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57D1B18"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2B8528C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E79676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281AF59"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4308847"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4E8E65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5D83F5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403A46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AC61605"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C47B68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632247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CAEF29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E9DEF76" w14:textId="77777777" w:rsidR="00110576" w:rsidRPr="00231275" w:rsidRDefault="00110576" w:rsidP="00400CEF">
            <w:pPr>
              <w:jc w:val="center"/>
              <w:rPr>
                <w:b/>
                <w:sz w:val="16"/>
                <w:szCs w:val="16"/>
              </w:rPr>
            </w:pPr>
          </w:p>
        </w:tc>
      </w:tr>
      <w:tr w:rsidR="008F69CA" w:rsidRPr="004F68D6" w14:paraId="740909D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2F6F403"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6FBE4A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87F415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4FA97A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C997EF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7A9CA7D"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7C9ECA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889D62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AE99B8A"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1F00E343"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01B4B0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218E15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F88C19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C785616"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F8B70B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3701DC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F34557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5BF3960" w14:textId="77777777" w:rsidR="00110576" w:rsidRPr="00231275" w:rsidRDefault="00110576" w:rsidP="00400CEF">
            <w:pPr>
              <w:jc w:val="center"/>
              <w:rPr>
                <w:b/>
                <w:sz w:val="16"/>
                <w:szCs w:val="16"/>
              </w:rPr>
            </w:pPr>
          </w:p>
        </w:tc>
      </w:tr>
      <w:tr w:rsidR="008F69CA" w:rsidRPr="004F68D6" w14:paraId="55025DC4"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9CB6183"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A68A15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B02CD7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5912AE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D28474C"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7D4404D9"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57AFBA8"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A153B9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B9AF3D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289EBA7"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022505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F71F2C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7C7558"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EAE86C3"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74BFD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1F1064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68BBEB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A1F7CC4" w14:textId="77777777" w:rsidR="00110576" w:rsidRPr="00231275" w:rsidRDefault="00110576" w:rsidP="00400CEF">
            <w:pPr>
              <w:jc w:val="center"/>
              <w:rPr>
                <w:b/>
                <w:sz w:val="16"/>
                <w:szCs w:val="16"/>
              </w:rPr>
            </w:pPr>
          </w:p>
        </w:tc>
      </w:tr>
      <w:tr w:rsidR="008F69CA" w:rsidRPr="004F68D6" w14:paraId="4CA33775"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6D41DFD"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28F616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1998FB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B2BB97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7763363"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C9E492A"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F698ED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F9901D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BE7FF73"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0E3FCC07"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082D5B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64E085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AA33EF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3B41EBD"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00C26A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D33C76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674D7F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B8DDEA5" w14:textId="77777777" w:rsidR="00110576" w:rsidRPr="00231275" w:rsidRDefault="00110576" w:rsidP="00400CEF">
            <w:pPr>
              <w:jc w:val="center"/>
              <w:rPr>
                <w:b/>
                <w:sz w:val="16"/>
                <w:szCs w:val="16"/>
              </w:rPr>
            </w:pPr>
          </w:p>
        </w:tc>
      </w:tr>
      <w:tr w:rsidR="008F69CA" w:rsidRPr="004F68D6" w14:paraId="7DD2636F"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2C936357"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D56C04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41BE63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D5BDE8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875390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41AE810"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7459224"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304513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7AD42AF"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CE43640"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A0206B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AC7C58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CF10D2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693686B"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019880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E83F5A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774706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908B347" w14:textId="77777777" w:rsidR="00110576" w:rsidRPr="00231275" w:rsidRDefault="00110576" w:rsidP="00400CEF">
            <w:pPr>
              <w:jc w:val="center"/>
              <w:rPr>
                <w:b/>
                <w:sz w:val="16"/>
                <w:szCs w:val="16"/>
              </w:rPr>
            </w:pPr>
          </w:p>
        </w:tc>
      </w:tr>
      <w:tr w:rsidR="008F69CA" w:rsidRPr="004F68D6" w14:paraId="1A008F20"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B3DA5D1"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70F0C9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76278C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7C17E6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51A3FB4"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B0ACEE2"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8AF7C8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F4A463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F74F577"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4F99A43"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69FF9D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240B6D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7B290F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86F7B04"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CF1FE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0076D0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7EF9C4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E4A7893" w14:textId="77777777" w:rsidR="00110576" w:rsidRPr="00231275" w:rsidRDefault="00110576" w:rsidP="00400CEF">
            <w:pPr>
              <w:jc w:val="center"/>
              <w:rPr>
                <w:b/>
                <w:sz w:val="16"/>
                <w:szCs w:val="16"/>
              </w:rPr>
            </w:pPr>
          </w:p>
        </w:tc>
      </w:tr>
      <w:tr w:rsidR="008F69CA" w:rsidRPr="004F68D6" w14:paraId="686688CD"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227F6B6F"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494CA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00D850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1B4E41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39E0C16"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1426C66"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C457F0A"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127716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13592C6"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F4C650E"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0CDD3F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49256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82D0AF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30A1C5D"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EF00E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D03D94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7B2FD1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8A3364A" w14:textId="77777777" w:rsidR="00110576" w:rsidRPr="00231275" w:rsidRDefault="00110576" w:rsidP="00400CEF">
            <w:pPr>
              <w:jc w:val="center"/>
              <w:rPr>
                <w:b/>
                <w:sz w:val="16"/>
                <w:szCs w:val="16"/>
              </w:rPr>
            </w:pPr>
          </w:p>
        </w:tc>
      </w:tr>
      <w:tr w:rsidR="008F69CA" w:rsidRPr="004F68D6" w14:paraId="43BAB19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09B0B19"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70583C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9CCD3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F78CC9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84D4CAA"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882FC1C"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40E9CC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FA2747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65B973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2C598A2"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17D75C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51B9DD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F843A4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EBD379F"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C0BA9A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6782BC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B356A4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B3A3973" w14:textId="77777777" w:rsidR="00110576" w:rsidRPr="00231275" w:rsidRDefault="00110576" w:rsidP="00400CEF">
            <w:pPr>
              <w:jc w:val="center"/>
              <w:rPr>
                <w:b/>
                <w:sz w:val="16"/>
                <w:szCs w:val="16"/>
              </w:rPr>
            </w:pPr>
          </w:p>
        </w:tc>
      </w:tr>
      <w:tr w:rsidR="008F69CA" w:rsidRPr="004F68D6" w14:paraId="7AD28ED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C3BCC43"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18217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1C7FD0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0432E5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C54B06C"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2800CE4B"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1F6C96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399F43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43B0D31"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5875EC83"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EFF440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1E132E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76AC5E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635E2CF"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4B277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A36F63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98FCBC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C8A9067" w14:textId="77777777" w:rsidR="00110576" w:rsidRPr="00231275" w:rsidRDefault="00110576" w:rsidP="00400CEF">
            <w:pPr>
              <w:jc w:val="center"/>
              <w:rPr>
                <w:b/>
                <w:sz w:val="16"/>
                <w:szCs w:val="16"/>
              </w:rPr>
            </w:pPr>
          </w:p>
        </w:tc>
      </w:tr>
      <w:tr w:rsidR="008F69CA" w:rsidRPr="004F68D6" w14:paraId="78979D0A"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ABEBC9F"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2571CF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2FF1DA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021550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C8CC35"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74EEA17"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977503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14D425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BF7072E"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EDB480D"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D67FA7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9011FC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B2C8F5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785224D"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81C84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2EE142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2870DE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22C4D21" w14:textId="77777777" w:rsidR="00110576" w:rsidRPr="00231275" w:rsidRDefault="00110576" w:rsidP="00400CEF">
            <w:pPr>
              <w:jc w:val="center"/>
              <w:rPr>
                <w:b/>
                <w:sz w:val="16"/>
                <w:szCs w:val="16"/>
              </w:rPr>
            </w:pPr>
          </w:p>
        </w:tc>
      </w:tr>
      <w:tr w:rsidR="008F69CA" w:rsidRPr="004F68D6" w14:paraId="2DD7A309"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B706F5C" w14:textId="77777777" w:rsidR="00110576" w:rsidRPr="004F68D6" w:rsidRDefault="00110576" w:rsidP="002E162E">
            <w:pPr>
              <w:rPr>
                <w:b/>
                <w:color w:val="000000"/>
                <w:sz w:val="18"/>
                <w:szCs w:val="18"/>
              </w:rPr>
            </w:pPr>
            <w:r w:rsidRPr="004F68D6">
              <w:rPr>
                <w:b/>
                <w:color w:val="000000"/>
                <w:sz w:val="18"/>
                <w:szCs w:val="18"/>
              </w:rPr>
              <w:t>Double bottom tanks</w:t>
            </w:r>
          </w:p>
        </w:tc>
        <w:tc>
          <w:tcPr>
            <w:tcW w:w="568" w:type="dxa"/>
            <w:tcBorders>
              <w:top w:val="single" w:sz="4" w:space="0" w:color="auto"/>
              <w:left w:val="single" w:sz="4" w:space="0" w:color="auto"/>
              <w:bottom w:val="single" w:sz="4" w:space="0" w:color="auto"/>
              <w:right w:val="single" w:sz="4" w:space="0" w:color="auto"/>
            </w:tcBorders>
            <w:vAlign w:val="center"/>
          </w:tcPr>
          <w:p w14:paraId="536D0E6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9CDD07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7C26F2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2EAE17"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ED9856B"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9E0244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6DC796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32B4F4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F8DE462"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17F724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14FA5D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79A351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1F2E492"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E377BE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199E02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738323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1EA8AB2" w14:textId="77777777" w:rsidR="00110576" w:rsidRPr="00231275" w:rsidRDefault="00110576" w:rsidP="00400CEF">
            <w:pPr>
              <w:jc w:val="center"/>
              <w:rPr>
                <w:b/>
                <w:sz w:val="16"/>
                <w:szCs w:val="16"/>
              </w:rPr>
            </w:pPr>
          </w:p>
        </w:tc>
      </w:tr>
      <w:tr w:rsidR="008F69CA" w:rsidRPr="004F68D6" w14:paraId="3241AC7C"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49657FA"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6B9E52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4986F5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6F35D1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1469C42"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CE58192"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2BA87F9A"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A340E4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A15E4F6"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4FD795F"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B2620B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0C1888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B9ECB6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5ED0E25"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2448D5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AEF0BA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F9F300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90364E0" w14:textId="77777777" w:rsidR="00110576" w:rsidRPr="00231275" w:rsidRDefault="00110576" w:rsidP="00400CEF">
            <w:pPr>
              <w:jc w:val="center"/>
              <w:rPr>
                <w:b/>
                <w:sz w:val="16"/>
                <w:szCs w:val="16"/>
              </w:rPr>
            </w:pPr>
          </w:p>
        </w:tc>
      </w:tr>
      <w:tr w:rsidR="008F69CA" w:rsidRPr="004F68D6" w14:paraId="32347114"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C82D2FC"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1E4E16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4A79CF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D3E395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72B084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78EABE00"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087F724"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B2104B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CBE6B6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502BD5A4"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CAFD26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02709B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4AB8A1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3DD7670"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215779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C9A7C1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D97E8E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7CDEE1B" w14:textId="77777777" w:rsidR="00110576" w:rsidRPr="00231275" w:rsidRDefault="00110576" w:rsidP="00400CEF">
            <w:pPr>
              <w:jc w:val="center"/>
              <w:rPr>
                <w:b/>
                <w:sz w:val="16"/>
                <w:szCs w:val="16"/>
              </w:rPr>
            </w:pPr>
          </w:p>
        </w:tc>
      </w:tr>
      <w:tr w:rsidR="008F69CA" w:rsidRPr="004F68D6" w14:paraId="270EA07C"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20E2DC11"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A213CD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26B9B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0AFD6F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4D64C4C"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C39CA9D"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01EBC0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62148D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5F34AB4"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1858786"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AACF8F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8D915E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B29C21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C06D1C7"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AAA3B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956CCC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1FB352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D32F5DA" w14:textId="77777777" w:rsidR="00110576" w:rsidRPr="00231275" w:rsidRDefault="00110576" w:rsidP="00400CEF">
            <w:pPr>
              <w:jc w:val="center"/>
              <w:rPr>
                <w:b/>
                <w:sz w:val="16"/>
                <w:szCs w:val="16"/>
              </w:rPr>
            </w:pPr>
          </w:p>
        </w:tc>
      </w:tr>
      <w:tr w:rsidR="008F69CA" w:rsidRPr="004F68D6" w14:paraId="0BBBFB64"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72F8B49"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5FF725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3D2798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C8C141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4EC9CF6"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44E6FF2"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02963F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EEBE3E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A92D61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E2CA4B2"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1B7272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A6662A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4E480A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D297A64"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B49066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B86659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DF548F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5FC50FF" w14:textId="77777777" w:rsidR="00110576" w:rsidRPr="00231275" w:rsidRDefault="00110576" w:rsidP="00400CEF">
            <w:pPr>
              <w:jc w:val="center"/>
              <w:rPr>
                <w:b/>
                <w:sz w:val="16"/>
                <w:szCs w:val="16"/>
              </w:rPr>
            </w:pPr>
          </w:p>
        </w:tc>
      </w:tr>
      <w:tr w:rsidR="008F69CA" w:rsidRPr="004F68D6" w14:paraId="240B0EFE"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5A7DA02"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3635EC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638199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13B78A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1903F42"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5D7C7B4"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21520A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F918AF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D8D14B4"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860083E"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7291DF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F6F9F3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83BDEF1"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BE494D9"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B2F25B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AC7CCD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E0AB77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C2C216C" w14:textId="77777777" w:rsidR="00110576" w:rsidRPr="00231275" w:rsidRDefault="00110576" w:rsidP="00400CEF">
            <w:pPr>
              <w:jc w:val="center"/>
              <w:rPr>
                <w:b/>
                <w:sz w:val="16"/>
                <w:szCs w:val="16"/>
              </w:rPr>
            </w:pPr>
          </w:p>
        </w:tc>
      </w:tr>
      <w:tr w:rsidR="008F69CA" w:rsidRPr="004F68D6" w14:paraId="2D691DAB"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74AE92F"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FE091C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5457A1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56A063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F7C8254"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6A0CC60"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1CD3C18"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987278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054D53"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037441B9"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E09FE2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067A42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311A71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744E4CA"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0A1F2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45917A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8EDDD6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854846E" w14:textId="77777777" w:rsidR="00110576" w:rsidRPr="00231275" w:rsidRDefault="00110576" w:rsidP="00400CEF">
            <w:pPr>
              <w:jc w:val="center"/>
              <w:rPr>
                <w:b/>
                <w:sz w:val="16"/>
                <w:szCs w:val="16"/>
              </w:rPr>
            </w:pPr>
          </w:p>
        </w:tc>
      </w:tr>
      <w:tr w:rsidR="008F69CA" w:rsidRPr="004F68D6" w14:paraId="0C0F4320"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4A3FB52"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1ED363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4464D2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0B85B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D15E3E5"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2BD4B24B"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9C8A284"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10F6F6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832A1C3"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19745E4E"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0528D1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9FC3C8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CAB845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B023595"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ECE85B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3EDCA7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47C848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7F423D4" w14:textId="77777777" w:rsidR="00110576" w:rsidRPr="00231275" w:rsidRDefault="00110576" w:rsidP="00400CEF">
            <w:pPr>
              <w:jc w:val="center"/>
              <w:rPr>
                <w:b/>
                <w:sz w:val="16"/>
                <w:szCs w:val="16"/>
              </w:rPr>
            </w:pPr>
          </w:p>
        </w:tc>
      </w:tr>
      <w:tr w:rsidR="008F69CA" w:rsidRPr="004F68D6" w14:paraId="3218AA4D"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08EE490" w14:textId="77777777" w:rsidR="00110576" w:rsidRPr="004F68D6" w:rsidRDefault="00110576" w:rsidP="002E162E">
            <w:pPr>
              <w:rPr>
                <w:b/>
                <w:color w:val="000000"/>
                <w:sz w:val="18"/>
                <w:szCs w:val="18"/>
              </w:rPr>
            </w:pPr>
            <w:r w:rsidRPr="004F68D6">
              <w:rPr>
                <w:b/>
                <w:color w:val="000000"/>
                <w:sz w:val="18"/>
                <w:szCs w:val="18"/>
              </w:rPr>
              <w:t>Upper stools</w:t>
            </w:r>
          </w:p>
        </w:tc>
        <w:tc>
          <w:tcPr>
            <w:tcW w:w="568" w:type="dxa"/>
            <w:tcBorders>
              <w:top w:val="single" w:sz="4" w:space="0" w:color="auto"/>
              <w:left w:val="single" w:sz="4" w:space="0" w:color="auto"/>
              <w:bottom w:val="single" w:sz="4" w:space="0" w:color="auto"/>
              <w:right w:val="single" w:sz="4" w:space="0" w:color="auto"/>
            </w:tcBorders>
            <w:vAlign w:val="center"/>
          </w:tcPr>
          <w:p w14:paraId="44E33C2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C87AE2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C32313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C97EE25"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B97B405"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5E1EE98"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78B21B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F9899C1"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1C4F7721"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F99E3C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DC3813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040D88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2BE5ED9"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C49751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91DA70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19EAAC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F0BC886" w14:textId="77777777" w:rsidR="00110576" w:rsidRPr="00231275" w:rsidRDefault="00110576" w:rsidP="00400CEF">
            <w:pPr>
              <w:jc w:val="center"/>
              <w:rPr>
                <w:b/>
                <w:sz w:val="16"/>
                <w:szCs w:val="16"/>
              </w:rPr>
            </w:pPr>
          </w:p>
        </w:tc>
      </w:tr>
      <w:tr w:rsidR="008F69CA" w:rsidRPr="004F68D6" w14:paraId="18A832BE"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74A1BEB"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11DFF4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6D833C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F46DDB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CB48474"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44A4136"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FB4A43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00B8AA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5D3BC07"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56E146B0"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B61A86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C854DE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10B823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1907C1B"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EF6141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16E837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7B71C1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6BC80DB" w14:textId="77777777" w:rsidR="00110576" w:rsidRPr="00231275" w:rsidRDefault="00110576" w:rsidP="00400CEF">
            <w:pPr>
              <w:jc w:val="center"/>
              <w:rPr>
                <w:b/>
                <w:sz w:val="16"/>
                <w:szCs w:val="16"/>
              </w:rPr>
            </w:pPr>
          </w:p>
        </w:tc>
      </w:tr>
      <w:tr w:rsidR="008F69CA" w:rsidRPr="004F68D6" w14:paraId="0E41E4A5"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7AF6D0E"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FF7773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3A6787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468394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D6A6702"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5FE8821"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0B909A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5B3C68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CD2E1E1"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1307C95"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C28461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0165BD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4CD2AE1"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DF2DE4B"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946B3F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872167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BD3CA7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70BE44B" w14:textId="77777777" w:rsidR="00110576" w:rsidRPr="00231275" w:rsidRDefault="00110576" w:rsidP="00400CEF">
            <w:pPr>
              <w:jc w:val="center"/>
              <w:rPr>
                <w:b/>
                <w:sz w:val="16"/>
                <w:szCs w:val="16"/>
              </w:rPr>
            </w:pPr>
          </w:p>
        </w:tc>
      </w:tr>
      <w:tr w:rsidR="008F69CA" w:rsidRPr="004F68D6" w14:paraId="0ED71B0E"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0ED47CA"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9E7CC8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C9F119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D72BC1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5A6062A"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D4723E4"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D38C93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68CA96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D4B0359"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1CC32A4"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1BF981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E3A946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85B27F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C197A63"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878F64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38C616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B825A7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2D4F567" w14:textId="77777777" w:rsidR="00110576" w:rsidRPr="00231275" w:rsidRDefault="00110576" w:rsidP="00400CEF">
            <w:pPr>
              <w:jc w:val="center"/>
              <w:rPr>
                <w:b/>
                <w:sz w:val="16"/>
                <w:szCs w:val="16"/>
              </w:rPr>
            </w:pPr>
          </w:p>
        </w:tc>
      </w:tr>
      <w:tr w:rsidR="008F69CA" w:rsidRPr="004F68D6" w14:paraId="4498E3E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D35A91F"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EA5FD9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0FDDF3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66959F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2ADEEF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55B46316"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44A28C9"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C0B647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C19DA9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16E4610D"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26BE30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FF22D7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8C6C32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C38E330"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D70A19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F4396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84B27E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64733BF" w14:textId="77777777" w:rsidR="00110576" w:rsidRPr="00231275" w:rsidRDefault="00110576" w:rsidP="00400CEF">
            <w:pPr>
              <w:jc w:val="center"/>
              <w:rPr>
                <w:b/>
                <w:sz w:val="16"/>
                <w:szCs w:val="16"/>
              </w:rPr>
            </w:pPr>
          </w:p>
        </w:tc>
      </w:tr>
      <w:tr w:rsidR="008F69CA" w:rsidRPr="004F68D6" w14:paraId="10AFA3C2"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86BF3A1"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06E31B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E77201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B16D29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598F81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8717386"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369C33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B73895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A67F54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13A044D"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9C3F7C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E06812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A95EE3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4E18D07"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BEC0A7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95AC85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AC5235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7E8FFF2" w14:textId="77777777" w:rsidR="00110576" w:rsidRPr="00231275" w:rsidRDefault="00110576" w:rsidP="00400CEF">
            <w:pPr>
              <w:jc w:val="center"/>
              <w:rPr>
                <w:b/>
                <w:sz w:val="16"/>
                <w:szCs w:val="16"/>
              </w:rPr>
            </w:pPr>
          </w:p>
        </w:tc>
      </w:tr>
      <w:tr w:rsidR="008F69CA" w:rsidRPr="004F68D6" w14:paraId="211E274E"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D2A0FD6"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1AE4DB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6E888E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1D8BF7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335FEE3"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79802F51"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5A43A1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854CA4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7E1351F"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15BFE7F7"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E32B26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9F280F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74B620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1FC3A40"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537A5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1888A2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E290FB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84D1B53" w14:textId="77777777" w:rsidR="00110576" w:rsidRPr="00231275" w:rsidRDefault="00110576" w:rsidP="00400CEF">
            <w:pPr>
              <w:jc w:val="center"/>
              <w:rPr>
                <w:b/>
                <w:sz w:val="16"/>
                <w:szCs w:val="16"/>
              </w:rPr>
            </w:pPr>
          </w:p>
        </w:tc>
      </w:tr>
      <w:tr w:rsidR="008F69CA" w:rsidRPr="004F68D6" w14:paraId="4BFAA151"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CD6A13F" w14:textId="77777777" w:rsidR="00110576" w:rsidRPr="004F68D6" w:rsidRDefault="00110576" w:rsidP="002E162E">
            <w:pPr>
              <w:rPr>
                <w:b/>
                <w:color w:val="000000"/>
                <w:sz w:val="18"/>
                <w:szCs w:val="18"/>
              </w:rPr>
            </w:pPr>
            <w:r w:rsidRPr="004F68D6">
              <w:rPr>
                <w:b/>
                <w:color w:val="000000"/>
                <w:sz w:val="18"/>
                <w:szCs w:val="18"/>
              </w:rPr>
              <w:t>Lower stools</w:t>
            </w:r>
          </w:p>
        </w:tc>
        <w:tc>
          <w:tcPr>
            <w:tcW w:w="568" w:type="dxa"/>
            <w:tcBorders>
              <w:top w:val="single" w:sz="4" w:space="0" w:color="auto"/>
              <w:left w:val="single" w:sz="4" w:space="0" w:color="auto"/>
              <w:bottom w:val="single" w:sz="4" w:space="0" w:color="auto"/>
              <w:right w:val="single" w:sz="4" w:space="0" w:color="auto"/>
            </w:tcBorders>
            <w:vAlign w:val="center"/>
          </w:tcPr>
          <w:p w14:paraId="70F4B36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693FF4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6B5979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F866B3B"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2CC8051"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A635AA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099672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1618D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2C4686A"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3E6A90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2F09CB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3B8BA2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0C92688"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FD7FF2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C63790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F267B1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24D5675" w14:textId="77777777" w:rsidR="00110576" w:rsidRPr="00231275" w:rsidRDefault="00110576" w:rsidP="00400CEF">
            <w:pPr>
              <w:jc w:val="center"/>
              <w:rPr>
                <w:b/>
                <w:sz w:val="16"/>
                <w:szCs w:val="16"/>
              </w:rPr>
            </w:pPr>
          </w:p>
        </w:tc>
      </w:tr>
      <w:tr w:rsidR="008F69CA" w:rsidRPr="004F68D6" w14:paraId="77913F2F"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90B7FF5"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938CA8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2BF2FF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B9F8E6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3274C2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55A05CBD"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041294D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7E45E8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F0A84B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0192DC2B"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A15163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60134F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7599A9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38D12F6"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61D3B5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A7B2A0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2079D0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91F79D1" w14:textId="77777777" w:rsidR="00110576" w:rsidRPr="00231275" w:rsidRDefault="00110576" w:rsidP="00400CEF">
            <w:pPr>
              <w:jc w:val="center"/>
              <w:rPr>
                <w:b/>
                <w:sz w:val="16"/>
                <w:szCs w:val="16"/>
              </w:rPr>
            </w:pPr>
          </w:p>
        </w:tc>
      </w:tr>
      <w:tr w:rsidR="008F69CA" w:rsidRPr="004F68D6" w14:paraId="002CB310"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A31DC5F"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5DFEA6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A2F31C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F947A8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E2D568B"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2C5E1A0B"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119E21A"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903CB9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1A58ED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7665A33"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C9F2CE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18B1DC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01E5B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0D6341D"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499EA7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FC4BE5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9C6A5D3"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4D450CE" w14:textId="77777777" w:rsidR="00110576" w:rsidRPr="00231275" w:rsidRDefault="00110576" w:rsidP="00400CEF">
            <w:pPr>
              <w:jc w:val="center"/>
              <w:rPr>
                <w:b/>
                <w:sz w:val="16"/>
                <w:szCs w:val="16"/>
              </w:rPr>
            </w:pPr>
          </w:p>
        </w:tc>
      </w:tr>
      <w:tr w:rsidR="008F69CA" w:rsidRPr="004F68D6" w14:paraId="3C46736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DDE1BD4"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CDE804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EEAFAD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7A58036"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33498B9"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3D3A37C"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933A15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CC06F0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D7027C5"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02B2B4AB"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CC9C09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2EE2AB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5EA62E4"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BE06A39"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B57C95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1D2F0F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473CE3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9BABF36" w14:textId="77777777" w:rsidR="00110576" w:rsidRPr="00231275" w:rsidRDefault="00110576" w:rsidP="00400CEF">
            <w:pPr>
              <w:jc w:val="center"/>
              <w:rPr>
                <w:b/>
                <w:sz w:val="16"/>
                <w:szCs w:val="16"/>
              </w:rPr>
            </w:pPr>
          </w:p>
        </w:tc>
      </w:tr>
      <w:tr w:rsidR="008F69CA" w:rsidRPr="004F68D6" w14:paraId="1FA1B7B9"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5C608C3"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94B129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014ADC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45B885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68AD577"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72BF7DE"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CD0DDF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3E0DA5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4246A76"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414EF34"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229A2E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25AC83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FBEBE98"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73A28915"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71EFD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70B568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903A58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BF20B20" w14:textId="77777777" w:rsidR="00110576" w:rsidRPr="00231275" w:rsidRDefault="00110576" w:rsidP="00400CEF">
            <w:pPr>
              <w:jc w:val="center"/>
              <w:rPr>
                <w:b/>
                <w:sz w:val="16"/>
                <w:szCs w:val="16"/>
              </w:rPr>
            </w:pPr>
          </w:p>
        </w:tc>
      </w:tr>
      <w:tr w:rsidR="008F69CA" w:rsidRPr="004F68D6" w14:paraId="7489E982"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A11F9AB"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EA3D73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E83EE0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64FAAA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953C622"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DE4AF8F"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92FFD6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1194D6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2BA70E9"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58A58FC"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7849A2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51BD75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821DFE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69787F2"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E471F7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98ED5D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7ADBEF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F83F63A" w14:textId="77777777" w:rsidR="00110576" w:rsidRPr="00231275" w:rsidRDefault="00110576" w:rsidP="00400CEF">
            <w:pPr>
              <w:jc w:val="center"/>
              <w:rPr>
                <w:b/>
                <w:sz w:val="16"/>
                <w:szCs w:val="16"/>
              </w:rPr>
            </w:pPr>
          </w:p>
        </w:tc>
      </w:tr>
      <w:tr w:rsidR="008F69CA" w:rsidRPr="004F68D6" w14:paraId="57787359"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9D00348" w14:textId="77777777" w:rsidR="00110576" w:rsidRPr="00B0472D" w:rsidRDefault="00110576" w:rsidP="002E162E">
            <w:pPr>
              <w:ind w:leftChars="52" w:left="109"/>
              <w:rPr>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C1AC01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948118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CD4C2C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42281C"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A099AC2"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2D82BD2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B9E346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F4CA9E8"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B1F115B"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1E9B55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DDF7A7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16909B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5A74332"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CC99D1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D9C956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B1CA20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47FD76F" w14:textId="77777777" w:rsidR="00110576" w:rsidRPr="00231275" w:rsidRDefault="00110576" w:rsidP="00400CEF">
            <w:pPr>
              <w:jc w:val="center"/>
              <w:rPr>
                <w:b/>
                <w:sz w:val="16"/>
                <w:szCs w:val="16"/>
              </w:rPr>
            </w:pPr>
          </w:p>
        </w:tc>
      </w:tr>
      <w:tr w:rsidR="008F69CA" w:rsidRPr="004F68D6" w14:paraId="286D5126"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2EDF5BF" w14:textId="77777777" w:rsidR="00110576" w:rsidRPr="004F68D6" w:rsidRDefault="00110576" w:rsidP="002E162E">
            <w:pPr>
              <w:rPr>
                <w:b/>
                <w:color w:val="000000"/>
                <w:sz w:val="18"/>
                <w:szCs w:val="18"/>
              </w:rPr>
            </w:pPr>
            <w:r w:rsidRPr="004F68D6">
              <w:rPr>
                <w:b/>
                <w:color w:val="000000"/>
                <w:sz w:val="18"/>
                <w:szCs w:val="18"/>
              </w:rPr>
              <w:t>Wing tanks</w:t>
            </w:r>
          </w:p>
          <w:p w14:paraId="3DF9871D" w14:textId="77777777" w:rsidR="00110576" w:rsidRPr="004F68D6" w:rsidRDefault="00110576" w:rsidP="002E162E">
            <w:pPr>
              <w:rPr>
                <w:b/>
                <w:color w:val="000000"/>
                <w:sz w:val="18"/>
                <w:szCs w:val="18"/>
              </w:rPr>
            </w:pPr>
            <w:r w:rsidRPr="004F68D6">
              <w:rPr>
                <w:rFonts w:hint="eastAsia"/>
                <w:b/>
                <w:color w:val="000000"/>
                <w:sz w:val="18"/>
                <w:szCs w:val="18"/>
              </w:rPr>
              <w:t>( Ore Tankers)</w:t>
            </w:r>
          </w:p>
        </w:tc>
        <w:tc>
          <w:tcPr>
            <w:tcW w:w="568" w:type="dxa"/>
            <w:tcBorders>
              <w:top w:val="single" w:sz="4" w:space="0" w:color="auto"/>
              <w:left w:val="single" w:sz="4" w:space="0" w:color="auto"/>
              <w:bottom w:val="single" w:sz="4" w:space="0" w:color="auto"/>
              <w:right w:val="single" w:sz="4" w:space="0" w:color="auto"/>
            </w:tcBorders>
            <w:vAlign w:val="center"/>
          </w:tcPr>
          <w:p w14:paraId="28C13E8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8877B9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09DD19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17F2184"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535A89B"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692327A"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1A748F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A5F821"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F2CD4C3"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5EB47A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E29CE6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4DF35EF"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224CB60"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9AC22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417D07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0A5B58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031FABF" w14:textId="77777777" w:rsidR="00110576" w:rsidRPr="00231275" w:rsidRDefault="00110576" w:rsidP="00400CEF">
            <w:pPr>
              <w:jc w:val="center"/>
              <w:rPr>
                <w:b/>
                <w:sz w:val="16"/>
                <w:szCs w:val="16"/>
              </w:rPr>
            </w:pPr>
          </w:p>
        </w:tc>
      </w:tr>
      <w:tr w:rsidR="008F69CA" w:rsidRPr="004F68D6" w14:paraId="292344A1"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4CED788" w14:textId="77777777" w:rsidR="00110576" w:rsidRPr="00B0472D" w:rsidRDefault="00110576" w:rsidP="002E162E">
            <w:pPr>
              <w:ind w:leftChars="52" w:left="109"/>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E2F1CC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06FC3C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AB5853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0C3D74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427CD1D"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5F49C16"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414EDE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1F899B3"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92D6ADA"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E690CB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F1A2C1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A1B27A1"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ECC3642"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B4A7BF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3825B1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AEE641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681B5AB" w14:textId="77777777" w:rsidR="00110576" w:rsidRPr="00231275" w:rsidRDefault="00110576" w:rsidP="00400CEF">
            <w:pPr>
              <w:jc w:val="center"/>
              <w:rPr>
                <w:b/>
                <w:sz w:val="16"/>
                <w:szCs w:val="16"/>
              </w:rPr>
            </w:pPr>
          </w:p>
        </w:tc>
      </w:tr>
      <w:tr w:rsidR="008F69CA" w:rsidRPr="004F68D6" w14:paraId="12561230"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90C905B" w14:textId="77777777" w:rsidR="00110576" w:rsidRPr="00B0472D" w:rsidRDefault="00110576" w:rsidP="002E162E">
            <w:pPr>
              <w:ind w:leftChars="52" w:left="109"/>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20AD1E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423FC8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39CF22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70200C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2E3D65E"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9A376FD"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F18B38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AB6CDA"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687BACE0"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BA40AB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F3C7D5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EA1C23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EA537C9"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59F88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D9F489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2B015D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8424B78" w14:textId="77777777" w:rsidR="00110576" w:rsidRPr="00231275" w:rsidRDefault="00110576" w:rsidP="00400CEF">
            <w:pPr>
              <w:jc w:val="center"/>
              <w:rPr>
                <w:b/>
                <w:sz w:val="16"/>
                <w:szCs w:val="16"/>
              </w:rPr>
            </w:pPr>
          </w:p>
        </w:tc>
      </w:tr>
      <w:tr w:rsidR="008F69CA" w:rsidRPr="004F68D6" w14:paraId="5C0FC0A4"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B047BE1" w14:textId="77777777" w:rsidR="00110576" w:rsidRPr="00B0472D" w:rsidRDefault="00110576" w:rsidP="002E162E">
            <w:pPr>
              <w:ind w:leftChars="52" w:left="109"/>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611224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A5DF3B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15A694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4848C93"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C11B275"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DF7D7D2"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81F584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58B409C"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7A3A9B2D"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5600CF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0DDAD01"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342DA54"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06BE8FA0"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98AF1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780CCA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3382CB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D1725BE" w14:textId="77777777" w:rsidR="00110576" w:rsidRPr="00231275" w:rsidRDefault="00110576" w:rsidP="00400CEF">
            <w:pPr>
              <w:jc w:val="center"/>
              <w:rPr>
                <w:b/>
                <w:sz w:val="16"/>
                <w:szCs w:val="16"/>
              </w:rPr>
            </w:pPr>
          </w:p>
        </w:tc>
      </w:tr>
      <w:tr w:rsidR="008F69CA" w:rsidRPr="004F68D6" w14:paraId="15133B18"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635E2C84" w14:textId="77777777" w:rsidR="00110576" w:rsidRPr="00B0472D" w:rsidRDefault="00110576" w:rsidP="002E162E">
            <w:pPr>
              <w:ind w:leftChars="52" w:left="109"/>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EDEB51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0D63E3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61CF44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FD357A0"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29D57230"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7C8A65D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471D11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D6FD724"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69D7438"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18050C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2A894C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5F6025"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DF82F79"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5423276"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796BC4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CC28AE0"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E566FFE" w14:textId="77777777" w:rsidR="00110576" w:rsidRPr="00231275" w:rsidRDefault="00110576" w:rsidP="00400CEF">
            <w:pPr>
              <w:jc w:val="center"/>
              <w:rPr>
                <w:b/>
                <w:sz w:val="16"/>
                <w:szCs w:val="16"/>
              </w:rPr>
            </w:pPr>
          </w:p>
        </w:tc>
      </w:tr>
      <w:tr w:rsidR="008F69CA" w:rsidRPr="004F68D6" w14:paraId="6D0AD41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1DCEB6B4" w14:textId="77777777" w:rsidR="00110576" w:rsidRPr="00B0472D" w:rsidRDefault="00110576" w:rsidP="002E162E">
            <w:pPr>
              <w:ind w:leftChars="52" w:left="109"/>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E43C69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9269FB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9C9276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4F9C66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D3C4BE8"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D38E6DC"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AFD6F2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79CD301"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26577F91"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5C5ABF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B63688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FAE6459"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04CB1F3"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953AEC9"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A654A5C"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AE2704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BFA513A" w14:textId="77777777" w:rsidR="00110576" w:rsidRPr="00231275" w:rsidRDefault="00110576" w:rsidP="00400CEF">
            <w:pPr>
              <w:jc w:val="center"/>
              <w:rPr>
                <w:b/>
                <w:sz w:val="16"/>
                <w:szCs w:val="16"/>
              </w:rPr>
            </w:pPr>
          </w:p>
        </w:tc>
      </w:tr>
      <w:tr w:rsidR="008F69CA" w:rsidRPr="004F68D6" w14:paraId="0FEEC951"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3777522" w14:textId="77777777" w:rsidR="00110576" w:rsidRPr="004F68D6" w:rsidRDefault="00110576" w:rsidP="002E162E">
            <w:pPr>
              <w:rPr>
                <w:b/>
                <w:color w:val="000000"/>
                <w:sz w:val="18"/>
                <w:szCs w:val="18"/>
              </w:rPr>
            </w:pPr>
            <w:r w:rsidRPr="004F68D6">
              <w:rPr>
                <w:b/>
                <w:color w:val="000000"/>
                <w:sz w:val="18"/>
                <w:szCs w:val="18"/>
              </w:rPr>
              <w:t>Fore peak</w:t>
            </w:r>
          </w:p>
        </w:tc>
        <w:tc>
          <w:tcPr>
            <w:tcW w:w="568" w:type="dxa"/>
            <w:tcBorders>
              <w:top w:val="single" w:sz="4" w:space="0" w:color="auto"/>
              <w:left w:val="single" w:sz="4" w:space="0" w:color="auto"/>
              <w:bottom w:val="single" w:sz="4" w:space="0" w:color="auto"/>
              <w:right w:val="single" w:sz="4" w:space="0" w:color="auto"/>
            </w:tcBorders>
            <w:vAlign w:val="center"/>
          </w:tcPr>
          <w:p w14:paraId="28D5801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19F5A3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955508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8FFA66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62A0C42B"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C928946"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2CA9329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206EE32"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0EECF378"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3450D73"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B21B9D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7E418E4"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49BD94A"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9EBCC64"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60CF05E"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96E3065"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3438269" w14:textId="77777777" w:rsidR="00110576" w:rsidRPr="00231275" w:rsidRDefault="00110576" w:rsidP="00400CEF">
            <w:pPr>
              <w:jc w:val="center"/>
              <w:rPr>
                <w:b/>
                <w:sz w:val="16"/>
                <w:szCs w:val="16"/>
              </w:rPr>
            </w:pPr>
          </w:p>
        </w:tc>
      </w:tr>
      <w:tr w:rsidR="004B2504" w:rsidRPr="004F68D6" w14:paraId="3E70860D"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6ADF3BA" w14:textId="77777777" w:rsidR="004B2504" w:rsidRPr="00B0472D" w:rsidRDefault="004B2504" w:rsidP="002E162E">
            <w:pPr>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A6C1576"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F80497A"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78F9F98"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BEA4EA1" w14:textId="77777777" w:rsidR="004B2504" w:rsidRPr="00231275" w:rsidRDefault="004B2504"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56D74A1B" w14:textId="77777777" w:rsidR="004B2504" w:rsidRPr="00231275" w:rsidRDefault="004B2504"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C42E2ED"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D084DE7"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2A16C69" w14:textId="77777777" w:rsidR="004B2504" w:rsidRPr="00231275" w:rsidRDefault="004B2504"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15C8DBA7" w14:textId="77777777" w:rsidR="004B2504" w:rsidRPr="00231275" w:rsidRDefault="004B2504"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59F5189"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C07D3A1"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34E9FAE"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A50A808" w14:textId="77777777" w:rsidR="004B2504" w:rsidRPr="00231275" w:rsidRDefault="004B2504"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34B223C"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46D1DC7"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91C4E28"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DEF3FD4" w14:textId="77777777" w:rsidR="004B2504" w:rsidRPr="00231275" w:rsidRDefault="004B2504" w:rsidP="00400CEF">
            <w:pPr>
              <w:jc w:val="center"/>
              <w:rPr>
                <w:b/>
                <w:sz w:val="16"/>
                <w:szCs w:val="16"/>
              </w:rPr>
            </w:pPr>
          </w:p>
        </w:tc>
      </w:tr>
      <w:tr w:rsidR="004B2504" w:rsidRPr="004F68D6" w14:paraId="1CC5213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DD378FC" w14:textId="77777777" w:rsidR="004B2504" w:rsidRPr="00B0472D" w:rsidRDefault="004B2504" w:rsidP="002E162E">
            <w:pPr>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4D55AB4"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805684E"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27F6C08"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D600D66" w14:textId="77777777" w:rsidR="004B2504" w:rsidRPr="00231275" w:rsidRDefault="004B2504"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8EEFF7D" w14:textId="77777777" w:rsidR="004B2504" w:rsidRPr="00231275" w:rsidRDefault="004B2504"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23CC2B83"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AAE16E8"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3B1A5B6" w14:textId="77777777" w:rsidR="004B2504" w:rsidRPr="00231275" w:rsidRDefault="004B2504"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12F1261" w14:textId="77777777" w:rsidR="004B2504" w:rsidRPr="00231275" w:rsidRDefault="004B2504"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5E0F638"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2529A28"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5F0EC3E"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6A3B5BA" w14:textId="77777777" w:rsidR="004B2504" w:rsidRPr="00231275" w:rsidRDefault="004B2504"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17F8B0B"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506031A"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2B2020C"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20534BE" w14:textId="77777777" w:rsidR="004B2504" w:rsidRPr="00231275" w:rsidRDefault="004B2504" w:rsidP="00400CEF">
            <w:pPr>
              <w:jc w:val="center"/>
              <w:rPr>
                <w:b/>
                <w:sz w:val="16"/>
                <w:szCs w:val="16"/>
              </w:rPr>
            </w:pPr>
          </w:p>
        </w:tc>
      </w:tr>
      <w:tr w:rsidR="008F69CA" w:rsidRPr="004F68D6" w14:paraId="058484C7"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5197EA54" w14:textId="77777777" w:rsidR="00110576" w:rsidRPr="004F68D6" w:rsidRDefault="00110576" w:rsidP="002E162E">
            <w:pPr>
              <w:rPr>
                <w:b/>
                <w:color w:val="000000"/>
                <w:sz w:val="18"/>
                <w:szCs w:val="18"/>
              </w:rPr>
            </w:pPr>
            <w:r w:rsidRPr="004F68D6">
              <w:rPr>
                <w:b/>
                <w:color w:val="000000"/>
                <w:sz w:val="18"/>
                <w:szCs w:val="18"/>
              </w:rPr>
              <w:t>Aft peak</w:t>
            </w:r>
          </w:p>
        </w:tc>
        <w:tc>
          <w:tcPr>
            <w:tcW w:w="568" w:type="dxa"/>
            <w:tcBorders>
              <w:top w:val="single" w:sz="4" w:space="0" w:color="auto"/>
              <w:left w:val="single" w:sz="4" w:space="0" w:color="auto"/>
              <w:bottom w:val="single" w:sz="4" w:space="0" w:color="auto"/>
              <w:right w:val="single" w:sz="4" w:space="0" w:color="auto"/>
            </w:tcBorders>
            <w:vAlign w:val="center"/>
          </w:tcPr>
          <w:p w14:paraId="4C05894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B70772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49817D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9D86D6D"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4EEAB70D"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D7D605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DE6A62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481F6BF"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8E3D487"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675D226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AFD775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8D8786E"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39111C4"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F63651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329275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CD76A01"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F0A9F0C" w14:textId="77777777" w:rsidR="00110576" w:rsidRPr="00231275" w:rsidRDefault="00110576" w:rsidP="00400CEF">
            <w:pPr>
              <w:jc w:val="center"/>
              <w:rPr>
                <w:b/>
                <w:sz w:val="16"/>
                <w:szCs w:val="16"/>
              </w:rPr>
            </w:pPr>
          </w:p>
        </w:tc>
      </w:tr>
      <w:tr w:rsidR="004B2504" w:rsidRPr="004F68D6" w14:paraId="2FFDF04B"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7E66BAF" w14:textId="77777777" w:rsidR="004B2504" w:rsidRPr="00B0472D" w:rsidRDefault="004B2504" w:rsidP="002E162E">
            <w:pPr>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DBDE48D"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8F5D61B"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A239E66"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380B208" w14:textId="77777777" w:rsidR="004B2504" w:rsidRPr="00231275" w:rsidRDefault="004B2504"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B3AA3DD" w14:textId="77777777" w:rsidR="004B2504" w:rsidRPr="00231275" w:rsidRDefault="004B2504"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53AD2FA6"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609CF64"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166123C" w14:textId="77777777" w:rsidR="004B2504" w:rsidRPr="00231275" w:rsidRDefault="004B2504"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3D658A5" w14:textId="77777777" w:rsidR="004B2504" w:rsidRPr="00231275" w:rsidRDefault="004B2504"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1138B68"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5D7E9FA"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6737E373"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61DA57E" w14:textId="77777777" w:rsidR="004B2504" w:rsidRPr="00231275" w:rsidRDefault="004B2504"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A62B023"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70BEEA1"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FCE6E00"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D5EFC33" w14:textId="77777777" w:rsidR="004B2504" w:rsidRPr="00231275" w:rsidRDefault="004B2504" w:rsidP="00400CEF">
            <w:pPr>
              <w:jc w:val="center"/>
              <w:rPr>
                <w:b/>
                <w:sz w:val="16"/>
                <w:szCs w:val="16"/>
              </w:rPr>
            </w:pPr>
          </w:p>
        </w:tc>
      </w:tr>
      <w:tr w:rsidR="004B2504" w:rsidRPr="004F68D6" w14:paraId="16B6F52E"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3BF836D4" w14:textId="77777777" w:rsidR="004B2504" w:rsidRPr="00B0472D" w:rsidRDefault="004B2504" w:rsidP="002E162E">
            <w:pPr>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C5C24BA"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5F9D8E0"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D01D307"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A09A296" w14:textId="77777777" w:rsidR="004B2504" w:rsidRPr="00231275" w:rsidRDefault="004B2504"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EAF35AD" w14:textId="77777777" w:rsidR="004B2504" w:rsidRPr="00231275" w:rsidRDefault="004B2504"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62AAF7E0"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3F437E5"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B113F21" w14:textId="77777777" w:rsidR="004B2504" w:rsidRPr="00231275" w:rsidRDefault="004B2504"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FAFC741" w14:textId="77777777" w:rsidR="004B2504" w:rsidRPr="00231275" w:rsidRDefault="004B2504"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57BE287"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CAE2DB0" w14:textId="77777777" w:rsidR="004B2504" w:rsidRPr="00231275" w:rsidRDefault="004B2504"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111B67D9" w14:textId="77777777" w:rsidR="004B2504" w:rsidRPr="00231275" w:rsidRDefault="004B2504"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636B9811" w14:textId="77777777" w:rsidR="004B2504" w:rsidRPr="00231275" w:rsidRDefault="004B2504"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1B5B2C5"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2980D4E"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E4325BB" w14:textId="77777777" w:rsidR="004B2504" w:rsidRPr="00231275" w:rsidRDefault="004B2504"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10B39D9" w14:textId="77777777" w:rsidR="004B2504" w:rsidRPr="00231275" w:rsidRDefault="004B2504" w:rsidP="00400CEF">
            <w:pPr>
              <w:jc w:val="center"/>
              <w:rPr>
                <w:b/>
                <w:sz w:val="16"/>
                <w:szCs w:val="16"/>
              </w:rPr>
            </w:pPr>
          </w:p>
        </w:tc>
      </w:tr>
      <w:tr w:rsidR="008F69CA" w:rsidRPr="004F68D6" w14:paraId="1C22A311"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03E893CC" w14:textId="77777777" w:rsidR="00110576" w:rsidRPr="004F68D6" w:rsidRDefault="00110576" w:rsidP="002E162E">
            <w:pPr>
              <w:rPr>
                <w:b/>
                <w:color w:val="000000"/>
                <w:sz w:val="18"/>
                <w:szCs w:val="18"/>
              </w:rPr>
            </w:pPr>
            <w:r w:rsidRPr="008F69CA">
              <w:rPr>
                <w:b/>
                <w:color w:val="000000"/>
                <w:sz w:val="16"/>
                <w:szCs w:val="18"/>
              </w:rPr>
              <w:t>Miscellaneous other spaces</w:t>
            </w:r>
          </w:p>
        </w:tc>
        <w:tc>
          <w:tcPr>
            <w:tcW w:w="568" w:type="dxa"/>
            <w:tcBorders>
              <w:top w:val="single" w:sz="4" w:space="0" w:color="auto"/>
              <w:left w:val="single" w:sz="4" w:space="0" w:color="auto"/>
              <w:bottom w:val="single" w:sz="4" w:space="0" w:color="auto"/>
              <w:right w:val="single" w:sz="4" w:space="0" w:color="auto"/>
            </w:tcBorders>
            <w:vAlign w:val="center"/>
          </w:tcPr>
          <w:p w14:paraId="0C7AA16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78F7B6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67F2AF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79F1C51"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3E0E352E"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421AF2D0"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EE1EBE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C22FA2B"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44E41EE2"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E81A714"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EF3A872"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491F2C1"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1E1AD20C"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5F8DA9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6E7CB7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574AB67"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7E08A34" w14:textId="77777777" w:rsidR="00110576" w:rsidRPr="00231275" w:rsidRDefault="00110576" w:rsidP="00400CEF">
            <w:pPr>
              <w:jc w:val="center"/>
              <w:rPr>
                <w:b/>
                <w:sz w:val="16"/>
                <w:szCs w:val="16"/>
              </w:rPr>
            </w:pPr>
          </w:p>
        </w:tc>
      </w:tr>
      <w:tr w:rsidR="008F69CA" w:rsidRPr="004F68D6" w14:paraId="5A31F682"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77D68329" w14:textId="77777777" w:rsidR="00110576" w:rsidRPr="00B0472D" w:rsidRDefault="00110576" w:rsidP="002E162E">
            <w:pPr>
              <w:ind w:leftChars="52" w:left="109"/>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B72C0BD"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C5914CF"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008036AC"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1BE267F"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06D7B0F4"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1BAC4547"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AEA76F5"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FE25764"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393F6E9F"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18394B0"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FEC165A"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F22628B"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452B6542"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CD86AFF"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58D8032"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07BC38D"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709B357" w14:textId="77777777" w:rsidR="00110576" w:rsidRPr="00231275" w:rsidRDefault="00110576" w:rsidP="00400CEF">
            <w:pPr>
              <w:jc w:val="center"/>
              <w:rPr>
                <w:b/>
                <w:sz w:val="16"/>
                <w:szCs w:val="16"/>
              </w:rPr>
            </w:pPr>
          </w:p>
        </w:tc>
      </w:tr>
      <w:tr w:rsidR="008F69CA" w:rsidRPr="004F68D6" w14:paraId="32C131AE" w14:textId="77777777" w:rsidTr="002E162E">
        <w:trPr>
          <w:cantSplit/>
          <w:trHeight w:val="240"/>
        </w:trPr>
        <w:tc>
          <w:tcPr>
            <w:tcW w:w="1837" w:type="dxa"/>
            <w:tcBorders>
              <w:top w:val="single" w:sz="4" w:space="0" w:color="auto"/>
              <w:left w:val="single" w:sz="4" w:space="0" w:color="auto"/>
              <w:bottom w:val="single" w:sz="4" w:space="0" w:color="auto"/>
              <w:right w:val="single" w:sz="4" w:space="0" w:color="auto"/>
            </w:tcBorders>
            <w:vAlign w:val="center"/>
          </w:tcPr>
          <w:p w14:paraId="49CAB444" w14:textId="77777777" w:rsidR="00110576" w:rsidRPr="00B0472D" w:rsidRDefault="00110576" w:rsidP="002E162E">
            <w:pPr>
              <w:ind w:leftChars="52" w:left="109"/>
              <w:rPr>
                <w:b/>
                <w:color w:val="000000"/>
                <w:sz w:val="16"/>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07262C8"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F445079"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3AD0062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5989D7F2" w14:textId="77777777" w:rsidR="00110576" w:rsidRPr="00231275" w:rsidRDefault="00110576" w:rsidP="00400CEF">
            <w:pPr>
              <w:jc w:val="center"/>
              <w:rPr>
                <w:b/>
                <w:sz w:val="16"/>
                <w:szCs w:val="16"/>
              </w:rPr>
            </w:pPr>
          </w:p>
        </w:tc>
        <w:tc>
          <w:tcPr>
            <w:tcW w:w="404" w:type="dxa"/>
            <w:tcBorders>
              <w:top w:val="single" w:sz="4" w:space="0" w:color="auto"/>
              <w:left w:val="single" w:sz="4" w:space="0" w:color="auto"/>
              <w:bottom w:val="single" w:sz="4" w:space="0" w:color="auto"/>
              <w:right w:val="single" w:sz="4" w:space="0" w:color="auto"/>
            </w:tcBorders>
            <w:vAlign w:val="center"/>
          </w:tcPr>
          <w:p w14:paraId="182E3276" w14:textId="77777777" w:rsidR="00110576" w:rsidRPr="00231275" w:rsidRDefault="00110576" w:rsidP="00400CEF">
            <w:pPr>
              <w:jc w:val="center"/>
              <w:rPr>
                <w:b/>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14:paraId="3F52A0A6"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5FE9DA97"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2973CE57" w14:textId="77777777" w:rsidR="00110576" w:rsidRPr="00231275" w:rsidRDefault="00110576" w:rsidP="00400CEF">
            <w:pPr>
              <w:jc w:val="center"/>
              <w:rPr>
                <w:b/>
                <w:sz w:val="16"/>
                <w:szCs w:val="16"/>
              </w:rPr>
            </w:pPr>
          </w:p>
        </w:tc>
        <w:tc>
          <w:tcPr>
            <w:tcW w:w="423" w:type="dxa"/>
            <w:tcBorders>
              <w:top w:val="single" w:sz="4" w:space="0" w:color="auto"/>
              <w:left w:val="single" w:sz="4" w:space="0" w:color="auto"/>
              <w:bottom w:val="single" w:sz="4" w:space="0" w:color="auto"/>
              <w:right w:val="single" w:sz="4" w:space="0" w:color="auto"/>
            </w:tcBorders>
            <w:vAlign w:val="center"/>
          </w:tcPr>
          <w:p w14:paraId="5ABFA044" w14:textId="77777777" w:rsidR="00110576" w:rsidRPr="00231275" w:rsidRDefault="00110576" w:rsidP="00400CEF">
            <w:pPr>
              <w:jc w:val="center"/>
              <w:rPr>
                <w:b/>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474478B"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7BE9561E" w14:textId="77777777" w:rsidR="00110576" w:rsidRPr="00231275" w:rsidRDefault="00110576" w:rsidP="00400CEF">
            <w:pPr>
              <w:jc w:val="center"/>
              <w:rPr>
                <w:b/>
                <w:sz w:val="16"/>
                <w:szCs w:val="16"/>
              </w:rPr>
            </w:pPr>
          </w:p>
        </w:tc>
        <w:tc>
          <w:tcPr>
            <w:tcW w:w="385" w:type="dxa"/>
            <w:tcBorders>
              <w:top w:val="single" w:sz="4" w:space="0" w:color="auto"/>
              <w:left w:val="single" w:sz="4" w:space="0" w:color="auto"/>
              <w:bottom w:val="single" w:sz="4" w:space="0" w:color="auto"/>
              <w:right w:val="single" w:sz="4" w:space="0" w:color="auto"/>
            </w:tcBorders>
            <w:vAlign w:val="center"/>
          </w:tcPr>
          <w:p w14:paraId="4199A6B3" w14:textId="77777777" w:rsidR="00110576" w:rsidRPr="00231275" w:rsidRDefault="00110576" w:rsidP="00400CEF">
            <w:pPr>
              <w:jc w:val="center"/>
              <w:rPr>
                <w:b/>
                <w:sz w:val="16"/>
                <w:szCs w:val="16"/>
              </w:rPr>
            </w:pPr>
          </w:p>
        </w:tc>
        <w:tc>
          <w:tcPr>
            <w:tcW w:w="386" w:type="dxa"/>
            <w:tcBorders>
              <w:top w:val="single" w:sz="4" w:space="0" w:color="auto"/>
              <w:left w:val="single" w:sz="4" w:space="0" w:color="auto"/>
              <w:bottom w:val="single" w:sz="4" w:space="0" w:color="auto"/>
              <w:right w:val="single" w:sz="4" w:space="0" w:color="auto"/>
            </w:tcBorders>
            <w:vAlign w:val="center"/>
          </w:tcPr>
          <w:p w14:paraId="3E9CE6C9" w14:textId="77777777" w:rsidR="00110576" w:rsidRPr="00231275" w:rsidRDefault="00110576" w:rsidP="00400CEF">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44E8AFB"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436907A"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C519B98" w14:textId="77777777" w:rsidR="00110576" w:rsidRPr="00231275" w:rsidRDefault="00110576" w:rsidP="00400CEF">
            <w:pPr>
              <w:jc w:val="center"/>
              <w:rPr>
                <w:b/>
                <w:sz w:val="16"/>
                <w:szCs w:val="16"/>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11CAF90D" w14:textId="77777777" w:rsidR="00110576" w:rsidRPr="00231275" w:rsidRDefault="00110576" w:rsidP="00400CEF">
            <w:pPr>
              <w:jc w:val="center"/>
              <w:rPr>
                <w:b/>
                <w:sz w:val="16"/>
                <w:szCs w:val="16"/>
              </w:rPr>
            </w:pPr>
          </w:p>
        </w:tc>
      </w:tr>
    </w:tbl>
    <w:p w14:paraId="389B9E67" w14:textId="77777777" w:rsidR="000F7072" w:rsidRDefault="000F7072" w:rsidP="00552CE9">
      <w:pPr>
        <w:spacing w:line="0" w:lineRule="atLeast"/>
        <w:rPr>
          <w:color w:val="000000"/>
          <w:sz w:val="15"/>
          <w:szCs w:val="15"/>
        </w:rPr>
      </w:pPr>
      <w:r w:rsidRPr="00C66D79">
        <w:rPr>
          <w:color w:val="000000"/>
          <w:sz w:val="15"/>
          <w:szCs w:val="15"/>
        </w:rPr>
        <w:t xml:space="preserve">Abbreviation: </w:t>
      </w:r>
    </w:p>
    <w:p w14:paraId="4518A61E" w14:textId="77777777" w:rsidR="000F7072" w:rsidRPr="00BB3682" w:rsidRDefault="007A0DC9" w:rsidP="00552CE9">
      <w:pPr>
        <w:spacing w:line="0" w:lineRule="atLeast"/>
        <w:ind w:firstLineChars="300" w:firstLine="450"/>
        <w:rPr>
          <w:color w:val="000000"/>
          <w:sz w:val="15"/>
          <w:szCs w:val="15"/>
        </w:rPr>
      </w:pPr>
      <w:r>
        <w:rPr>
          <w:rFonts w:ascii="宋体" w:hAnsi="宋体" w:cs="宋体" w:hint="eastAsia"/>
          <w:color w:val="000000"/>
          <w:sz w:val="15"/>
          <w:szCs w:val="15"/>
          <w:lang w:eastAsia="ja-JP"/>
        </w:rPr>
        <w:t>①</w:t>
      </w:r>
      <w:r>
        <w:rPr>
          <w:rFonts w:ascii="宋体" w:eastAsiaTheme="minorEastAsia" w:hAnsi="宋体" w:cs="宋体" w:hint="eastAsia"/>
          <w:color w:val="000000"/>
          <w:sz w:val="15"/>
          <w:szCs w:val="15"/>
        </w:rPr>
        <w:t xml:space="preserve"> </w:t>
      </w:r>
      <w:r w:rsidR="000F7072" w:rsidRPr="00BB3682">
        <w:rPr>
          <w:color w:val="000000"/>
          <w:sz w:val="15"/>
          <w:szCs w:val="15"/>
        </w:rPr>
        <w:t>HC-N:</w:t>
      </w:r>
      <w:r w:rsidR="0069444F">
        <w:rPr>
          <w:color w:val="000000"/>
          <w:sz w:val="15"/>
          <w:szCs w:val="15"/>
        </w:rPr>
        <w:t xml:space="preserve"> </w:t>
      </w:r>
      <w:r w:rsidR="000F7072" w:rsidRPr="00BB3682">
        <w:rPr>
          <w:color w:val="000000"/>
          <w:sz w:val="15"/>
          <w:szCs w:val="15"/>
        </w:rPr>
        <w:t>Hard coating not subje</w:t>
      </w:r>
      <w:r w:rsidR="00552CE9">
        <w:rPr>
          <w:color w:val="000000"/>
          <w:sz w:val="15"/>
          <w:szCs w:val="15"/>
        </w:rPr>
        <w:t>ct to PSPC and PSPC</w:t>
      </w:r>
      <w:r w:rsidR="0069444F">
        <w:rPr>
          <w:color w:val="000000"/>
          <w:sz w:val="15"/>
          <w:szCs w:val="15"/>
        </w:rPr>
        <w:t xml:space="preserve"> </w:t>
      </w:r>
      <w:r w:rsidR="00552CE9">
        <w:rPr>
          <w:color w:val="000000"/>
          <w:sz w:val="15"/>
          <w:szCs w:val="15"/>
        </w:rPr>
        <w:t>(Void Space)</w:t>
      </w:r>
    </w:p>
    <w:p w14:paraId="5DA9986D" w14:textId="77777777" w:rsidR="000F7072" w:rsidRPr="00BB3682" w:rsidRDefault="000F7072" w:rsidP="00552CE9">
      <w:pPr>
        <w:spacing w:line="0" w:lineRule="atLeast"/>
        <w:ind w:firstLine="652"/>
        <w:rPr>
          <w:color w:val="000000"/>
          <w:sz w:val="15"/>
          <w:szCs w:val="15"/>
        </w:rPr>
      </w:pPr>
      <w:r w:rsidRPr="00BB3682">
        <w:rPr>
          <w:color w:val="000000"/>
          <w:sz w:val="15"/>
          <w:szCs w:val="15"/>
        </w:rPr>
        <w:t>HC-B:</w:t>
      </w:r>
      <w:r w:rsidR="0069444F">
        <w:rPr>
          <w:color w:val="000000"/>
          <w:sz w:val="15"/>
          <w:szCs w:val="15"/>
        </w:rPr>
        <w:t xml:space="preserve"> </w:t>
      </w:r>
      <w:r w:rsidRPr="00BB3682">
        <w:rPr>
          <w:color w:val="000000"/>
          <w:sz w:val="15"/>
          <w:szCs w:val="15"/>
        </w:rPr>
        <w:t>Hard coating applied in dedicated seawater ballast tanks</w:t>
      </w:r>
      <w:r w:rsidR="00552CE9">
        <w:rPr>
          <w:color w:val="000000"/>
          <w:sz w:val="15"/>
          <w:szCs w:val="15"/>
        </w:rPr>
        <w:t xml:space="preserve"> (PSPC)</w:t>
      </w:r>
    </w:p>
    <w:p w14:paraId="4E496B08" w14:textId="77777777" w:rsidR="000F7072" w:rsidRPr="00BB3682" w:rsidRDefault="000F7072" w:rsidP="00552CE9">
      <w:pPr>
        <w:spacing w:line="0" w:lineRule="atLeast"/>
        <w:ind w:firstLine="652"/>
        <w:rPr>
          <w:color w:val="000000"/>
          <w:sz w:val="15"/>
          <w:szCs w:val="15"/>
        </w:rPr>
      </w:pPr>
      <w:r w:rsidRPr="00BB3682">
        <w:rPr>
          <w:color w:val="000000"/>
          <w:sz w:val="15"/>
          <w:szCs w:val="15"/>
        </w:rPr>
        <w:t>HC-D: Hard coating applied in double-side skin spaces</w:t>
      </w:r>
      <w:r w:rsidR="00552CE9">
        <w:rPr>
          <w:color w:val="000000"/>
          <w:sz w:val="15"/>
          <w:szCs w:val="15"/>
        </w:rPr>
        <w:t xml:space="preserve"> (PSPC)</w:t>
      </w:r>
    </w:p>
    <w:p w14:paraId="719BFF26" w14:textId="77777777" w:rsidR="000F7072" w:rsidRDefault="000F7072" w:rsidP="00552CE9">
      <w:pPr>
        <w:spacing w:line="0" w:lineRule="atLeast"/>
        <w:ind w:firstLine="652"/>
        <w:rPr>
          <w:color w:val="000000"/>
          <w:sz w:val="15"/>
          <w:szCs w:val="15"/>
        </w:rPr>
      </w:pPr>
      <w:r w:rsidRPr="00BB3682">
        <w:rPr>
          <w:color w:val="000000"/>
          <w:sz w:val="15"/>
          <w:szCs w:val="15"/>
        </w:rPr>
        <w:t xml:space="preserve">HC-V: Hard coating applied in void spaces </w:t>
      </w:r>
      <w:r w:rsidR="00552CE9">
        <w:rPr>
          <w:color w:val="000000"/>
          <w:sz w:val="15"/>
          <w:szCs w:val="15"/>
        </w:rPr>
        <w:t>(PSPC)</w:t>
      </w:r>
    </w:p>
    <w:p w14:paraId="08984E91" w14:textId="77777777" w:rsidR="000F7072" w:rsidRPr="009D24F1" w:rsidRDefault="000F7072" w:rsidP="00552CE9">
      <w:pPr>
        <w:spacing w:line="0" w:lineRule="atLeast"/>
        <w:ind w:firstLine="652"/>
        <w:rPr>
          <w:color w:val="000000"/>
          <w:sz w:val="15"/>
          <w:szCs w:val="15"/>
        </w:rPr>
      </w:pPr>
      <w:r w:rsidRPr="002835A3">
        <w:rPr>
          <w:color w:val="000000"/>
          <w:sz w:val="15"/>
          <w:szCs w:val="15"/>
        </w:rPr>
        <w:t xml:space="preserve">SH = Semi Hard Coating </w:t>
      </w:r>
      <w:r>
        <w:rPr>
          <w:color w:val="000000"/>
          <w:sz w:val="15"/>
          <w:szCs w:val="15"/>
        </w:rPr>
        <w:t xml:space="preserve"> </w:t>
      </w:r>
      <w:r w:rsidRPr="002835A3">
        <w:rPr>
          <w:color w:val="000000"/>
          <w:sz w:val="15"/>
          <w:szCs w:val="15"/>
        </w:rPr>
        <w:t xml:space="preserve">  SC = Soft coating  </w:t>
      </w:r>
      <w:r>
        <w:rPr>
          <w:color w:val="000000"/>
          <w:sz w:val="15"/>
          <w:szCs w:val="15"/>
        </w:rPr>
        <w:t xml:space="preserve"> </w:t>
      </w:r>
      <w:r w:rsidRPr="002835A3">
        <w:rPr>
          <w:color w:val="000000"/>
          <w:sz w:val="15"/>
          <w:szCs w:val="15"/>
        </w:rPr>
        <w:t xml:space="preserve"> A = Anodes    NP = No protection</w:t>
      </w:r>
    </w:p>
    <w:p w14:paraId="560ACA98" w14:textId="77777777" w:rsidR="000F7072" w:rsidRPr="009D24F1" w:rsidRDefault="007A0DC9" w:rsidP="000F7072">
      <w:pPr>
        <w:spacing w:line="0" w:lineRule="atLeast"/>
        <w:ind w:firstLineChars="300" w:firstLine="450"/>
        <w:rPr>
          <w:color w:val="000000"/>
          <w:sz w:val="15"/>
          <w:szCs w:val="15"/>
        </w:rPr>
      </w:pPr>
      <w:r>
        <w:rPr>
          <w:rFonts w:hint="eastAsia"/>
          <w:color w:val="000000"/>
          <w:sz w:val="15"/>
          <w:szCs w:val="15"/>
        </w:rPr>
        <w:t>②</w:t>
      </w:r>
      <w:r>
        <w:rPr>
          <w:rFonts w:hint="eastAsia"/>
          <w:color w:val="000000"/>
          <w:sz w:val="15"/>
          <w:szCs w:val="15"/>
        </w:rPr>
        <w:t xml:space="preserve"> </w:t>
      </w:r>
      <w:r w:rsidR="000F7072" w:rsidRPr="009D24F1">
        <w:rPr>
          <w:rFonts w:hint="eastAsia"/>
          <w:color w:val="000000"/>
          <w:sz w:val="15"/>
          <w:szCs w:val="15"/>
        </w:rPr>
        <w:t>U=Upper part</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9D24F1">
        <w:rPr>
          <w:rFonts w:hint="eastAsia"/>
          <w:color w:val="000000"/>
          <w:sz w:val="15"/>
          <w:szCs w:val="15"/>
        </w:rPr>
        <w:t>M=Middle part</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9D24F1">
        <w:rPr>
          <w:rFonts w:hint="eastAsia"/>
          <w:color w:val="000000"/>
          <w:sz w:val="15"/>
          <w:szCs w:val="15"/>
        </w:rPr>
        <w:t>L=Lower part</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9D24F1">
        <w:rPr>
          <w:rFonts w:hint="eastAsia"/>
          <w:color w:val="000000"/>
          <w:sz w:val="15"/>
          <w:szCs w:val="15"/>
        </w:rPr>
        <w:t>C=Complete</w:t>
      </w:r>
    </w:p>
    <w:p w14:paraId="770B12B7" w14:textId="77777777" w:rsidR="000F7072" w:rsidRPr="009D24F1" w:rsidRDefault="007A0DC9" w:rsidP="000F7072">
      <w:pPr>
        <w:spacing w:line="0" w:lineRule="atLeast"/>
        <w:ind w:firstLineChars="300" w:firstLine="450"/>
        <w:rPr>
          <w:color w:val="000000"/>
          <w:sz w:val="15"/>
          <w:szCs w:val="15"/>
        </w:rPr>
      </w:pPr>
      <w:r>
        <w:rPr>
          <w:rFonts w:hint="eastAsia"/>
          <w:color w:val="000000"/>
          <w:sz w:val="15"/>
          <w:szCs w:val="15"/>
        </w:rPr>
        <w:t>③</w:t>
      </w:r>
      <w:r w:rsidR="000F7072" w:rsidRPr="009D24F1">
        <w:rPr>
          <w:rFonts w:hint="eastAsia"/>
          <w:color w:val="000000"/>
          <w:sz w:val="15"/>
          <w:szCs w:val="15"/>
        </w:rPr>
        <w:t xml:space="preserve"> G=Good</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9D24F1">
        <w:rPr>
          <w:rFonts w:hint="eastAsia"/>
          <w:color w:val="000000"/>
          <w:sz w:val="15"/>
          <w:szCs w:val="15"/>
        </w:rPr>
        <w:t>F=Fair</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9D24F1">
        <w:rPr>
          <w:rFonts w:hint="eastAsia"/>
          <w:color w:val="000000"/>
          <w:sz w:val="15"/>
          <w:szCs w:val="15"/>
        </w:rPr>
        <w:t>P=Poor</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9D24F1">
        <w:rPr>
          <w:rFonts w:hint="eastAsia"/>
          <w:color w:val="000000"/>
          <w:sz w:val="15"/>
          <w:szCs w:val="15"/>
        </w:rPr>
        <w:t>RC=Recoated (during the last 3 years)</w:t>
      </w:r>
    </w:p>
    <w:p w14:paraId="7ED9ED17" w14:textId="77777777" w:rsidR="000F7072" w:rsidRPr="000F7072" w:rsidRDefault="007A0DC9" w:rsidP="000F7072">
      <w:pPr>
        <w:spacing w:line="0" w:lineRule="atLeast"/>
        <w:ind w:firstLineChars="300" w:firstLine="450"/>
        <w:rPr>
          <w:color w:val="000000"/>
          <w:sz w:val="15"/>
          <w:szCs w:val="15"/>
        </w:rPr>
      </w:pPr>
      <w:r>
        <w:rPr>
          <w:rFonts w:ascii="宋体" w:hAnsi="宋体" w:cs="宋体" w:hint="eastAsia"/>
          <w:color w:val="000000"/>
          <w:sz w:val="15"/>
          <w:szCs w:val="15"/>
          <w:lang w:eastAsia="ja-JP"/>
        </w:rPr>
        <w:t>④</w:t>
      </w:r>
      <w:r w:rsidR="008C5B68">
        <w:rPr>
          <w:rFonts w:ascii="宋体" w:hAnsi="宋体" w:cs="宋体" w:hint="eastAsia"/>
          <w:color w:val="000000"/>
          <w:sz w:val="15"/>
          <w:szCs w:val="15"/>
        </w:rPr>
        <w:t xml:space="preserve"> </w:t>
      </w:r>
      <w:r w:rsidR="000F7072" w:rsidRPr="000F7072">
        <w:rPr>
          <w:color w:val="000000"/>
          <w:sz w:val="15"/>
          <w:szCs w:val="15"/>
        </w:rPr>
        <w:t>Y= Findings recorded, description of findings shall be</w:t>
      </w:r>
      <w:r w:rsidR="008C5B68">
        <w:rPr>
          <w:color w:val="000000"/>
          <w:sz w:val="15"/>
          <w:szCs w:val="15"/>
        </w:rPr>
        <w:t xml:space="preserve"> attached to this questionnaire  </w:t>
      </w:r>
      <w:r w:rsidR="008C5B68" w:rsidRPr="000F7072">
        <w:rPr>
          <w:color w:val="000000"/>
          <w:sz w:val="15"/>
          <w:szCs w:val="15"/>
        </w:rPr>
        <w:t>N = No findings recorded</w:t>
      </w:r>
      <w:r w:rsidR="008C5B68" w:rsidRPr="002835A3">
        <w:rPr>
          <w:color w:val="000000"/>
          <w:sz w:val="15"/>
          <w:szCs w:val="15"/>
        </w:rPr>
        <w:t xml:space="preserve"> </w:t>
      </w:r>
      <w:r w:rsidR="008C5B68">
        <w:rPr>
          <w:color w:val="000000"/>
          <w:sz w:val="15"/>
          <w:szCs w:val="15"/>
        </w:rPr>
        <w:t xml:space="preserve"> </w:t>
      </w:r>
      <w:r w:rsidR="008C5B68" w:rsidRPr="002835A3">
        <w:rPr>
          <w:color w:val="000000"/>
          <w:sz w:val="15"/>
          <w:szCs w:val="15"/>
        </w:rPr>
        <w:t xml:space="preserve">  </w:t>
      </w:r>
    </w:p>
    <w:p w14:paraId="096979E1" w14:textId="77777777" w:rsidR="000F7072" w:rsidRDefault="007A0DC9" w:rsidP="000F7072">
      <w:pPr>
        <w:spacing w:line="0" w:lineRule="atLeast"/>
        <w:ind w:firstLineChars="300" w:firstLine="450"/>
        <w:rPr>
          <w:color w:val="000000"/>
          <w:sz w:val="15"/>
          <w:szCs w:val="15"/>
        </w:rPr>
      </w:pPr>
      <w:r>
        <w:rPr>
          <w:rFonts w:ascii="宋体" w:hAnsi="宋体" w:cs="宋体" w:hint="eastAsia"/>
          <w:color w:val="000000"/>
          <w:sz w:val="15"/>
          <w:szCs w:val="15"/>
          <w:lang w:eastAsia="ja-JP"/>
        </w:rPr>
        <w:t>⑤</w:t>
      </w:r>
      <w:r w:rsidR="000F7072">
        <w:rPr>
          <w:color w:val="000000"/>
          <w:sz w:val="15"/>
          <w:szCs w:val="15"/>
        </w:rPr>
        <w:t xml:space="preserve"> </w:t>
      </w:r>
      <w:r w:rsidR="000F7072" w:rsidRPr="000F7072">
        <w:rPr>
          <w:color w:val="000000"/>
          <w:sz w:val="15"/>
          <w:szCs w:val="15"/>
        </w:rPr>
        <w:t>DR=Damage &amp; Repair</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0F7072">
        <w:rPr>
          <w:color w:val="000000"/>
          <w:sz w:val="15"/>
          <w:szCs w:val="15"/>
        </w:rPr>
        <w:t>L=Leakage</w:t>
      </w:r>
      <w:r w:rsidR="00552CE9" w:rsidRPr="002835A3">
        <w:rPr>
          <w:color w:val="000000"/>
          <w:sz w:val="15"/>
          <w:szCs w:val="15"/>
        </w:rPr>
        <w:t xml:space="preserve"> </w:t>
      </w:r>
      <w:r w:rsidR="00552CE9">
        <w:rPr>
          <w:color w:val="000000"/>
          <w:sz w:val="15"/>
          <w:szCs w:val="15"/>
        </w:rPr>
        <w:t xml:space="preserve"> </w:t>
      </w:r>
      <w:r w:rsidR="00552CE9" w:rsidRPr="002835A3">
        <w:rPr>
          <w:color w:val="000000"/>
          <w:sz w:val="15"/>
          <w:szCs w:val="15"/>
        </w:rPr>
        <w:t xml:space="preserve">  </w:t>
      </w:r>
      <w:r w:rsidR="000F7072" w:rsidRPr="000F7072">
        <w:rPr>
          <w:color w:val="000000"/>
          <w:sz w:val="15"/>
          <w:szCs w:val="15"/>
        </w:rPr>
        <w:t>CV= Conversion, description shall be attached to this questionnaire</w:t>
      </w:r>
      <w:r w:rsidR="000F7072">
        <w:rPr>
          <w:color w:val="000000"/>
          <w:sz w:val="15"/>
          <w:szCs w:val="15"/>
        </w:rPr>
        <w:t>.</w:t>
      </w:r>
    </w:p>
    <w:p w14:paraId="2E755D38" w14:textId="77777777" w:rsidR="00552CE9" w:rsidRDefault="00552CE9" w:rsidP="00552CE9">
      <w:pPr>
        <w:spacing w:line="0" w:lineRule="atLeast"/>
        <w:rPr>
          <w:color w:val="000000"/>
          <w:sz w:val="15"/>
          <w:szCs w:val="15"/>
        </w:rPr>
      </w:pPr>
      <w:r w:rsidRPr="009D24F1">
        <w:rPr>
          <w:color w:val="000000"/>
          <w:sz w:val="15"/>
          <w:szCs w:val="15"/>
        </w:rPr>
        <w:t>Note</w:t>
      </w:r>
      <w:r>
        <w:rPr>
          <w:color w:val="000000"/>
          <w:sz w:val="15"/>
          <w:szCs w:val="15"/>
        </w:rPr>
        <w:t>s</w:t>
      </w:r>
      <w:r w:rsidRPr="009D24F1">
        <w:rPr>
          <w:color w:val="000000"/>
          <w:sz w:val="15"/>
          <w:szCs w:val="15"/>
        </w:rPr>
        <w:t>:</w:t>
      </w:r>
      <w:r>
        <w:rPr>
          <w:color w:val="000000"/>
          <w:sz w:val="15"/>
          <w:szCs w:val="15"/>
        </w:rPr>
        <w:t xml:space="preserve"> </w:t>
      </w:r>
    </w:p>
    <w:p w14:paraId="6785F4D3" w14:textId="77777777" w:rsidR="00A962E1" w:rsidRDefault="0003125C" w:rsidP="00A962E1">
      <w:pPr>
        <w:spacing w:line="0" w:lineRule="atLeast"/>
        <w:ind w:firstLineChars="300" w:firstLine="450"/>
        <w:rPr>
          <w:color w:val="000000"/>
          <w:sz w:val="15"/>
          <w:szCs w:val="15"/>
        </w:rPr>
      </w:pPr>
      <w:r>
        <w:rPr>
          <w:color w:val="000000"/>
          <w:sz w:val="15"/>
          <w:szCs w:val="15"/>
        </w:rPr>
        <w:t xml:space="preserve">(1) </w:t>
      </w:r>
      <w:r w:rsidR="005B04C7">
        <w:rPr>
          <w:color w:val="000000"/>
          <w:sz w:val="15"/>
          <w:szCs w:val="15"/>
        </w:rPr>
        <w:t xml:space="preserve">For sub-column marked with “HC”, type of </w:t>
      </w:r>
      <w:r w:rsidR="005B04C7" w:rsidRPr="00C66D79">
        <w:rPr>
          <w:color w:val="000000"/>
          <w:sz w:val="15"/>
          <w:szCs w:val="15"/>
        </w:rPr>
        <w:t>hard coating</w:t>
      </w:r>
      <w:r w:rsidR="005B04C7">
        <w:rPr>
          <w:color w:val="000000"/>
          <w:sz w:val="15"/>
          <w:szCs w:val="15"/>
        </w:rPr>
        <w:t xml:space="preserve"> is to be filled in, if applicable</w:t>
      </w:r>
      <w:r w:rsidR="00A962E1" w:rsidRPr="00C66D79">
        <w:rPr>
          <w:color w:val="000000"/>
          <w:sz w:val="15"/>
          <w:szCs w:val="15"/>
        </w:rPr>
        <w:t>;</w:t>
      </w:r>
    </w:p>
    <w:p w14:paraId="190E276F" w14:textId="77777777" w:rsidR="008C5B68" w:rsidRDefault="008C5B68" w:rsidP="008C5B68">
      <w:pPr>
        <w:spacing w:line="0" w:lineRule="atLeast"/>
        <w:ind w:firstLineChars="300" w:firstLine="450"/>
        <w:rPr>
          <w:color w:val="000000"/>
          <w:sz w:val="15"/>
          <w:szCs w:val="15"/>
        </w:rPr>
      </w:pPr>
      <w:r>
        <w:rPr>
          <w:color w:val="000000"/>
          <w:sz w:val="15"/>
          <w:szCs w:val="15"/>
        </w:rPr>
        <w:t xml:space="preserve">(2) </w:t>
      </w:r>
      <w:r w:rsidR="0057168E">
        <w:rPr>
          <w:color w:val="000000"/>
          <w:sz w:val="15"/>
          <w:szCs w:val="15"/>
        </w:rPr>
        <w:t>For column marked with “</w:t>
      </w:r>
      <w:r w:rsidR="0057168E" w:rsidRPr="00C239C7">
        <w:rPr>
          <w:color w:val="000000"/>
          <w:sz w:val="15"/>
          <w:szCs w:val="15"/>
        </w:rPr>
        <w:t>Structural Deterioration</w:t>
      </w:r>
      <w:r w:rsidR="0057168E">
        <w:rPr>
          <w:color w:val="000000"/>
          <w:sz w:val="15"/>
          <w:szCs w:val="15"/>
        </w:rPr>
        <w:t xml:space="preserve"> </w:t>
      </w:r>
      <w:r w:rsidR="0057168E" w:rsidRPr="00C239C7">
        <w:rPr>
          <w:rFonts w:hint="eastAsia"/>
          <w:color w:val="000000"/>
          <w:sz w:val="15"/>
          <w:szCs w:val="15"/>
        </w:rPr>
        <w:t>④</w:t>
      </w:r>
      <w:r w:rsidR="0057168E">
        <w:rPr>
          <w:color w:val="000000"/>
          <w:sz w:val="15"/>
          <w:szCs w:val="15"/>
        </w:rPr>
        <w:t>”, “Y” or “N” is to be filled in</w:t>
      </w:r>
      <w:r w:rsidR="0057168E" w:rsidRPr="00C66D79">
        <w:rPr>
          <w:color w:val="000000"/>
          <w:sz w:val="15"/>
          <w:szCs w:val="15"/>
        </w:rPr>
        <w:t>;</w:t>
      </w:r>
    </w:p>
    <w:p w14:paraId="4F0B8C90" w14:textId="77777777" w:rsidR="00111BDA" w:rsidRDefault="0003125C" w:rsidP="001A2429">
      <w:pPr>
        <w:spacing w:line="0" w:lineRule="atLeast"/>
        <w:ind w:firstLineChars="300" w:firstLine="450"/>
        <w:rPr>
          <w:b/>
          <w:color w:val="000000"/>
        </w:rPr>
      </w:pPr>
      <w:r w:rsidRPr="009D24F1">
        <w:rPr>
          <w:rFonts w:hint="eastAsia"/>
          <w:color w:val="000000"/>
          <w:sz w:val="15"/>
          <w:szCs w:val="15"/>
        </w:rPr>
        <w:t>(</w:t>
      </w:r>
      <w:r w:rsidR="008C5B68">
        <w:rPr>
          <w:color w:val="000000"/>
          <w:sz w:val="15"/>
          <w:szCs w:val="15"/>
        </w:rPr>
        <w:t>3</w:t>
      </w:r>
      <w:r w:rsidRPr="009D24F1">
        <w:rPr>
          <w:rFonts w:hint="eastAsia"/>
          <w:color w:val="000000"/>
          <w:sz w:val="15"/>
          <w:szCs w:val="15"/>
        </w:rPr>
        <w:t>)</w:t>
      </w:r>
      <w:r w:rsidR="004D250B">
        <w:rPr>
          <w:rFonts w:ascii="宋体" w:hAnsi="宋体" w:cs="宋体" w:hint="eastAsia"/>
          <w:color w:val="000000"/>
          <w:sz w:val="15"/>
          <w:szCs w:val="15"/>
        </w:rPr>
        <w:t xml:space="preserve"> </w:t>
      </w:r>
      <w:r w:rsidR="00276543" w:rsidRPr="00276543">
        <w:rPr>
          <w:color w:val="000000"/>
          <w:sz w:val="15"/>
          <w:szCs w:val="15"/>
        </w:rPr>
        <w:t xml:space="preserve">For all other columns, </w:t>
      </w:r>
      <w:r w:rsidR="0057168E">
        <w:rPr>
          <w:color w:val="000000"/>
          <w:sz w:val="15"/>
          <w:szCs w:val="15"/>
        </w:rPr>
        <w:t>“</w:t>
      </w:r>
      <w:r w:rsidR="0057168E" w:rsidRPr="00C66D79">
        <w:rPr>
          <w:color w:val="000000"/>
          <w:sz w:val="15"/>
          <w:szCs w:val="15"/>
        </w:rPr>
        <w:t>X</w:t>
      </w:r>
      <w:r w:rsidR="0057168E">
        <w:rPr>
          <w:color w:val="000000"/>
          <w:sz w:val="15"/>
          <w:szCs w:val="15"/>
        </w:rPr>
        <w:t>”</w:t>
      </w:r>
      <w:r w:rsidR="0057168E" w:rsidRPr="00C66D79">
        <w:rPr>
          <w:color w:val="000000"/>
          <w:sz w:val="15"/>
          <w:szCs w:val="15"/>
        </w:rPr>
        <w:t xml:space="preserve"> </w:t>
      </w:r>
      <w:r w:rsidR="0057168E">
        <w:rPr>
          <w:color w:val="000000"/>
          <w:sz w:val="15"/>
          <w:szCs w:val="15"/>
        </w:rPr>
        <w:t>is to be filled in as applicable.</w:t>
      </w:r>
    </w:p>
    <w:p w14:paraId="091C55D8" w14:textId="3F44AAA0" w:rsidR="00F96024" w:rsidRDefault="00213133" w:rsidP="000F0106">
      <w:pPr>
        <w:rPr>
          <w:b/>
          <w:color w:val="000000"/>
        </w:rPr>
      </w:pPr>
      <w:r>
        <w:rPr>
          <w:b/>
          <w:noProof/>
          <w:color w:val="000000"/>
        </w:rPr>
        <mc:AlternateContent>
          <mc:Choice Requires="wps">
            <w:drawing>
              <wp:anchor distT="0" distB="0" distL="114300" distR="114300" simplePos="0" relativeHeight="251660288" behindDoc="0" locked="0" layoutInCell="1" allowOverlap="1" wp14:anchorId="01F94C72" wp14:editId="3155AFC3">
                <wp:simplePos x="0" y="0"/>
                <wp:positionH relativeFrom="margin">
                  <wp:align>right</wp:align>
                </wp:positionH>
                <wp:positionV relativeFrom="paragraph">
                  <wp:posOffset>3810</wp:posOffset>
                </wp:positionV>
                <wp:extent cx="2360930" cy="1289685"/>
                <wp:effectExtent l="0" t="0" r="127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9685"/>
                        </a:xfrm>
                        <a:prstGeom prst="rect">
                          <a:avLst/>
                        </a:prstGeom>
                        <a:solidFill>
                          <a:srgbClr val="FFFFFF"/>
                        </a:solidFill>
                        <a:ln w="9525">
                          <a:solidFill>
                            <a:srgbClr val="000000"/>
                          </a:solidFill>
                          <a:miter lim="800000"/>
                          <a:headEnd/>
                          <a:tailEnd/>
                        </a:ln>
                      </wps:spPr>
                      <wps:txbx>
                        <w:txbxContent>
                          <w:p w14:paraId="29B2B91D" w14:textId="77777777" w:rsidR="00980874" w:rsidRPr="00F96024" w:rsidRDefault="00980874" w:rsidP="00220CA0">
                            <w:pPr>
                              <w:spacing w:line="360" w:lineRule="auto"/>
                              <w:rPr>
                                <w:b/>
                              </w:rPr>
                            </w:pPr>
                            <w:r w:rsidRPr="00F96024">
                              <w:rPr>
                                <w:b/>
                              </w:rPr>
                              <w:t>Name of owner’s representative:</w:t>
                            </w:r>
                          </w:p>
                          <w:p w14:paraId="48745B89" w14:textId="6BC8AAE2" w:rsidR="00980874" w:rsidRPr="005D1EC9" w:rsidRDefault="00980874" w:rsidP="00220CA0">
                            <w:pPr>
                              <w:spacing w:line="360" w:lineRule="auto"/>
                              <w:jc w:val="left"/>
                              <w:rPr>
                                <w:b/>
                                <w:u w:val="dotted"/>
                              </w:rPr>
                            </w:pPr>
                            <w:r w:rsidRPr="005D1EC9">
                              <w:rPr>
                                <w:b/>
                                <w:u w:val="dotted"/>
                              </w:rPr>
                              <w:t xml:space="preserve">       </w:t>
                            </w:r>
                            <w:r>
                              <w:rPr>
                                <w:b/>
                                <w:u w:val="dotted"/>
                              </w:rPr>
                              <w:t xml:space="preserve">  </w:t>
                            </w:r>
                            <w:r w:rsidRPr="005D1EC9">
                              <w:rPr>
                                <w:b/>
                                <w:u w:val="dotted"/>
                              </w:rPr>
                              <w:t xml:space="preserve"> (</w:t>
                            </w:r>
                            <w:r w:rsidR="000D6257">
                              <w:rPr>
                                <w:b/>
                                <w:u w:val="dotted"/>
                              </w:rPr>
                              <w:t xml:space="preserve">       </w:t>
                            </w:r>
                            <w:r w:rsidRPr="005D1EC9">
                              <w:rPr>
                                <w:b/>
                                <w:u w:val="dotted"/>
                              </w:rPr>
                              <w:t xml:space="preserve">)                                                   </w:t>
                            </w:r>
                          </w:p>
                          <w:p w14:paraId="32E873FB" w14:textId="77777777" w:rsidR="00980874" w:rsidRPr="00F96024" w:rsidRDefault="00980874" w:rsidP="00220CA0">
                            <w:pPr>
                              <w:spacing w:line="360" w:lineRule="auto"/>
                              <w:rPr>
                                <w:b/>
                              </w:rPr>
                            </w:pPr>
                            <w:r w:rsidRPr="00F96024">
                              <w:rPr>
                                <w:b/>
                              </w:rPr>
                              <w:t>Signature:</w:t>
                            </w:r>
                            <w:r w:rsidRPr="005D1EC9">
                              <w:rPr>
                                <w:b/>
                                <w:u w:val="dotted"/>
                              </w:rPr>
                              <w:t xml:space="preserve">                  </w:t>
                            </w:r>
                            <w:r>
                              <w:rPr>
                                <w:b/>
                                <w:u w:val="dotted"/>
                              </w:rPr>
                              <w:t xml:space="preserve"> </w:t>
                            </w:r>
                            <w:r w:rsidRPr="005D1EC9">
                              <w:rPr>
                                <w:b/>
                                <w:u w:val="dotted"/>
                              </w:rPr>
                              <w:t xml:space="preserve">  </w:t>
                            </w:r>
                            <w:r>
                              <w:rPr>
                                <w:b/>
                                <w:u w:val="dotted"/>
                              </w:rPr>
                              <w:t xml:space="preserve"> </w:t>
                            </w:r>
                            <w:r w:rsidRPr="005D1EC9">
                              <w:rPr>
                                <w:b/>
                                <w:u w:val="dotted"/>
                              </w:rPr>
                              <w:t xml:space="preserve">   </w:t>
                            </w:r>
                          </w:p>
                          <w:p w14:paraId="1AB63C87" w14:textId="77777777" w:rsidR="00980874" w:rsidRPr="00F96024" w:rsidRDefault="00980874" w:rsidP="00220CA0">
                            <w:pPr>
                              <w:spacing w:line="360" w:lineRule="auto"/>
                              <w:rPr>
                                <w:b/>
                              </w:rPr>
                            </w:pPr>
                            <w:r w:rsidRPr="00F96024">
                              <w:rPr>
                                <w:b/>
                              </w:rPr>
                              <w:t>Date:</w:t>
                            </w:r>
                            <w:r w:rsidRPr="005D1EC9">
                              <w:rPr>
                                <w:b/>
                                <w:u w:val="dotted"/>
                              </w:rPr>
                              <w:t xml:space="preserve">    </w:t>
                            </w:r>
                            <w:r>
                              <w:rPr>
                                <w:b/>
                                <w:u w:val="dotted"/>
                              </w:rPr>
                              <w:t xml:space="preserve">                 </w:t>
                            </w:r>
                            <w:r w:rsidRPr="005D1EC9">
                              <w:rPr>
                                <w:b/>
                                <w:u w:val="dotted"/>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F94C72" id="文本框 2" o:spid="_x0000_s1027" type="#_x0000_t202" style="position:absolute;left:0;text-align:left;margin-left:134.7pt;margin-top:.3pt;width:185.9pt;height:101.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D0NwIAAE8EAAAOAAAAZHJzL2Uyb0RvYy54bWysVEuO2zAM3RfoHQTtG38mySRGnME00xQF&#10;ph9g2gPIshwL1a+SEjs9QHuDrrrpvufKOUrJmUz62xT1QiBF6pF8JL246qVAO2Yd16rE2SjFiCmq&#10;a642JX73dv1khpHzRNVEaMVKvGcOXy0fP1p0pmC5brWomUUAolzRmRK33psiSRxtmSRupA1TYGy0&#10;lcSDajdJbUkH6FIkeZpOk07b2lhNmXNwezMY8TLiNw2j/nXTOOaRKDHk5uNp41mFM1kuSLGxxLSc&#10;HtMg/5CFJFxB0BPUDfEEbS3/DUpyarXTjR9RLRPdNJyyWANUk6W/VHPXEsNiLUCOMyea3P+Dpa92&#10;byzidYnz7BIjRSQ06fDl8+Hr98O3TygPBHXGFeB3Z8DT9091D42OxTpzq+l7h5RetURt2LW1umsZ&#10;qSHBLLxMzp4OOC6AVN1LXUMcsvU6AvWNlYE94AMBOjRqf2oO6z2icJlfTNP5BZgo2LJ8Np/OJjEG&#10;Ke6fG+v8c6YlCkKJLXQ/wpPdrfMhHVLcu4RoTgter7kQUbGbaiUs2hGYlHX8jug/uQmFuhLPJ/lk&#10;YOCvEGn8/gQhuYeRF1yWeHZyIkXg7Zmq40B6wsUgQ8pCHYkM3A0s+r7qY9Miy4HkStd7YNbqYcJh&#10;I0Fotf2IUQfTXWL3YUssw0i8UNCdeTYeh3WIynhymYNizy3VuYUoClAl9hgN4srHFYq8mWvo4ppH&#10;fh8yOaYMUxtpP25YWItzPXo9/AeWPwAAAP//AwBQSwMEFAAGAAgAAAAhAMGQUoLcAAAABQEAAA8A&#10;AABkcnMvZG93bnJldi54bWxMj8FOwzAQRO9I/IO1SNyo01a0KGRTIaqeaQsS4ubY2zhqvA6xm6Z8&#10;Pe4JjqMZzbwpVqNrxUB9aDwjTCcZCGLtTcM1wsf75uEJRIiKjWo9E8KFAqzK25tC5cafeUfDPtYi&#10;lXDIFYKNsculDNqSU2HiO+LkHXzvVEyyr6Xp1TmVu1bOsmwhnWo4LVjV0aslfdyfHEJYb787fdhW&#10;R2suP2/r4VF/br4Q7+/Gl2cQkcb4F4YrfkKHMjFV/sQmiBYhHYkICxDJmy+n6UaFMMvmS5BlIf/T&#10;l78AAAD//wMAUEsBAi0AFAAGAAgAAAAhALaDOJL+AAAA4QEAABMAAAAAAAAAAAAAAAAAAAAAAFtD&#10;b250ZW50X1R5cGVzXS54bWxQSwECLQAUAAYACAAAACEAOP0h/9YAAACUAQAACwAAAAAAAAAAAAAA&#10;AAAvAQAAX3JlbHMvLnJlbHNQSwECLQAUAAYACAAAACEAIEwA9DcCAABPBAAADgAAAAAAAAAAAAAA&#10;AAAuAgAAZHJzL2Uyb0RvYy54bWxQSwECLQAUAAYACAAAACEAwZBSgtwAAAAFAQAADwAAAAAAAAAA&#10;AAAAAACRBAAAZHJzL2Rvd25yZXYueG1sUEsFBgAAAAAEAAQA8wAAAJoFAAAAAA==&#10;">
                <v:textbox style="mso-fit-shape-to-text:t">
                  <w:txbxContent>
                    <w:p w14:paraId="29B2B91D" w14:textId="77777777" w:rsidR="00980874" w:rsidRPr="00F96024" w:rsidRDefault="00980874" w:rsidP="00220CA0">
                      <w:pPr>
                        <w:spacing w:line="360" w:lineRule="auto"/>
                        <w:rPr>
                          <w:b/>
                        </w:rPr>
                      </w:pPr>
                      <w:r w:rsidRPr="00F96024">
                        <w:rPr>
                          <w:b/>
                        </w:rPr>
                        <w:t>Name of owner’s representative:</w:t>
                      </w:r>
                    </w:p>
                    <w:p w14:paraId="48745B89" w14:textId="6BC8AAE2" w:rsidR="00980874" w:rsidRPr="005D1EC9" w:rsidRDefault="00980874" w:rsidP="00220CA0">
                      <w:pPr>
                        <w:spacing w:line="360" w:lineRule="auto"/>
                        <w:jc w:val="left"/>
                        <w:rPr>
                          <w:b/>
                          <w:u w:val="dotted"/>
                        </w:rPr>
                      </w:pPr>
                      <w:r w:rsidRPr="005D1EC9">
                        <w:rPr>
                          <w:b/>
                          <w:u w:val="dotted"/>
                        </w:rPr>
                        <w:t xml:space="preserve">       </w:t>
                      </w:r>
                      <w:r>
                        <w:rPr>
                          <w:b/>
                          <w:u w:val="dotted"/>
                        </w:rPr>
                        <w:t xml:space="preserve">  </w:t>
                      </w:r>
                      <w:r w:rsidRPr="005D1EC9">
                        <w:rPr>
                          <w:b/>
                          <w:u w:val="dotted"/>
                        </w:rPr>
                        <w:t xml:space="preserve"> (</w:t>
                      </w:r>
                      <w:r w:rsidR="000D6257">
                        <w:rPr>
                          <w:b/>
                          <w:u w:val="dotted"/>
                        </w:rPr>
                        <w:t xml:space="preserve">       </w:t>
                      </w:r>
                      <w:r w:rsidRPr="005D1EC9">
                        <w:rPr>
                          <w:b/>
                          <w:u w:val="dotted"/>
                        </w:rPr>
                        <w:t xml:space="preserve">)                                                   </w:t>
                      </w:r>
                    </w:p>
                    <w:p w14:paraId="32E873FB" w14:textId="77777777" w:rsidR="00980874" w:rsidRPr="00F96024" w:rsidRDefault="00980874" w:rsidP="00220CA0">
                      <w:pPr>
                        <w:spacing w:line="360" w:lineRule="auto"/>
                        <w:rPr>
                          <w:b/>
                        </w:rPr>
                      </w:pPr>
                      <w:r w:rsidRPr="00F96024">
                        <w:rPr>
                          <w:b/>
                        </w:rPr>
                        <w:t>Signature:</w:t>
                      </w:r>
                      <w:r w:rsidRPr="005D1EC9">
                        <w:rPr>
                          <w:b/>
                          <w:u w:val="dotted"/>
                        </w:rPr>
                        <w:t xml:space="preserve">                  </w:t>
                      </w:r>
                      <w:r>
                        <w:rPr>
                          <w:b/>
                          <w:u w:val="dotted"/>
                        </w:rPr>
                        <w:t xml:space="preserve"> </w:t>
                      </w:r>
                      <w:r w:rsidRPr="005D1EC9">
                        <w:rPr>
                          <w:b/>
                          <w:u w:val="dotted"/>
                        </w:rPr>
                        <w:t xml:space="preserve">  </w:t>
                      </w:r>
                      <w:r>
                        <w:rPr>
                          <w:b/>
                          <w:u w:val="dotted"/>
                        </w:rPr>
                        <w:t xml:space="preserve"> </w:t>
                      </w:r>
                      <w:r w:rsidRPr="005D1EC9">
                        <w:rPr>
                          <w:b/>
                          <w:u w:val="dotted"/>
                        </w:rPr>
                        <w:t xml:space="preserve">   </w:t>
                      </w:r>
                    </w:p>
                    <w:p w14:paraId="1AB63C87" w14:textId="77777777" w:rsidR="00980874" w:rsidRPr="00F96024" w:rsidRDefault="00980874" w:rsidP="00220CA0">
                      <w:pPr>
                        <w:spacing w:line="360" w:lineRule="auto"/>
                        <w:rPr>
                          <w:b/>
                        </w:rPr>
                      </w:pPr>
                      <w:r w:rsidRPr="00F96024">
                        <w:rPr>
                          <w:b/>
                        </w:rPr>
                        <w:t>Date:</w:t>
                      </w:r>
                      <w:r w:rsidRPr="005D1EC9">
                        <w:rPr>
                          <w:b/>
                          <w:u w:val="dotted"/>
                        </w:rPr>
                        <w:t xml:space="preserve">    </w:t>
                      </w:r>
                      <w:r>
                        <w:rPr>
                          <w:b/>
                          <w:u w:val="dotted"/>
                        </w:rPr>
                        <w:t xml:space="preserve">                 </w:t>
                      </w:r>
                      <w:r w:rsidRPr="005D1EC9">
                        <w:rPr>
                          <w:b/>
                          <w:u w:val="dotted"/>
                        </w:rPr>
                        <w:t xml:space="preserve">       </w:t>
                      </w:r>
                    </w:p>
                  </w:txbxContent>
                </v:textbox>
                <w10:wrap type="square" anchorx="margin"/>
              </v:shape>
            </w:pict>
          </mc:Fallback>
        </mc:AlternateContent>
      </w:r>
    </w:p>
    <w:p w14:paraId="1F15F7AB" w14:textId="77777777" w:rsidR="00F96024" w:rsidRDefault="00F96024" w:rsidP="000F0106">
      <w:pPr>
        <w:rPr>
          <w:b/>
          <w:color w:val="000000"/>
        </w:rPr>
      </w:pPr>
    </w:p>
    <w:p w14:paraId="28CB1771" w14:textId="77777777" w:rsidR="00F96024" w:rsidRDefault="00F96024" w:rsidP="000F0106">
      <w:pPr>
        <w:rPr>
          <w:b/>
          <w:color w:val="000000"/>
        </w:rPr>
      </w:pPr>
    </w:p>
    <w:p w14:paraId="124F05FF" w14:textId="77777777" w:rsidR="00F96024" w:rsidRDefault="00F96024" w:rsidP="000F0106">
      <w:pPr>
        <w:rPr>
          <w:b/>
          <w:color w:val="000000"/>
        </w:rPr>
      </w:pPr>
    </w:p>
    <w:p w14:paraId="7CA5C719" w14:textId="77777777" w:rsidR="00F96024" w:rsidRDefault="00F96024" w:rsidP="000F0106">
      <w:pPr>
        <w:rPr>
          <w:b/>
          <w:color w:val="000000"/>
        </w:rPr>
      </w:pPr>
    </w:p>
    <w:p w14:paraId="7ED40483" w14:textId="77777777" w:rsidR="00F96024" w:rsidRPr="00403812" w:rsidRDefault="00F96024" w:rsidP="000F0106">
      <w:pPr>
        <w:rPr>
          <w:b/>
          <w:color w:val="000000"/>
        </w:rPr>
      </w:pPr>
    </w:p>
    <w:p w14:paraId="26BE0E4D" w14:textId="77777777" w:rsidR="000F0106" w:rsidRPr="009D24F1" w:rsidRDefault="007A23C5" w:rsidP="000F0106">
      <w:pPr>
        <w:rPr>
          <w:color w:val="000000"/>
        </w:rPr>
      </w:pPr>
      <w:r w:rsidRPr="00172072">
        <w:rPr>
          <w:b/>
          <w:color w:val="000000"/>
          <w:sz w:val="22"/>
        </w:rPr>
        <w:t>4</w:t>
      </w:r>
      <w:r w:rsidR="000F0106" w:rsidRPr="00172072">
        <w:rPr>
          <w:b/>
          <w:color w:val="000000"/>
          <w:sz w:val="22"/>
        </w:rPr>
        <w:t>. Reports of Port State Control inspections</w:t>
      </w:r>
    </w:p>
    <w:p w14:paraId="64376B6C" w14:textId="77777777" w:rsidR="000F0106" w:rsidRPr="009D24F1" w:rsidRDefault="000F0106" w:rsidP="000F0106">
      <w:pPr>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928"/>
        <w:gridCol w:w="3183"/>
        <w:gridCol w:w="2985"/>
      </w:tblGrid>
      <w:tr w:rsidR="008A0FE0" w:rsidRPr="009D24F1" w14:paraId="37B2562E" w14:textId="77777777" w:rsidTr="008A4A16">
        <w:trPr>
          <w:trHeight w:val="561"/>
        </w:trPr>
        <w:tc>
          <w:tcPr>
            <w:tcW w:w="9648" w:type="dxa"/>
            <w:gridSpan w:val="5"/>
          </w:tcPr>
          <w:p w14:paraId="3D210B11" w14:textId="77777777" w:rsidR="008A0FE0" w:rsidRPr="009D24F1" w:rsidRDefault="00BC3F95" w:rsidP="00BA42E3">
            <w:pPr>
              <w:spacing w:beforeLines="50" w:before="156" w:afterLines="50" w:after="156"/>
              <w:rPr>
                <w:color w:val="000000"/>
              </w:rPr>
            </w:pPr>
            <w:r>
              <w:rPr>
                <w:color w:val="000000"/>
              </w:rPr>
              <w:t>List the reports of port s</w:t>
            </w:r>
            <w:r w:rsidR="008A0FE0" w:rsidRPr="008A0FE0">
              <w:rPr>
                <w:color w:val="000000"/>
              </w:rPr>
              <w:t>tate control inspections containing hull structural related deficiencies</w:t>
            </w:r>
            <w:r w:rsidR="008A0FE0">
              <w:rPr>
                <w:color w:val="000000"/>
              </w:rPr>
              <w:t xml:space="preserve"> </w:t>
            </w:r>
            <w:r w:rsidR="008A0FE0" w:rsidRPr="008A0FE0">
              <w:rPr>
                <w:color w:val="000000"/>
              </w:rPr>
              <w:t>and relevant information on rectification of the deficiencies:</w:t>
            </w:r>
          </w:p>
        </w:tc>
      </w:tr>
      <w:tr w:rsidR="008A4A16" w:rsidRPr="009D24F1" w14:paraId="1737945E" w14:textId="77777777" w:rsidTr="00DA485D">
        <w:trPr>
          <w:trHeight w:val="510"/>
        </w:trPr>
        <w:tc>
          <w:tcPr>
            <w:tcW w:w="1276" w:type="dxa"/>
          </w:tcPr>
          <w:p w14:paraId="4FA0F5BB" w14:textId="77777777" w:rsidR="008A4A16" w:rsidRPr="008A4A16" w:rsidRDefault="00DA485D" w:rsidP="008A4A16">
            <w:pPr>
              <w:jc w:val="center"/>
              <w:rPr>
                <w:color w:val="000000"/>
                <w:szCs w:val="21"/>
              </w:rPr>
            </w:pPr>
            <w:r>
              <w:rPr>
                <w:color w:val="000000"/>
                <w:szCs w:val="21"/>
              </w:rPr>
              <w:t>Date of i</w:t>
            </w:r>
            <w:r w:rsidR="008A4A16" w:rsidRPr="008A4A16">
              <w:rPr>
                <w:color w:val="000000"/>
                <w:szCs w:val="21"/>
              </w:rPr>
              <w:t>nspection</w:t>
            </w:r>
          </w:p>
        </w:tc>
        <w:tc>
          <w:tcPr>
            <w:tcW w:w="1276" w:type="dxa"/>
          </w:tcPr>
          <w:p w14:paraId="6CFFEAA9" w14:textId="77777777" w:rsidR="008A4A16" w:rsidRPr="008A4A16" w:rsidRDefault="00DA485D" w:rsidP="008A4A16">
            <w:pPr>
              <w:jc w:val="center"/>
              <w:rPr>
                <w:color w:val="000000"/>
                <w:szCs w:val="21"/>
              </w:rPr>
            </w:pPr>
            <w:r>
              <w:rPr>
                <w:color w:val="000000"/>
                <w:szCs w:val="21"/>
              </w:rPr>
              <w:t>Port of i</w:t>
            </w:r>
            <w:r w:rsidR="008A4A16" w:rsidRPr="008A4A16">
              <w:rPr>
                <w:color w:val="000000"/>
                <w:szCs w:val="21"/>
              </w:rPr>
              <w:t>nspection</w:t>
            </w:r>
          </w:p>
        </w:tc>
        <w:tc>
          <w:tcPr>
            <w:tcW w:w="928" w:type="dxa"/>
          </w:tcPr>
          <w:p w14:paraId="30DA4C88" w14:textId="77777777" w:rsidR="008A4A16" w:rsidRPr="008A4A16" w:rsidRDefault="008A4A16" w:rsidP="008A4A16">
            <w:pPr>
              <w:jc w:val="center"/>
              <w:rPr>
                <w:color w:val="000000"/>
                <w:szCs w:val="21"/>
              </w:rPr>
            </w:pPr>
            <w:r w:rsidRPr="008A4A16">
              <w:rPr>
                <w:color w:val="000000"/>
                <w:szCs w:val="21"/>
              </w:rPr>
              <w:t>Ship detained</w:t>
            </w:r>
          </w:p>
          <w:p w14:paraId="41B6D00D" w14:textId="77777777" w:rsidR="008A4A16" w:rsidRPr="008A4A16" w:rsidRDefault="008A4A16" w:rsidP="008A4A16">
            <w:pPr>
              <w:jc w:val="center"/>
              <w:rPr>
                <w:color w:val="000000"/>
                <w:szCs w:val="21"/>
              </w:rPr>
            </w:pPr>
            <w:r w:rsidRPr="008A4A16">
              <w:rPr>
                <w:color w:val="000000"/>
                <w:szCs w:val="21"/>
              </w:rPr>
              <w:t>(Yes / No)</w:t>
            </w:r>
          </w:p>
        </w:tc>
        <w:tc>
          <w:tcPr>
            <w:tcW w:w="3183" w:type="dxa"/>
          </w:tcPr>
          <w:p w14:paraId="1D5869FA" w14:textId="77777777" w:rsidR="008A4A16" w:rsidRPr="008A4A16" w:rsidRDefault="008A4A16" w:rsidP="008A4A16">
            <w:pPr>
              <w:jc w:val="center"/>
              <w:rPr>
                <w:color w:val="000000"/>
                <w:szCs w:val="21"/>
              </w:rPr>
            </w:pPr>
            <w:r w:rsidRPr="008A4A16">
              <w:rPr>
                <w:color w:val="000000"/>
                <w:szCs w:val="21"/>
              </w:rPr>
              <w:t>Description of hull structural related deficiencies / PSC report No.</w:t>
            </w:r>
          </w:p>
        </w:tc>
        <w:tc>
          <w:tcPr>
            <w:tcW w:w="2985" w:type="dxa"/>
          </w:tcPr>
          <w:p w14:paraId="63E65AD5" w14:textId="77777777" w:rsidR="008A4A16" w:rsidRPr="008A4A16" w:rsidRDefault="008A4A16" w:rsidP="008A4A16">
            <w:pPr>
              <w:jc w:val="center"/>
              <w:rPr>
                <w:color w:val="000000"/>
                <w:szCs w:val="21"/>
              </w:rPr>
            </w:pPr>
            <w:r w:rsidRPr="008A4A16">
              <w:rPr>
                <w:color w:val="000000"/>
                <w:szCs w:val="21"/>
              </w:rPr>
              <w:t>Description of deficiencies rectification / PSC report No.</w:t>
            </w:r>
          </w:p>
        </w:tc>
      </w:tr>
      <w:tr w:rsidR="008A4A16" w:rsidRPr="009D24F1" w14:paraId="17BB28CD" w14:textId="77777777" w:rsidTr="00DA485D">
        <w:trPr>
          <w:trHeight w:val="510"/>
        </w:trPr>
        <w:tc>
          <w:tcPr>
            <w:tcW w:w="1276" w:type="dxa"/>
            <w:vAlign w:val="center"/>
          </w:tcPr>
          <w:p w14:paraId="4A439EB5" w14:textId="77777777" w:rsidR="008A4A16" w:rsidRPr="008A4A16" w:rsidRDefault="008A4A16" w:rsidP="008A4A16">
            <w:pPr>
              <w:rPr>
                <w:color w:val="000000"/>
              </w:rPr>
            </w:pPr>
          </w:p>
        </w:tc>
        <w:tc>
          <w:tcPr>
            <w:tcW w:w="1276" w:type="dxa"/>
            <w:vAlign w:val="center"/>
          </w:tcPr>
          <w:p w14:paraId="1F2C6750" w14:textId="77777777" w:rsidR="008A4A16" w:rsidRPr="008A4A16" w:rsidRDefault="008A4A16" w:rsidP="008A4A16">
            <w:pPr>
              <w:rPr>
                <w:color w:val="000000"/>
              </w:rPr>
            </w:pPr>
          </w:p>
        </w:tc>
        <w:tc>
          <w:tcPr>
            <w:tcW w:w="928" w:type="dxa"/>
            <w:vAlign w:val="center"/>
          </w:tcPr>
          <w:p w14:paraId="05842E93" w14:textId="77777777" w:rsidR="008A4A16" w:rsidRPr="008A4A16" w:rsidRDefault="008A4A16" w:rsidP="008A4A16">
            <w:pPr>
              <w:rPr>
                <w:color w:val="000000"/>
              </w:rPr>
            </w:pPr>
          </w:p>
        </w:tc>
        <w:tc>
          <w:tcPr>
            <w:tcW w:w="3183" w:type="dxa"/>
            <w:vAlign w:val="center"/>
          </w:tcPr>
          <w:p w14:paraId="3AFB6DF5" w14:textId="77777777" w:rsidR="008A4A16" w:rsidRPr="008A4A16" w:rsidRDefault="008A4A16" w:rsidP="008A4A16">
            <w:pPr>
              <w:rPr>
                <w:color w:val="000000"/>
              </w:rPr>
            </w:pPr>
          </w:p>
        </w:tc>
        <w:tc>
          <w:tcPr>
            <w:tcW w:w="2985" w:type="dxa"/>
            <w:vAlign w:val="center"/>
          </w:tcPr>
          <w:p w14:paraId="5AB61E74" w14:textId="77777777" w:rsidR="008A4A16" w:rsidRPr="008A4A16" w:rsidRDefault="008A4A16" w:rsidP="008A4A16">
            <w:pPr>
              <w:rPr>
                <w:color w:val="000000"/>
              </w:rPr>
            </w:pPr>
          </w:p>
        </w:tc>
      </w:tr>
      <w:tr w:rsidR="008A4A16" w:rsidRPr="009D24F1" w14:paraId="32F07431" w14:textId="77777777" w:rsidTr="00DA485D">
        <w:trPr>
          <w:trHeight w:val="510"/>
        </w:trPr>
        <w:tc>
          <w:tcPr>
            <w:tcW w:w="1276" w:type="dxa"/>
            <w:vAlign w:val="center"/>
          </w:tcPr>
          <w:p w14:paraId="02190017" w14:textId="77777777" w:rsidR="008A4A16" w:rsidRPr="008A4A16" w:rsidRDefault="008A4A16" w:rsidP="008A4A16">
            <w:pPr>
              <w:rPr>
                <w:color w:val="000000"/>
              </w:rPr>
            </w:pPr>
          </w:p>
        </w:tc>
        <w:tc>
          <w:tcPr>
            <w:tcW w:w="1276" w:type="dxa"/>
            <w:vAlign w:val="center"/>
          </w:tcPr>
          <w:p w14:paraId="14252E00" w14:textId="77777777" w:rsidR="008A4A16" w:rsidRPr="008A4A16" w:rsidRDefault="008A4A16" w:rsidP="008A4A16">
            <w:pPr>
              <w:rPr>
                <w:color w:val="000000"/>
              </w:rPr>
            </w:pPr>
          </w:p>
        </w:tc>
        <w:tc>
          <w:tcPr>
            <w:tcW w:w="928" w:type="dxa"/>
            <w:vAlign w:val="center"/>
          </w:tcPr>
          <w:p w14:paraId="71627FF4" w14:textId="77777777" w:rsidR="008A4A16" w:rsidRPr="008A4A16" w:rsidRDefault="008A4A16" w:rsidP="008A4A16">
            <w:pPr>
              <w:rPr>
                <w:color w:val="000000"/>
              </w:rPr>
            </w:pPr>
          </w:p>
        </w:tc>
        <w:tc>
          <w:tcPr>
            <w:tcW w:w="3183" w:type="dxa"/>
            <w:vAlign w:val="center"/>
          </w:tcPr>
          <w:p w14:paraId="6AD3AF32" w14:textId="77777777" w:rsidR="008A4A16" w:rsidRPr="008A4A16" w:rsidRDefault="008A4A16" w:rsidP="008A4A16">
            <w:pPr>
              <w:rPr>
                <w:color w:val="000000"/>
              </w:rPr>
            </w:pPr>
          </w:p>
        </w:tc>
        <w:tc>
          <w:tcPr>
            <w:tcW w:w="2985" w:type="dxa"/>
            <w:vAlign w:val="center"/>
          </w:tcPr>
          <w:p w14:paraId="55F4FF3C" w14:textId="77777777" w:rsidR="008A4A16" w:rsidRPr="008A4A16" w:rsidRDefault="008A4A16" w:rsidP="008A4A16">
            <w:pPr>
              <w:rPr>
                <w:color w:val="000000"/>
              </w:rPr>
            </w:pPr>
          </w:p>
        </w:tc>
      </w:tr>
      <w:tr w:rsidR="008A4A16" w:rsidRPr="009D24F1" w14:paraId="4E1C5D2D" w14:textId="77777777" w:rsidTr="00DA485D">
        <w:trPr>
          <w:trHeight w:val="510"/>
        </w:trPr>
        <w:tc>
          <w:tcPr>
            <w:tcW w:w="1276" w:type="dxa"/>
            <w:vAlign w:val="center"/>
          </w:tcPr>
          <w:p w14:paraId="4DA65C02" w14:textId="77777777" w:rsidR="008A4A16" w:rsidRPr="008A4A16" w:rsidRDefault="008A4A16" w:rsidP="008A4A16">
            <w:pPr>
              <w:rPr>
                <w:color w:val="000000"/>
              </w:rPr>
            </w:pPr>
          </w:p>
        </w:tc>
        <w:tc>
          <w:tcPr>
            <w:tcW w:w="1276" w:type="dxa"/>
            <w:vAlign w:val="center"/>
          </w:tcPr>
          <w:p w14:paraId="02249B43" w14:textId="77777777" w:rsidR="008A4A16" w:rsidRPr="008A4A16" w:rsidRDefault="008A4A16" w:rsidP="008A4A16">
            <w:pPr>
              <w:rPr>
                <w:color w:val="000000"/>
              </w:rPr>
            </w:pPr>
          </w:p>
        </w:tc>
        <w:tc>
          <w:tcPr>
            <w:tcW w:w="928" w:type="dxa"/>
            <w:vAlign w:val="center"/>
          </w:tcPr>
          <w:p w14:paraId="51650758" w14:textId="77777777" w:rsidR="008A4A16" w:rsidRPr="008A4A16" w:rsidRDefault="008A4A16" w:rsidP="008A4A16">
            <w:pPr>
              <w:rPr>
                <w:color w:val="000000"/>
              </w:rPr>
            </w:pPr>
          </w:p>
        </w:tc>
        <w:tc>
          <w:tcPr>
            <w:tcW w:w="3183" w:type="dxa"/>
            <w:vAlign w:val="center"/>
          </w:tcPr>
          <w:p w14:paraId="2BD7A90B" w14:textId="77777777" w:rsidR="008A4A16" w:rsidRPr="008A4A16" w:rsidRDefault="008A4A16" w:rsidP="008A4A16">
            <w:pPr>
              <w:rPr>
                <w:color w:val="000000"/>
              </w:rPr>
            </w:pPr>
          </w:p>
        </w:tc>
        <w:tc>
          <w:tcPr>
            <w:tcW w:w="2985" w:type="dxa"/>
            <w:vAlign w:val="center"/>
          </w:tcPr>
          <w:p w14:paraId="0B7CCEF6" w14:textId="77777777" w:rsidR="008A4A16" w:rsidRPr="008A4A16" w:rsidRDefault="008A4A16" w:rsidP="008A4A16">
            <w:pPr>
              <w:rPr>
                <w:color w:val="000000"/>
              </w:rPr>
            </w:pPr>
          </w:p>
        </w:tc>
      </w:tr>
      <w:tr w:rsidR="008A4A16" w:rsidRPr="009D24F1" w14:paraId="68EBBF6A" w14:textId="77777777" w:rsidTr="00DA485D">
        <w:trPr>
          <w:trHeight w:val="510"/>
        </w:trPr>
        <w:tc>
          <w:tcPr>
            <w:tcW w:w="1276" w:type="dxa"/>
            <w:vAlign w:val="center"/>
          </w:tcPr>
          <w:p w14:paraId="312F6ED3" w14:textId="77777777" w:rsidR="008A4A16" w:rsidRPr="008A4A16" w:rsidRDefault="008A4A16" w:rsidP="008A4A16">
            <w:pPr>
              <w:rPr>
                <w:color w:val="000000"/>
              </w:rPr>
            </w:pPr>
          </w:p>
        </w:tc>
        <w:tc>
          <w:tcPr>
            <w:tcW w:w="1276" w:type="dxa"/>
            <w:vAlign w:val="center"/>
          </w:tcPr>
          <w:p w14:paraId="03BB6893" w14:textId="77777777" w:rsidR="008A4A16" w:rsidRPr="008A4A16" w:rsidRDefault="008A4A16" w:rsidP="008A4A16">
            <w:pPr>
              <w:rPr>
                <w:color w:val="000000"/>
              </w:rPr>
            </w:pPr>
          </w:p>
        </w:tc>
        <w:tc>
          <w:tcPr>
            <w:tcW w:w="928" w:type="dxa"/>
            <w:vAlign w:val="center"/>
          </w:tcPr>
          <w:p w14:paraId="47A793A9" w14:textId="77777777" w:rsidR="008A4A16" w:rsidRPr="008A4A16" w:rsidRDefault="008A4A16" w:rsidP="008A4A16">
            <w:pPr>
              <w:rPr>
                <w:color w:val="000000"/>
              </w:rPr>
            </w:pPr>
          </w:p>
        </w:tc>
        <w:tc>
          <w:tcPr>
            <w:tcW w:w="3183" w:type="dxa"/>
            <w:vAlign w:val="center"/>
          </w:tcPr>
          <w:p w14:paraId="02D8A672" w14:textId="77777777" w:rsidR="008A4A16" w:rsidRPr="008A4A16" w:rsidRDefault="008A4A16" w:rsidP="008A4A16">
            <w:pPr>
              <w:rPr>
                <w:color w:val="000000"/>
              </w:rPr>
            </w:pPr>
          </w:p>
        </w:tc>
        <w:tc>
          <w:tcPr>
            <w:tcW w:w="2985" w:type="dxa"/>
            <w:vAlign w:val="center"/>
          </w:tcPr>
          <w:p w14:paraId="4C76140B" w14:textId="77777777" w:rsidR="008A4A16" w:rsidRPr="008A4A16" w:rsidRDefault="008A4A16" w:rsidP="008A4A16">
            <w:pPr>
              <w:rPr>
                <w:color w:val="000000"/>
              </w:rPr>
            </w:pPr>
          </w:p>
        </w:tc>
      </w:tr>
      <w:tr w:rsidR="008A4A16" w:rsidRPr="009D24F1" w14:paraId="34FF06D0" w14:textId="77777777" w:rsidTr="00DA485D">
        <w:trPr>
          <w:trHeight w:val="510"/>
        </w:trPr>
        <w:tc>
          <w:tcPr>
            <w:tcW w:w="1276" w:type="dxa"/>
            <w:vAlign w:val="center"/>
          </w:tcPr>
          <w:p w14:paraId="371B390C" w14:textId="77777777" w:rsidR="008A4A16" w:rsidRPr="008A4A16" w:rsidRDefault="008A4A16" w:rsidP="008A4A16">
            <w:pPr>
              <w:rPr>
                <w:color w:val="000000"/>
              </w:rPr>
            </w:pPr>
          </w:p>
        </w:tc>
        <w:tc>
          <w:tcPr>
            <w:tcW w:w="1276" w:type="dxa"/>
            <w:vAlign w:val="center"/>
          </w:tcPr>
          <w:p w14:paraId="2A685EA6" w14:textId="77777777" w:rsidR="008A4A16" w:rsidRPr="008A4A16" w:rsidRDefault="008A4A16" w:rsidP="008A4A16">
            <w:pPr>
              <w:rPr>
                <w:color w:val="000000"/>
              </w:rPr>
            </w:pPr>
          </w:p>
        </w:tc>
        <w:tc>
          <w:tcPr>
            <w:tcW w:w="928" w:type="dxa"/>
            <w:vAlign w:val="center"/>
          </w:tcPr>
          <w:p w14:paraId="0103BF41" w14:textId="77777777" w:rsidR="008A4A16" w:rsidRPr="008A4A16" w:rsidRDefault="008A4A16" w:rsidP="008A4A16">
            <w:pPr>
              <w:rPr>
                <w:color w:val="000000"/>
              </w:rPr>
            </w:pPr>
          </w:p>
        </w:tc>
        <w:tc>
          <w:tcPr>
            <w:tcW w:w="3183" w:type="dxa"/>
            <w:vAlign w:val="center"/>
          </w:tcPr>
          <w:p w14:paraId="07CCD5E4" w14:textId="77777777" w:rsidR="008A4A16" w:rsidRPr="008A4A16" w:rsidRDefault="008A4A16" w:rsidP="008A4A16">
            <w:pPr>
              <w:rPr>
                <w:color w:val="000000"/>
              </w:rPr>
            </w:pPr>
          </w:p>
        </w:tc>
        <w:tc>
          <w:tcPr>
            <w:tcW w:w="2985" w:type="dxa"/>
            <w:vAlign w:val="center"/>
          </w:tcPr>
          <w:p w14:paraId="583644EC" w14:textId="77777777" w:rsidR="008A4A16" w:rsidRPr="008A4A16" w:rsidRDefault="008A4A16" w:rsidP="008A4A16">
            <w:pPr>
              <w:rPr>
                <w:color w:val="000000"/>
              </w:rPr>
            </w:pPr>
          </w:p>
        </w:tc>
      </w:tr>
    </w:tbl>
    <w:p w14:paraId="36B5191A" w14:textId="77777777" w:rsidR="00432E60" w:rsidRPr="009D24F1" w:rsidRDefault="00432E60" w:rsidP="000F0106">
      <w:pPr>
        <w:rPr>
          <w:b/>
          <w:color w:val="000000"/>
        </w:rPr>
      </w:pPr>
    </w:p>
    <w:p w14:paraId="5C90D57B" w14:textId="77777777" w:rsidR="000F0106" w:rsidRPr="00172072" w:rsidRDefault="007A23C5" w:rsidP="000F0106">
      <w:pPr>
        <w:rPr>
          <w:b/>
          <w:color w:val="000000"/>
          <w:sz w:val="22"/>
        </w:rPr>
      </w:pPr>
      <w:r w:rsidRPr="00172072">
        <w:rPr>
          <w:b/>
          <w:color w:val="000000"/>
          <w:sz w:val="22"/>
        </w:rPr>
        <w:t>5</w:t>
      </w:r>
      <w:r w:rsidR="000F0106" w:rsidRPr="00172072">
        <w:rPr>
          <w:b/>
          <w:color w:val="000000"/>
          <w:sz w:val="22"/>
        </w:rPr>
        <w:t xml:space="preserve">. Safety Management System </w:t>
      </w:r>
    </w:p>
    <w:p w14:paraId="3B5AC41F" w14:textId="77777777" w:rsidR="000F0106" w:rsidRPr="009D24F1" w:rsidRDefault="000F0106" w:rsidP="000F0106">
      <w:pPr>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80"/>
        <w:gridCol w:w="3398"/>
        <w:gridCol w:w="1426"/>
      </w:tblGrid>
      <w:tr w:rsidR="00E638E2" w:rsidRPr="009D24F1" w14:paraId="63CA6C45" w14:textId="77777777" w:rsidTr="00403812">
        <w:trPr>
          <w:trHeight w:val="510"/>
        </w:trPr>
        <w:tc>
          <w:tcPr>
            <w:tcW w:w="9648" w:type="dxa"/>
            <w:gridSpan w:val="4"/>
          </w:tcPr>
          <w:p w14:paraId="2422BD71" w14:textId="77777777" w:rsidR="00E638E2" w:rsidRPr="009D24F1" w:rsidRDefault="00E638E2" w:rsidP="00BA42E3">
            <w:pPr>
              <w:spacing w:beforeLines="50" w:before="156" w:afterLines="50" w:after="156"/>
              <w:rPr>
                <w:color w:val="000000"/>
              </w:rPr>
            </w:pPr>
            <w:r w:rsidRPr="00E638E2">
              <w:rPr>
                <w:color w:val="000000"/>
              </w:rPr>
              <w:t>List nonconformities</w:t>
            </w:r>
            <w:r>
              <w:rPr>
                <w:color w:val="000000"/>
              </w:rPr>
              <w:t xml:space="preserve"> </w:t>
            </w:r>
            <w:r w:rsidRPr="00E638E2">
              <w:rPr>
                <w:color w:val="000000"/>
              </w:rPr>
              <w:t>related to hull maintenance, including the associated corrective actions:</w:t>
            </w:r>
          </w:p>
        </w:tc>
      </w:tr>
      <w:tr w:rsidR="00DA485D" w:rsidRPr="009D24F1" w14:paraId="026D3B1B" w14:textId="77777777" w:rsidTr="00DA485D">
        <w:trPr>
          <w:trHeight w:val="510"/>
        </w:trPr>
        <w:tc>
          <w:tcPr>
            <w:tcW w:w="3544" w:type="dxa"/>
          </w:tcPr>
          <w:p w14:paraId="67A87333" w14:textId="77777777" w:rsidR="00DA485D" w:rsidRPr="00403812" w:rsidRDefault="00DA485D" w:rsidP="00DA485D">
            <w:pPr>
              <w:jc w:val="center"/>
              <w:rPr>
                <w:color w:val="000000"/>
              </w:rPr>
            </w:pPr>
            <w:r w:rsidRPr="00DA485D">
              <w:rPr>
                <w:color w:val="000000"/>
              </w:rPr>
              <w:lastRenderedPageBreak/>
              <w:t>Description of hull structural related non-conformities</w:t>
            </w:r>
          </w:p>
        </w:tc>
        <w:tc>
          <w:tcPr>
            <w:tcW w:w="1280" w:type="dxa"/>
          </w:tcPr>
          <w:p w14:paraId="44584717" w14:textId="77777777" w:rsidR="00DA485D" w:rsidRPr="00403812" w:rsidRDefault="00DA485D" w:rsidP="00DA485D">
            <w:pPr>
              <w:jc w:val="center"/>
              <w:rPr>
                <w:color w:val="000000"/>
              </w:rPr>
            </w:pPr>
            <w:r>
              <w:rPr>
                <w:color w:val="000000"/>
              </w:rPr>
              <w:t>N</w:t>
            </w:r>
            <w:r w:rsidRPr="00DA485D">
              <w:rPr>
                <w:color w:val="000000"/>
              </w:rPr>
              <w:t>on-conformities given by</w:t>
            </w:r>
          </w:p>
        </w:tc>
        <w:tc>
          <w:tcPr>
            <w:tcW w:w="3398" w:type="dxa"/>
          </w:tcPr>
          <w:p w14:paraId="09AC15D9" w14:textId="77777777" w:rsidR="00DA485D" w:rsidRPr="00403812" w:rsidRDefault="00DA485D" w:rsidP="00DA485D">
            <w:pPr>
              <w:jc w:val="center"/>
              <w:rPr>
                <w:color w:val="000000"/>
              </w:rPr>
            </w:pPr>
            <w:r w:rsidRPr="00DA485D">
              <w:rPr>
                <w:color w:val="000000"/>
              </w:rPr>
              <w:t>Corrective actions</w:t>
            </w:r>
          </w:p>
        </w:tc>
        <w:tc>
          <w:tcPr>
            <w:tcW w:w="1426" w:type="dxa"/>
          </w:tcPr>
          <w:p w14:paraId="29CEED2A" w14:textId="77777777" w:rsidR="00DA485D" w:rsidRPr="00403812" w:rsidRDefault="00DA485D" w:rsidP="00DA485D">
            <w:pPr>
              <w:jc w:val="center"/>
              <w:rPr>
                <w:color w:val="000000"/>
              </w:rPr>
            </w:pPr>
            <w:r w:rsidRPr="00DA485D">
              <w:rPr>
                <w:color w:val="000000"/>
              </w:rPr>
              <w:t xml:space="preserve">Date of </w:t>
            </w:r>
            <w:r>
              <w:rPr>
                <w:color w:val="000000"/>
              </w:rPr>
              <w:t>v</w:t>
            </w:r>
            <w:r w:rsidRPr="00DA485D">
              <w:rPr>
                <w:color w:val="000000"/>
              </w:rPr>
              <w:t>erification</w:t>
            </w:r>
          </w:p>
        </w:tc>
      </w:tr>
      <w:tr w:rsidR="00DA485D" w:rsidRPr="009D24F1" w14:paraId="52903632" w14:textId="77777777" w:rsidTr="00DA485D">
        <w:trPr>
          <w:trHeight w:val="510"/>
        </w:trPr>
        <w:tc>
          <w:tcPr>
            <w:tcW w:w="3544" w:type="dxa"/>
            <w:vAlign w:val="center"/>
          </w:tcPr>
          <w:p w14:paraId="33811BEE" w14:textId="77777777" w:rsidR="00DA485D" w:rsidRPr="00DA485D" w:rsidRDefault="00DA485D" w:rsidP="006E60BC">
            <w:pPr>
              <w:rPr>
                <w:color w:val="000000"/>
              </w:rPr>
            </w:pPr>
          </w:p>
        </w:tc>
        <w:tc>
          <w:tcPr>
            <w:tcW w:w="1280" w:type="dxa"/>
            <w:vAlign w:val="center"/>
          </w:tcPr>
          <w:p w14:paraId="7B1937E0" w14:textId="77777777" w:rsidR="00DA485D" w:rsidRDefault="00DA485D" w:rsidP="006E60BC">
            <w:pPr>
              <w:rPr>
                <w:color w:val="000000"/>
              </w:rPr>
            </w:pPr>
          </w:p>
        </w:tc>
        <w:tc>
          <w:tcPr>
            <w:tcW w:w="3398" w:type="dxa"/>
            <w:vAlign w:val="center"/>
          </w:tcPr>
          <w:p w14:paraId="118188FC" w14:textId="77777777" w:rsidR="00DA485D" w:rsidRPr="00DA485D" w:rsidRDefault="00DA485D" w:rsidP="006E60BC">
            <w:pPr>
              <w:rPr>
                <w:color w:val="000000"/>
              </w:rPr>
            </w:pPr>
          </w:p>
        </w:tc>
        <w:tc>
          <w:tcPr>
            <w:tcW w:w="1426" w:type="dxa"/>
            <w:vAlign w:val="center"/>
          </w:tcPr>
          <w:p w14:paraId="3170E1B9" w14:textId="77777777" w:rsidR="00DA485D" w:rsidRPr="00DA485D" w:rsidRDefault="00DA485D" w:rsidP="00DA485D">
            <w:pPr>
              <w:rPr>
                <w:color w:val="000000"/>
              </w:rPr>
            </w:pPr>
          </w:p>
        </w:tc>
      </w:tr>
      <w:tr w:rsidR="00DA485D" w:rsidRPr="009D24F1" w14:paraId="2BCFF181" w14:textId="77777777" w:rsidTr="00DA485D">
        <w:trPr>
          <w:trHeight w:val="510"/>
        </w:trPr>
        <w:tc>
          <w:tcPr>
            <w:tcW w:w="3544" w:type="dxa"/>
            <w:vAlign w:val="center"/>
          </w:tcPr>
          <w:p w14:paraId="017BFAA7" w14:textId="77777777" w:rsidR="00DA485D" w:rsidRPr="00DA485D" w:rsidRDefault="00DA485D" w:rsidP="006E60BC">
            <w:pPr>
              <w:rPr>
                <w:color w:val="000000"/>
              </w:rPr>
            </w:pPr>
          </w:p>
        </w:tc>
        <w:tc>
          <w:tcPr>
            <w:tcW w:w="1280" w:type="dxa"/>
            <w:vAlign w:val="center"/>
          </w:tcPr>
          <w:p w14:paraId="0C4B8E05" w14:textId="77777777" w:rsidR="00DA485D" w:rsidRDefault="00DA485D" w:rsidP="006E60BC">
            <w:pPr>
              <w:rPr>
                <w:color w:val="000000"/>
              </w:rPr>
            </w:pPr>
          </w:p>
        </w:tc>
        <w:tc>
          <w:tcPr>
            <w:tcW w:w="3398" w:type="dxa"/>
            <w:vAlign w:val="center"/>
          </w:tcPr>
          <w:p w14:paraId="499415E2" w14:textId="77777777" w:rsidR="00DA485D" w:rsidRPr="00DA485D" w:rsidRDefault="00DA485D" w:rsidP="006E60BC">
            <w:pPr>
              <w:rPr>
                <w:color w:val="000000"/>
              </w:rPr>
            </w:pPr>
          </w:p>
        </w:tc>
        <w:tc>
          <w:tcPr>
            <w:tcW w:w="1426" w:type="dxa"/>
            <w:vAlign w:val="center"/>
          </w:tcPr>
          <w:p w14:paraId="511849B1" w14:textId="77777777" w:rsidR="00DA485D" w:rsidRPr="00DA485D" w:rsidRDefault="00DA485D" w:rsidP="00DA485D">
            <w:pPr>
              <w:rPr>
                <w:color w:val="000000"/>
              </w:rPr>
            </w:pPr>
          </w:p>
        </w:tc>
      </w:tr>
      <w:tr w:rsidR="00DA485D" w:rsidRPr="009D24F1" w14:paraId="257D86C5" w14:textId="77777777" w:rsidTr="00DA485D">
        <w:trPr>
          <w:trHeight w:val="510"/>
        </w:trPr>
        <w:tc>
          <w:tcPr>
            <w:tcW w:w="3544" w:type="dxa"/>
            <w:vAlign w:val="center"/>
          </w:tcPr>
          <w:p w14:paraId="6370B269" w14:textId="77777777" w:rsidR="00DA485D" w:rsidRPr="00DA485D" w:rsidRDefault="00DA485D" w:rsidP="006E60BC">
            <w:pPr>
              <w:rPr>
                <w:color w:val="000000"/>
              </w:rPr>
            </w:pPr>
          </w:p>
        </w:tc>
        <w:tc>
          <w:tcPr>
            <w:tcW w:w="1280" w:type="dxa"/>
            <w:vAlign w:val="center"/>
          </w:tcPr>
          <w:p w14:paraId="75794A19" w14:textId="77777777" w:rsidR="00DA485D" w:rsidRDefault="00DA485D" w:rsidP="006E60BC">
            <w:pPr>
              <w:rPr>
                <w:color w:val="000000"/>
              </w:rPr>
            </w:pPr>
          </w:p>
        </w:tc>
        <w:tc>
          <w:tcPr>
            <w:tcW w:w="3398" w:type="dxa"/>
            <w:vAlign w:val="center"/>
          </w:tcPr>
          <w:p w14:paraId="491C86C2" w14:textId="77777777" w:rsidR="00DA485D" w:rsidRPr="00DA485D" w:rsidRDefault="00DA485D" w:rsidP="006E60BC">
            <w:pPr>
              <w:rPr>
                <w:color w:val="000000"/>
              </w:rPr>
            </w:pPr>
          </w:p>
        </w:tc>
        <w:tc>
          <w:tcPr>
            <w:tcW w:w="1426" w:type="dxa"/>
            <w:vAlign w:val="center"/>
          </w:tcPr>
          <w:p w14:paraId="666AAD0C" w14:textId="77777777" w:rsidR="00DA485D" w:rsidRPr="00DA485D" w:rsidRDefault="00DA485D" w:rsidP="00DA485D">
            <w:pPr>
              <w:rPr>
                <w:color w:val="000000"/>
              </w:rPr>
            </w:pPr>
          </w:p>
        </w:tc>
      </w:tr>
      <w:tr w:rsidR="00DA485D" w:rsidRPr="009D24F1" w14:paraId="33F690C5" w14:textId="77777777" w:rsidTr="00DA485D">
        <w:trPr>
          <w:trHeight w:val="510"/>
        </w:trPr>
        <w:tc>
          <w:tcPr>
            <w:tcW w:w="3544" w:type="dxa"/>
            <w:vAlign w:val="center"/>
          </w:tcPr>
          <w:p w14:paraId="5BA7EC23" w14:textId="77777777" w:rsidR="00DA485D" w:rsidRPr="00DA485D" w:rsidRDefault="00DA485D" w:rsidP="006E60BC">
            <w:pPr>
              <w:rPr>
                <w:color w:val="000000"/>
              </w:rPr>
            </w:pPr>
          </w:p>
        </w:tc>
        <w:tc>
          <w:tcPr>
            <w:tcW w:w="1280" w:type="dxa"/>
            <w:vAlign w:val="center"/>
          </w:tcPr>
          <w:p w14:paraId="541AD9DF" w14:textId="77777777" w:rsidR="00DA485D" w:rsidRDefault="00DA485D" w:rsidP="006E60BC">
            <w:pPr>
              <w:rPr>
                <w:color w:val="000000"/>
              </w:rPr>
            </w:pPr>
          </w:p>
        </w:tc>
        <w:tc>
          <w:tcPr>
            <w:tcW w:w="3398" w:type="dxa"/>
            <w:vAlign w:val="center"/>
          </w:tcPr>
          <w:p w14:paraId="25253414" w14:textId="77777777" w:rsidR="00DA485D" w:rsidRPr="00DA485D" w:rsidRDefault="00DA485D" w:rsidP="006E60BC">
            <w:pPr>
              <w:rPr>
                <w:color w:val="000000"/>
              </w:rPr>
            </w:pPr>
          </w:p>
        </w:tc>
        <w:tc>
          <w:tcPr>
            <w:tcW w:w="1426" w:type="dxa"/>
            <w:vAlign w:val="center"/>
          </w:tcPr>
          <w:p w14:paraId="1F4BA49B" w14:textId="77777777" w:rsidR="00DA485D" w:rsidRPr="00DA485D" w:rsidRDefault="00DA485D" w:rsidP="00DA485D">
            <w:pPr>
              <w:rPr>
                <w:color w:val="000000"/>
              </w:rPr>
            </w:pPr>
          </w:p>
        </w:tc>
      </w:tr>
      <w:tr w:rsidR="00DA485D" w:rsidRPr="009D24F1" w14:paraId="4F63FD60" w14:textId="77777777" w:rsidTr="00DA485D">
        <w:trPr>
          <w:trHeight w:val="510"/>
        </w:trPr>
        <w:tc>
          <w:tcPr>
            <w:tcW w:w="3544" w:type="dxa"/>
            <w:vAlign w:val="center"/>
          </w:tcPr>
          <w:p w14:paraId="151CB3D4" w14:textId="77777777" w:rsidR="00DA485D" w:rsidRPr="00DA485D" w:rsidRDefault="00DA485D" w:rsidP="006E60BC">
            <w:pPr>
              <w:rPr>
                <w:color w:val="000000"/>
              </w:rPr>
            </w:pPr>
          </w:p>
        </w:tc>
        <w:tc>
          <w:tcPr>
            <w:tcW w:w="1280" w:type="dxa"/>
            <w:vAlign w:val="center"/>
          </w:tcPr>
          <w:p w14:paraId="092B92D4" w14:textId="77777777" w:rsidR="00DA485D" w:rsidRDefault="00DA485D" w:rsidP="006E60BC">
            <w:pPr>
              <w:rPr>
                <w:color w:val="000000"/>
              </w:rPr>
            </w:pPr>
          </w:p>
        </w:tc>
        <w:tc>
          <w:tcPr>
            <w:tcW w:w="3398" w:type="dxa"/>
            <w:vAlign w:val="center"/>
          </w:tcPr>
          <w:p w14:paraId="67AC7514" w14:textId="77777777" w:rsidR="00DA485D" w:rsidRPr="00DA485D" w:rsidRDefault="00DA485D" w:rsidP="006E60BC">
            <w:pPr>
              <w:rPr>
                <w:color w:val="000000"/>
              </w:rPr>
            </w:pPr>
          </w:p>
        </w:tc>
        <w:tc>
          <w:tcPr>
            <w:tcW w:w="1426" w:type="dxa"/>
            <w:vAlign w:val="center"/>
          </w:tcPr>
          <w:p w14:paraId="5E146498" w14:textId="77777777" w:rsidR="00DA485D" w:rsidRPr="00DA485D" w:rsidRDefault="00DA485D" w:rsidP="00DA485D">
            <w:pPr>
              <w:rPr>
                <w:color w:val="000000"/>
              </w:rPr>
            </w:pPr>
          </w:p>
        </w:tc>
      </w:tr>
    </w:tbl>
    <w:p w14:paraId="49FC23C4" w14:textId="77777777" w:rsidR="00830012" w:rsidRDefault="00830012" w:rsidP="000F0106">
      <w:pPr>
        <w:rPr>
          <w:b/>
          <w:color w:val="000000"/>
        </w:rPr>
      </w:pPr>
    </w:p>
    <w:p w14:paraId="68F4F283" w14:textId="77777777" w:rsidR="000F0106" w:rsidRPr="00172072" w:rsidRDefault="007A23C5" w:rsidP="000F0106">
      <w:pPr>
        <w:rPr>
          <w:b/>
          <w:color w:val="000000"/>
          <w:sz w:val="22"/>
        </w:rPr>
      </w:pPr>
      <w:r w:rsidRPr="00172072">
        <w:rPr>
          <w:b/>
          <w:color w:val="000000"/>
          <w:sz w:val="22"/>
        </w:rPr>
        <w:t>6</w:t>
      </w:r>
      <w:r w:rsidR="000F0106" w:rsidRPr="00172072">
        <w:rPr>
          <w:b/>
          <w:color w:val="000000"/>
          <w:sz w:val="22"/>
        </w:rPr>
        <w:t xml:space="preserve">. </w:t>
      </w:r>
      <w:r w:rsidR="005260C9" w:rsidRPr="00172072">
        <w:rPr>
          <w:b/>
          <w:color w:val="000000"/>
          <w:sz w:val="22"/>
        </w:rPr>
        <w:t xml:space="preserve">Name and address of the approved </w:t>
      </w:r>
      <w:r w:rsidR="000F0106" w:rsidRPr="00172072">
        <w:rPr>
          <w:b/>
          <w:color w:val="000000"/>
          <w:sz w:val="22"/>
        </w:rPr>
        <w:t xml:space="preserve">thickness measurement </w:t>
      </w:r>
      <w:r w:rsidR="00302312" w:rsidRPr="00172072">
        <w:rPr>
          <w:b/>
          <w:color w:val="000000"/>
          <w:sz w:val="22"/>
        </w:rPr>
        <w:t>firm</w:t>
      </w:r>
    </w:p>
    <w:p w14:paraId="18088367" w14:textId="77777777" w:rsidR="000F0106" w:rsidRPr="009D24F1" w:rsidRDefault="000F0106" w:rsidP="000F0106">
      <w:pPr>
        <w:rPr>
          <w:color w:val="000000"/>
        </w:rPr>
      </w:pPr>
    </w:p>
    <w:tbl>
      <w:tblPr>
        <w:tblStyle w:val="af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945"/>
      </w:tblGrid>
      <w:tr w:rsidR="00403812" w:rsidRPr="00E56FA6" w14:paraId="467C77DB" w14:textId="77777777" w:rsidTr="001B79B6">
        <w:trPr>
          <w:trHeight w:val="397"/>
        </w:trPr>
        <w:tc>
          <w:tcPr>
            <w:tcW w:w="2411" w:type="dxa"/>
            <w:vAlign w:val="bottom"/>
          </w:tcPr>
          <w:p w14:paraId="19A5CAE8" w14:textId="77777777" w:rsidR="00403812" w:rsidRPr="00E56FA6" w:rsidRDefault="00FC2774" w:rsidP="006D75EA">
            <w:pPr>
              <w:jc w:val="center"/>
              <w:rPr>
                <w:color w:val="000000"/>
                <w:u w:val="single"/>
              </w:rPr>
            </w:pPr>
            <w:r>
              <w:rPr>
                <w:color w:val="000000"/>
              </w:rPr>
              <w:t>Name of</w:t>
            </w:r>
            <w:r w:rsidR="00403812" w:rsidRPr="00E56FA6">
              <w:rPr>
                <w:color w:val="000000"/>
              </w:rPr>
              <w:t xml:space="preserve"> firm:</w:t>
            </w:r>
          </w:p>
        </w:tc>
        <w:tc>
          <w:tcPr>
            <w:tcW w:w="6945" w:type="dxa"/>
            <w:tcBorders>
              <w:bottom w:val="single" w:sz="4" w:space="0" w:color="auto"/>
            </w:tcBorders>
            <w:vAlign w:val="center"/>
          </w:tcPr>
          <w:p w14:paraId="0865DA83" w14:textId="77777777" w:rsidR="00403812" w:rsidRPr="00E56FA6" w:rsidRDefault="00403812" w:rsidP="001B79B6">
            <w:pPr>
              <w:jc w:val="center"/>
              <w:rPr>
                <w:color w:val="000000"/>
              </w:rPr>
            </w:pPr>
          </w:p>
        </w:tc>
      </w:tr>
      <w:tr w:rsidR="00403812" w:rsidRPr="00E56FA6" w14:paraId="01A08DC6" w14:textId="77777777" w:rsidTr="001B79B6">
        <w:trPr>
          <w:trHeight w:val="397"/>
        </w:trPr>
        <w:tc>
          <w:tcPr>
            <w:tcW w:w="2411" w:type="dxa"/>
            <w:vAlign w:val="bottom"/>
          </w:tcPr>
          <w:p w14:paraId="300EE31A" w14:textId="77777777" w:rsidR="00403812" w:rsidRPr="00E56FA6" w:rsidRDefault="00403812" w:rsidP="006D75EA">
            <w:pPr>
              <w:jc w:val="center"/>
              <w:rPr>
                <w:color w:val="000000"/>
                <w:u w:val="single"/>
              </w:rPr>
            </w:pPr>
            <w:r w:rsidRPr="00E56FA6">
              <w:rPr>
                <w:color w:val="000000"/>
              </w:rPr>
              <w:t>Address:</w:t>
            </w:r>
          </w:p>
        </w:tc>
        <w:tc>
          <w:tcPr>
            <w:tcW w:w="6945" w:type="dxa"/>
            <w:tcBorders>
              <w:top w:val="single" w:sz="4" w:space="0" w:color="auto"/>
              <w:bottom w:val="single" w:sz="4" w:space="0" w:color="auto"/>
            </w:tcBorders>
            <w:vAlign w:val="center"/>
          </w:tcPr>
          <w:p w14:paraId="462B2E6B" w14:textId="77777777" w:rsidR="00403812" w:rsidRPr="00E56FA6" w:rsidRDefault="00403812" w:rsidP="001B79B6">
            <w:pPr>
              <w:jc w:val="center"/>
              <w:rPr>
                <w:color w:val="000000"/>
              </w:rPr>
            </w:pPr>
          </w:p>
        </w:tc>
      </w:tr>
    </w:tbl>
    <w:p w14:paraId="076BA2AD" w14:textId="77777777" w:rsidR="00403812" w:rsidRDefault="00403812" w:rsidP="00247659">
      <w:pPr>
        <w:rPr>
          <w:color w:val="000000"/>
        </w:rPr>
      </w:pPr>
    </w:p>
    <w:p w14:paraId="474C6DBD" w14:textId="77777777" w:rsidR="00403812" w:rsidRDefault="00403812">
      <w:pPr>
        <w:widowControl/>
        <w:jc w:val="left"/>
        <w:rPr>
          <w:color w:val="000000"/>
        </w:rPr>
      </w:pPr>
      <w:r>
        <w:rPr>
          <w:color w:val="000000"/>
        </w:rPr>
        <w:br w:type="page"/>
      </w:r>
    </w:p>
    <w:p w14:paraId="5A1AB50D" w14:textId="77777777" w:rsidR="00247659" w:rsidRPr="009D24F1" w:rsidRDefault="00247659" w:rsidP="00247659">
      <w:pPr>
        <w:rPr>
          <w:color w:val="000000"/>
        </w:rPr>
      </w:pPr>
    </w:p>
    <w:p w14:paraId="4DA09D85" w14:textId="77777777" w:rsidR="0099118B" w:rsidRPr="009D24F1" w:rsidRDefault="000F4FA9" w:rsidP="00247659">
      <w:pPr>
        <w:pStyle w:val="1"/>
        <w:keepNext w:val="0"/>
        <w:rPr>
          <w:color w:val="000000"/>
        </w:rPr>
      </w:pPr>
      <w:bookmarkStart w:id="40" w:name="_Toc26052923"/>
      <w:r w:rsidRPr="009D24F1">
        <w:rPr>
          <w:color w:val="000000"/>
        </w:rPr>
        <w:t xml:space="preserve">Appendix </w:t>
      </w:r>
      <w:r w:rsidRPr="009D24F1">
        <w:rPr>
          <w:rFonts w:hint="eastAsia"/>
          <w:color w:val="000000"/>
        </w:rPr>
        <w:t>3.</w:t>
      </w:r>
      <w:r w:rsidR="00D60809" w:rsidRPr="009D24F1">
        <w:rPr>
          <w:rFonts w:hint="eastAsia"/>
          <w:color w:val="000000"/>
        </w:rPr>
        <w:t>1</w:t>
      </w:r>
      <w:r w:rsidRPr="009D24F1">
        <w:rPr>
          <w:color w:val="000000"/>
        </w:rPr>
        <w:t xml:space="preserve"> </w:t>
      </w:r>
      <w:r w:rsidRPr="009D24F1">
        <w:rPr>
          <w:rFonts w:hint="eastAsia"/>
          <w:color w:val="000000"/>
        </w:rPr>
        <w:t xml:space="preserve">- </w:t>
      </w:r>
      <w:r w:rsidR="008E35E8" w:rsidRPr="009D24F1">
        <w:rPr>
          <w:color w:val="000000"/>
        </w:rPr>
        <w:t xml:space="preserve">Corrosion And Wastage Allowance </w:t>
      </w:r>
      <w:r w:rsidR="00473C10" w:rsidRPr="009D24F1">
        <w:rPr>
          <w:rFonts w:hint="eastAsia"/>
          <w:color w:val="000000"/>
        </w:rPr>
        <w:t>o</w:t>
      </w:r>
      <w:r w:rsidR="008E35E8" w:rsidRPr="009D24F1">
        <w:rPr>
          <w:color w:val="000000"/>
        </w:rPr>
        <w:t>f Hull Structure</w:t>
      </w:r>
      <w:bookmarkEnd w:id="40"/>
    </w:p>
    <w:p w14:paraId="25C7E371" w14:textId="77777777" w:rsidR="008E35E8" w:rsidRPr="009D24F1" w:rsidRDefault="008E35E8" w:rsidP="008E35E8">
      <w:pPr>
        <w:rPr>
          <w:color w:val="000000"/>
        </w:rPr>
      </w:pPr>
    </w:p>
    <w:p w14:paraId="006D1DA7" w14:textId="77777777" w:rsidR="0099118B" w:rsidRPr="00403812" w:rsidRDefault="00830012" w:rsidP="00BA42E3">
      <w:pPr>
        <w:pStyle w:val="ac"/>
        <w:spacing w:beforeLines="50" w:before="156" w:after="0"/>
        <w:rPr>
          <w:color w:val="000000"/>
        </w:rPr>
      </w:pPr>
      <w:r w:rsidRPr="00403812">
        <w:rPr>
          <w:color w:val="000000"/>
        </w:rPr>
        <w:t>T</w:t>
      </w:r>
      <w:r w:rsidR="0099118B" w:rsidRPr="00403812">
        <w:rPr>
          <w:color w:val="000000"/>
        </w:rPr>
        <w:t xml:space="preserve">his Appendix does not apply to the ships constructed in accordance with </w:t>
      </w:r>
      <w:r w:rsidR="002533F9" w:rsidRPr="00403812">
        <w:rPr>
          <w:rFonts w:hint="eastAsia"/>
          <w:color w:val="000000"/>
        </w:rPr>
        <w:t>P</w:t>
      </w:r>
      <w:r w:rsidR="0072750E">
        <w:rPr>
          <w:color w:val="000000"/>
        </w:rPr>
        <w:t>ART</w:t>
      </w:r>
      <w:r w:rsidR="00DA2D2C" w:rsidRPr="00403812">
        <w:rPr>
          <w:rFonts w:hint="eastAsia"/>
          <w:color w:val="000000"/>
        </w:rPr>
        <w:t xml:space="preserve"> </w:t>
      </w:r>
      <w:r w:rsidR="00B059BE" w:rsidRPr="00B059BE">
        <w:rPr>
          <w:bCs/>
          <w:color w:val="000000"/>
        </w:rPr>
        <w:t>T</w:t>
      </w:r>
      <w:r w:rsidR="0072750E">
        <w:rPr>
          <w:bCs/>
          <w:color w:val="000000"/>
        </w:rPr>
        <w:t>EN</w:t>
      </w:r>
      <w:r w:rsidR="00B059BE" w:rsidRPr="00B059BE">
        <w:rPr>
          <w:bCs/>
          <w:color w:val="000000"/>
        </w:rPr>
        <w:t xml:space="preserve"> of </w:t>
      </w:r>
      <w:r w:rsidR="00C35019">
        <w:rPr>
          <w:bCs/>
          <w:color w:val="000000"/>
        </w:rPr>
        <w:t>CCS Rules</w:t>
      </w:r>
      <w:r w:rsidR="00B059BE" w:rsidRPr="00B059BE">
        <w:rPr>
          <w:bCs/>
          <w:color w:val="000000"/>
        </w:rPr>
        <w:t xml:space="preserve"> (2012 version) and its 2013 and 2014 amendments or P</w:t>
      </w:r>
      <w:r w:rsidR="0072750E">
        <w:rPr>
          <w:bCs/>
          <w:color w:val="000000"/>
        </w:rPr>
        <w:t>ART</w:t>
      </w:r>
      <w:r w:rsidR="00B059BE" w:rsidRPr="00B059BE">
        <w:rPr>
          <w:bCs/>
          <w:color w:val="000000"/>
        </w:rPr>
        <w:t xml:space="preserve"> N</w:t>
      </w:r>
      <w:r w:rsidR="0072750E">
        <w:rPr>
          <w:bCs/>
          <w:color w:val="000000"/>
        </w:rPr>
        <w:t>INE</w:t>
      </w:r>
      <w:r w:rsidR="00B059BE" w:rsidRPr="00B059BE">
        <w:rPr>
          <w:bCs/>
          <w:color w:val="000000"/>
        </w:rPr>
        <w:t xml:space="preserve"> of </w:t>
      </w:r>
      <w:r w:rsidR="00C35019">
        <w:rPr>
          <w:bCs/>
          <w:color w:val="000000"/>
        </w:rPr>
        <w:t>CCS Rules</w:t>
      </w:r>
      <w:r w:rsidR="00B059BE" w:rsidRPr="00B059BE">
        <w:rPr>
          <w:bCs/>
          <w:color w:val="000000"/>
        </w:rPr>
        <w:t xml:space="preserve"> (2015 version) and its subsequent versions (including amendments).</w:t>
      </w:r>
    </w:p>
    <w:p w14:paraId="75173A99" w14:textId="77777777" w:rsidR="00A160FF" w:rsidRPr="009D24F1" w:rsidRDefault="00A160FF" w:rsidP="0099118B">
      <w:pPr>
        <w:autoSpaceDE w:val="0"/>
        <w:autoSpaceDN w:val="0"/>
        <w:adjustRightInd w:val="0"/>
        <w:jc w:val="left"/>
        <w:rPr>
          <w:bCs/>
          <w:color w:val="000000"/>
          <w:kern w:val="0"/>
          <w:szCs w:val="21"/>
        </w:rPr>
      </w:pPr>
    </w:p>
    <w:p w14:paraId="173002DC" w14:textId="77777777" w:rsidR="0099118B" w:rsidRPr="00403812" w:rsidRDefault="00D62F14" w:rsidP="00BA42E3">
      <w:pPr>
        <w:pStyle w:val="ac"/>
        <w:spacing w:beforeLines="50" w:before="156" w:after="0"/>
        <w:rPr>
          <w:color w:val="000000"/>
        </w:rPr>
      </w:pPr>
      <w:r w:rsidRPr="00403812">
        <w:rPr>
          <w:color w:val="000000"/>
        </w:rPr>
        <w:t>1</w:t>
      </w:r>
      <w:r w:rsidR="00BC3F95" w:rsidRPr="00403812">
        <w:rPr>
          <w:color w:val="000000"/>
        </w:rPr>
        <w:t xml:space="preserve"> </w:t>
      </w:r>
      <w:r w:rsidR="0099118B" w:rsidRPr="00403812">
        <w:rPr>
          <w:color w:val="000000"/>
        </w:rPr>
        <w:t>For a ship constructed in accordance with CCS rules and the keel of which was laid on or after 15</w:t>
      </w:r>
      <w:r w:rsidR="001E0C07" w:rsidRPr="00403812">
        <w:rPr>
          <w:rFonts w:hint="eastAsia"/>
          <w:color w:val="000000"/>
        </w:rPr>
        <w:t xml:space="preserve"> </w:t>
      </w:r>
      <w:r w:rsidR="0099118B" w:rsidRPr="00403812">
        <w:rPr>
          <w:color w:val="000000"/>
        </w:rPr>
        <w:t xml:space="preserve">January 1983, the </w:t>
      </w:r>
      <w:r w:rsidR="00B813C5" w:rsidRPr="00403812">
        <w:rPr>
          <w:color w:val="000000"/>
        </w:rPr>
        <w:t xml:space="preserve">renewal </w:t>
      </w:r>
      <w:r w:rsidR="0099118B" w:rsidRPr="00403812">
        <w:rPr>
          <w:color w:val="000000"/>
        </w:rPr>
        <w:t xml:space="preserve">thickness of hull plating and structural members is not to be </w:t>
      </w:r>
      <w:r w:rsidR="00B813C5" w:rsidRPr="00403812">
        <w:rPr>
          <w:color w:val="000000"/>
        </w:rPr>
        <w:t xml:space="preserve">less </w:t>
      </w:r>
      <w:r w:rsidR="0099118B" w:rsidRPr="00403812">
        <w:rPr>
          <w:color w:val="000000"/>
        </w:rPr>
        <w:t>than the value obtained by multiplying their as-built thickness and the relevant</w:t>
      </w:r>
      <w:r w:rsidR="001E0C07" w:rsidRPr="00403812">
        <w:rPr>
          <w:rFonts w:hint="eastAsia"/>
          <w:color w:val="000000"/>
        </w:rPr>
        <w:t xml:space="preserve"> </w:t>
      </w:r>
      <w:r w:rsidR="0099118B" w:rsidRPr="00403812">
        <w:rPr>
          <w:color w:val="000000"/>
        </w:rPr>
        <w:t xml:space="preserve">percentage shown in Table </w:t>
      </w:r>
      <w:r w:rsidR="005B4EA8">
        <w:rPr>
          <w:color w:val="000000"/>
        </w:rPr>
        <w:t>1</w:t>
      </w:r>
      <w:r w:rsidR="0099118B" w:rsidRPr="00403812">
        <w:rPr>
          <w:color w:val="000000"/>
        </w:rPr>
        <w:t xml:space="preserve"> below:</w:t>
      </w:r>
      <w:r w:rsidR="001E0C07" w:rsidRPr="00403812">
        <w:rPr>
          <w:color w:val="000000"/>
        </w:rPr>
        <w:t xml:space="preserve"> </w:t>
      </w:r>
    </w:p>
    <w:p w14:paraId="27EA79EE" w14:textId="77777777" w:rsidR="0099118B" w:rsidRPr="009D24F1" w:rsidRDefault="0099118B" w:rsidP="00E56BD6">
      <w:pPr>
        <w:autoSpaceDE w:val="0"/>
        <w:autoSpaceDN w:val="0"/>
        <w:adjustRightInd w:val="0"/>
        <w:jc w:val="right"/>
        <w:rPr>
          <w:b/>
          <w:bCs/>
          <w:color w:val="000000"/>
          <w:kern w:val="0"/>
          <w:szCs w:val="21"/>
        </w:rPr>
      </w:pPr>
      <w:r w:rsidRPr="009D24F1">
        <w:rPr>
          <w:b/>
          <w:bCs/>
          <w:color w:val="000000"/>
          <w:kern w:val="0"/>
          <w:szCs w:val="21"/>
        </w:rPr>
        <w:t xml:space="preserve">Table </w:t>
      </w:r>
      <w:r w:rsidR="00D62F14">
        <w:rPr>
          <w:b/>
          <w:bCs/>
          <w:color w:val="000000"/>
          <w:kern w:val="0"/>
          <w:szCs w:val="21"/>
        </w:rPr>
        <w:t>1</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680"/>
        <w:gridCol w:w="1680"/>
      </w:tblGrid>
      <w:tr w:rsidR="00DD7D58" w:rsidRPr="009D24F1" w14:paraId="1FB8BE27" w14:textId="77777777" w:rsidTr="00D601F8">
        <w:tc>
          <w:tcPr>
            <w:tcW w:w="6408" w:type="dxa"/>
            <w:vMerge w:val="restart"/>
            <w:vAlign w:val="center"/>
          </w:tcPr>
          <w:p w14:paraId="6954684A" w14:textId="77777777" w:rsidR="00DD7D58" w:rsidRPr="009D24F1" w:rsidRDefault="00DD7D58" w:rsidP="00D601F8">
            <w:pPr>
              <w:autoSpaceDE w:val="0"/>
              <w:autoSpaceDN w:val="0"/>
              <w:adjustRightInd w:val="0"/>
              <w:jc w:val="center"/>
              <w:rPr>
                <w:b/>
                <w:bCs/>
                <w:color w:val="000000"/>
                <w:kern w:val="0"/>
                <w:szCs w:val="21"/>
              </w:rPr>
            </w:pPr>
            <w:r w:rsidRPr="009D24F1">
              <w:rPr>
                <w:rFonts w:ascii="TimesNewRomanPSMT" w:hAnsi="TimesNewRomanPSMT" w:cs="TimesNewRomanPSMT"/>
                <w:color w:val="000000"/>
                <w:kern w:val="0"/>
                <w:sz w:val="18"/>
                <w:szCs w:val="18"/>
              </w:rPr>
              <w:t>Structural member</w:t>
            </w:r>
          </w:p>
        </w:tc>
        <w:tc>
          <w:tcPr>
            <w:tcW w:w="3360" w:type="dxa"/>
            <w:gridSpan w:val="2"/>
          </w:tcPr>
          <w:p w14:paraId="6631CE00" w14:textId="77777777" w:rsidR="00DD7D58" w:rsidRPr="009D24F1" w:rsidRDefault="00B813C5" w:rsidP="00D601F8">
            <w:pPr>
              <w:autoSpaceDE w:val="0"/>
              <w:autoSpaceDN w:val="0"/>
              <w:adjustRightInd w:val="0"/>
              <w:jc w:val="center"/>
              <w:rPr>
                <w:rFonts w:ascii="TimesNewRomanPSMT" w:hAnsi="TimesNewRomanPSMT" w:cs="TimesNewRomanPSMT"/>
                <w:color w:val="000000"/>
                <w:kern w:val="0"/>
                <w:sz w:val="18"/>
                <w:szCs w:val="18"/>
              </w:rPr>
            </w:pPr>
            <w:r w:rsidRPr="00B813C5">
              <w:rPr>
                <w:rFonts w:ascii="TimesNewRomanPSMT" w:hAnsi="TimesNewRomanPSMT" w:cs="TimesNewRomanPSMT"/>
                <w:b/>
                <w:color w:val="000000"/>
                <w:kern w:val="0"/>
                <w:sz w:val="18"/>
                <w:szCs w:val="18"/>
              </w:rPr>
              <w:t>Minimum renewal thickness</w:t>
            </w:r>
          </w:p>
        </w:tc>
      </w:tr>
      <w:tr w:rsidR="00DD7D58" w:rsidRPr="009D24F1" w14:paraId="56E941BE" w14:textId="77777777" w:rsidTr="00D601F8">
        <w:tc>
          <w:tcPr>
            <w:tcW w:w="6408" w:type="dxa"/>
            <w:vMerge/>
          </w:tcPr>
          <w:p w14:paraId="0D63A414" w14:textId="77777777" w:rsidR="00DD7D58" w:rsidRPr="009D24F1" w:rsidRDefault="00DD7D58" w:rsidP="00D601F8">
            <w:pPr>
              <w:autoSpaceDE w:val="0"/>
              <w:autoSpaceDN w:val="0"/>
              <w:adjustRightInd w:val="0"/>
              <w:jc w:val="left"/>
              <w:rPr>
                <w:b/>
                <w:bCs/>
                <w:color w:val="000000"/>
                <w:kern w:val="0"/>
                <w:szCs w:val="21"/>
              </w:rPr>
            </w:pPr>
          </w:p>
        </w:tc>
        <w:tc>
          <w:tcPr>
            <w:tcW w:w="1680" w:type="dxa"/>
            <w:vAlign w:val="center"/>
          </w:tcPr>
          <w:p w14:paraId="429A58CD" w14:textId="77777777" w:rsidR="00DD7D58" w:rsidRPr="009D24F1" w:rsidRDefault="00DD7D58" w:rsidP="00D601F8">
            <w:pPr>
              <w:autoSpaceDE w:val="0"/>
              <w:autoSpaceDN w:val="0"/>
              <w:adjustRightInd w:val="0"/>
              <w:jc w:val="center"/>
              <w:rPr>
                <w:rFonts w:ascii="TimesNewRomanPSMT" w:hAnsi="TimesNewRomanPSMT" w:cs="TimesNewRomanPSMT"/>
                <w:color w:val="000000"/>
                <w:kern w:val="0"/>
                <w:sz w:val="18"/>
                <w:szCs w:val="18"/>
              </w:rPr>
            </w:pPr>
            <w:r w:rsidRPr="009D24F1">
              <w:rPr>
                <w:rFonts w:ascii="TimesNewRomanPSMT" w:hAnsi="TimesNewRomanPSMT" w:cs="TimesNewRomanPSMT" w:hint="eastAsia"/>
                <w:color w:val="000000"/>
                <w:kern w:val="0"/>
                <w:sz w:val="18"/>
                <w:szCs w:val="18"/>
              </w:rPr>
              <w:t>L</w:t>
            </w:r>
            <w:r w:rsidRPr="009D24F1">
              <w:rPr>
                <w:rFonts w:ascii="TimesNewRomanPSMT" w:hAnsi="TimesNewRomanPSMT" w:cs="TimesNewRomanPSMT" w:hint="eastAsia"/>
                <w:color w:val="000000"/>
                <w:kern w:val="0"/>
                <w:sz w:val="18"/>
                <w:szCs w:val="18"/>
              </w:rPr>
              <w:t>≥</w:t>
            </w:r>
            <w:smartTag w:uri="urn:schemas-microsoft-com:office:smarttags" w:element="chmetcnv">
              <w:smartTagPr>
                <w:attr w:name="UnitName" w:val="m"/>
                <w:attr w:name="SourceValue" w:val="90"/>
                <w:attr w:name="HasSpace" w:val="Tru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90"/>
                  <w:attr w:name="UnitName" w:val="m"/>
                </w:smartTagPr>
                <w:r w:rsidRPr="009D24F1">
                  <w:rPr>
                    <w:rFonts w:ascii="TimesNewRomanPSMT" w:hAnsi="TimesNewRomanPSMT" w:cs="TimesNewRomanPSMT" w:hint="eastAsia"/>
                    <w:color w:val="000000"/>
                    <w:kern w:val="0"/>
                    <w:sz w:val="18"/>
                    <w:szCs w:val="18"/>
                  </w:rPr>
                  <w:t xml:space="preserve">90 </w:t>
                </w:r>
              </w:smartTag>
              <w:r w:rsidRPr="009D24F1">
                <w:rPr>
                  <w:rFonts w:ascii="TimesNewRomanPSMT" w:hAnsi="TimesNewRomanPSMT" w:cs="TimesNewRomanPSMT" w:hint="eastAsia"/>
                  <w:color w:val="000000"/>
                  <w:kern w:val="0"/>
                  <w:sz w:val="18"/>
                  <w:szCs w:val="18"/>
                </w:rPr>
                <w:t>m</w:t>
              </w:r>
            </w:smartTag>
          </w:p>
          <w:p w14:paraId="364D7987" w14:textId="77777777" w:rsidR="00DD7D58" w:rsidRPr="009D24F1" w:rsidRDefault="00DD7D58" w:rsidP="00D601F8">
            <w:pPr>
              <w:autoSpaceDE w:val="0"/>
              <w:autoSpaceDN w:val="0"/>
              <w:adjustRightInd w:val="0"/>
              <w:jc w:val="center"/>
              <w:rPr>
                <w:rFonts w:ascii="TimesNewRomanPSMT" w:hAnsi="TimesNewRomanPSMT" w:cs="TimesNewRomanPSMT"/>
                <w:color w:val="000000"/>
                <w:kern w:val="0"/>
                <w:sz w:val="18"/>
                <w:szCs w:val="18"/>
              </w:rPr>
            </w:pPr>
          </w:p>
        </w:tc>
        <w:tc>
          <w:tcPr>
            <w:tcW w:w="1680" w:type="dxa"/>
            <w:vAlign w:val="center"/>
          </w:tcPr>
          <w:p w14:paraId="553C0DB4" w14:textId="77777777" w:rsidR="00DD7D58" w:rsidRPr="009D24F1" w:rsidRDefault="00DD7D58" w:rsidP="00D601F8">
            <w:pPr>
              <w:autoSpaceDE w:val="0"/>
              <w:autoSpaceDN w:val="0"/>
              <w:adjustRightInd w:val="0"/>
              <w:jc w:val="center"/>
              <w:rPr>
                <w:rFonts w:ascii="TimesNewRomanPSMT" w:hAnsi="TimesNewRomanPSMT" w:cs="TimesNewRomanPSMT"/>
                <w:color w:val="000000"/>
                <w:kern w:val="0"/>
                <w:sz w:val="18"/>
                <w:szCs w:val="18"/>
              </w:rPr>
            </w:pPr>
            <w:r w:rsidRPr="009D24F1">
              <w:rPr>
                <w:rFonts w:ascii="TimesNewRomanPSMT" w:hAnsi="TimesNewRomanPSMT" w:cs="TimesNewRomanPSMT" w:hint="eastAsia"/>
                <w:color w:val="000000"/>
                <w:kern w:val="0"/>
                <w:sz w:val="18"/>
                <w:szCs w:val="18"/>
              </w:rPr>
              <w:t>L&lt;</w:t>
            </w:r>
            <w:smartTag w:uri="urn:schemas-microsoft-com:office:smarttags" w:element="chmetcnv">
              <w:smartTagPr>
                <w:attr w:name="UnitName" w:val="m"/>
                <w:attr w:name="SourceValue" w:val="90"/>
                <w:attr w:name="HasSpace" w:val="True"/>
                <w:attr w:name="Negative" w:val="False"/>
                <w:attr w:name="NumberType" w:val="1"/>
                <w:attr w:name="TCSC" w:val="0"/>
              </w:smartTagPr>
              <w:r w:rsidRPr="009D24F1">
                <w:rPr>
                  <w:rFonts w:ascii="TimesNewRomanPSMT" w:hAnsi="TimesNewRomanPSMT" w:cs="TimesNewRomanPSMT" w:hint="eastAsia"/>
                  <w:color w:val="000000"/>
                  <w:kern w:val="0"/>
                  <w:sz w:val="18"/>
                  <w:szCs w:val="18"/>
                </w:rPr>
                <w:t>90 m</w:t>
              </w:r>
            </w:smartTag>
          </w:p>
          <w:p w14:paraId="7BE68E2D" w14:textId="77777777" w:rsidR="00DD7D58" w:rsidRPr="009D24F1" w:rsidRDefault="00DD7D58" w:rsidP="00D601F8">
            <w:pPr>
              <w:autoSpaceDE w:val="0"/>
              <w:autoSpaceDN w:val="0"/>
              <w:adjustRightInd w:val="0"/>
              <w:jc w:val="center"/>
              <w:rPr>
                <w:rFonts w:ascii="TimesNewRomanPSMT" w:hAnsi="TimesNewRomanPSMT" w:cs="TimesNewRomanPSMT"/>
                <w:color w:val="000000"/>
                <w:kern w:val="0"/>
                <w:sz w:val="18"/>
                <w:szCs w:val="18"/>
              </w:rPr>
            </w:pPr>
          </w:p>
        </w:tc>
      </w:tr>
      <w:tr w:rsidR="00DD7D58" w:rsidRPr="009D24F1" w14:paraId="3F4D146C" w14:textId="77777777" w:rsidTr="00D601F8">
        <w:trPr>
          <w:trHeight w:val="300"/>
        </w:trPr>
        <w:tc>
          <w:tcPr>
            <w:tcW w:w="6408" w:type="dxa"/>
            <w:vAlign w:val="center"/>
          </w:tcPr>
          <w:p w14:paraId="4D8BF75B" w14:textId="77777777" w:rsidR="00A179F9" w:rsidRPr="009D24F1" w:rsidRDefault="00A179F9" w:rsidP="00D601F8">
            <w:pPr>
              <w:autoSpaceDE w:val="0"/>
              <w:autoSpaceDN w:val="0"/>
              <w:adjustRightInd w:val="0"/>
              <w:rPr>
                <w:rFonts w:ascii="TimesNewRomanPSMT" w:hAnsi="TimesNewRomanPSMT" w:cs="TimesNewRomanPSMT"/>
                <w:color w:val="000000"/>
                <w:kern w:val="0"/>
                <w:sz w:val="18"/>
                <w:szCs w:val="18"/>
              </w:rPr>
            </w:pPr>
            <w:r w:rsidRPr="009D24F1">
              <w:rPr>
                <w:rFonts w:ascii="宋体" w:cs="宋体" w:hint="eastAsia"/>
                <w:color w:val="000000"/>
                <w:kern w:val="0"/>
                <w:sz w:val="18"/>
                <w:szCs w:val="18"/>
              </w:rPr>
              <w:t>①</w:t>
            </w:r>
            <w:r w:rsidRPr="009D24F1">
              <w:rPr>
                <w:rFonts w:ascii="宋体" w:cs="宋体"/>
                <w:color w:val="000000"/>
                <w:kern w:val="0"/>
                <w:sz w:val="18"/>
                <w:szCs w:val="18"/>
              </w:rPr>
              <w:t xml:space="preserve"> </w:t>
            </w:r>
            <w:r w:rsidRPr="009D24F1">
              <w:rPr>
                <w:rFonts w:ascii="TimesNewRomanPSMT" w:hAnsi="TimesNewRomanPSMT" w:cs="TimesNewRomanPSMT"/>
                <w:color w:val="000000"/>
                <w:kern w:val="0"/>
                <w:sz w:val="18"/>
                <w:szCs w:val="18"/>
              </w:rPr>
              <w:t>Strength deck plating, side shell, top strake, bilge strake, bottom shell, flat plate keel,</w:t>
            </w:r>
            <w:r w:rsidRPr="009D24F1">
              <w:rPr>
                <w:rFonts w:ascii="TimesNewRomanPSMT" w:hAnsi="TimesNewRomanPSMT" w:cs="TimesNewRomanPSMT" w:hint="eastAsia"/>
                <w:color w:val="000000"/>
                <w:kern w:val="0"/>
                <w:sz w:val="18"/>
                <w:szCs w:val="18"/>
              </w:rPr>
              <w:t xml:space="preserve"> </w:t>
            </w:r>
            <w:r w:rsidRPr="009D24F1">
              <w:rPr>
                <w:rFonts w:ascii="TimesNewRomanPSMT" w:hAnsi="TimesNewRomanPSMT" w:cs="TimesNewRomanPSMT"/>
                <w:color w:val="000000"/>
                <w:kern w:val="0"/>
                <w:sz w:val="18"/>
                <w:szCs w:val="18"/>
              </w:rPr>
              <w:t>inner bottom, continuous longitudinal bulkhead, hopper tank and topside tank plating</w:t>
            </w:r>
            <w:r w:rsidR="00B813C5">
              <w:rPr>
                <w:rFonts w:ascii="TimesNewRomanPSMT" w:hAnsi="TimesNewRomanPSMT" w:cs="TimesNewRomanPSMT"/>
                <w:color w:val="000000"/>
                <w:kern w:val="0"/>
                <w:sz w:val="18"/>
                <w:szCs w:val="18"/>
              </w:rPr>
              <w:t>.</w:t>
            </w:r>
          </w:p>
          <w:p w14:paraId="0D9D3607" w14:textId="77777777" w:rsidR="00A179F9" w:rsidRPr="009D24F1" w:rsidRDefault="00A179F9" w:rsidP="00D601F8">
            <w:pPr>
              <w:autoSpaceDE w:val="0"/>
              <w:autoSpaceDN w:val="0"/>
              <w:adjustRightInd w:val="0"/>
              <w:rPr>
                <w:rFonts w:ascii="TimesNewRomanPSMT" w:hAnsi="TimesNewRomanPSMT" w:cs="TimesNewRomanPSMT"/>
                <w:color w:val="000000"/>
                <w:kern w:val="0"/>
                <w:sz w:val="18"/>
                <w:szCs w:val="18"/>
              </w:rPr>
            </w:pPr>
            <w:r w:rsidRPr="009D24F1">
              <w:rPr>
                <w:rFonts w:ascii="宋体" w:cs="宋体" w:hint="eastAsia"/>
                <w:color w:val="000000"/>
                <w:kern w:val="0"/>
                <w:sz w:val="18"/>
                <w:szCs w:val="18"/>
              </w:rPr>
              <w:t>②</w:t>
            </w:r>
            <w:r w:rsidRPr="009D24F1">
              <w:rPr>
                <w:rFonts w:ascii="宋体" w:cs="宋体"/>
                <w:color w:val="000000"/>
                <w:kern w:val="0"/>
                <w:sz w:val="18"/>
                <w:szCs w:val="18"/>
              </w:rPr>
              <w:t xml:space="preserve"> </w:t>
            </w:r>
            <w:r w:rsidRPr="009D24F1">
              <w:rPr>
                <w:rFonts w:ascii="TimesNewRomanPSMT" w:hAnsi="TimesNewRomanPSMT" w:cs="TimesNewRomanPSMT"/>
                <w:color w:val="000000"/>
                <w:kern w:val="0"/>
                <w:sz w:val="18"/>
                <w:szCs w:val="18"/>
              </w:rPr>
              <w:t>Main longitudinal continuous members, e.g. deck girders, hatch side girders, side</w:t>
            </w:r>
            <w:r w:rsidRPr="009D24F1">
              <w:rPr>
                <w:rFonts w:ascii="TimesNewRomanPSMT" w:hAnsi="TimesNewRomanPSMT" w:cs="TimesNewRomanPSMT" w:hint="eastAsia"/>
                <w:color w:val="000000"/>
                <w:kern w:val="0"/>
                <w:sz w:val="18"/>
                <w:szCs w:val="18"/>
              </w:rPr>
              <w:t xml:space="preserve"> </w:t>
            </w:r>
            <w:r w:rsidRPr="009D24F1">
              <w:rPr>
                <w:rFonts w:ascii="TimesNewRomanPSMT" w:hAnsi="TimesNewRomanPSMT" w:cs="TimesNewRomanPSMT"/>
                <w:color w:val="000000"/>
                <w:kern w:val="0"/>
                <w:sz w:val="18"/>
                <w:szCs w:val="18"/>
              </w:rPr>
              <w:t>girders, bottom girders, bulkhead girders, continuous hatch coamings</w:t>
            </w:r>
            <w:r w:rsidR="00B813C5">
              <w:rPr>
                <w:rFonts w:ascii="TimesNewRomanPSMT" w:hAnsi="TimesNewRomanPSMT" w:cs="TimesNewRomanPSMT"/>
                <w:color w:val="000000"/>
                <w:kern w:val="0"/>
                <w:sz w:val="18"/>
                <w:szCs w:val="18"/>
              </w:rPr>
              <w:t>.</w:t>
            </w:r>
          </w:p>
          <w:p w14:paraId="632E6775" w14:textId="77777777" w:rsidR="00A179F9" w:rsidRPr="009D24F1" w:rsidRDefault="00A179F9" w:rsidP="00D601F8">
            <w:pPr>
              <w:autoSpaceDE w:val="0"/>
              <w:autoSpaceDN w:val="0"/>
              <w:adjustRightInd w:val="0"/>
              <w:rPr>
                <w:rFonts w:ascii="TimesNewRomanPSMT" w:hAnsi="TimesNewRomanPSMT" w:cs="TimesNewRomanPSMT"/>
                <w:color w:val="000000"/>
                <w:kern w:val="0"/>
                <w:sz w:val="18"/>
                <w:szCs w:val="18"/>
              </w:rPr>
            </w:pPr>
            <w:r w:rsidRPr="009D24F1">
              <w:rPr>
                <w:rFonts w:ascii="宋体" w:cs="宋体" w:hint="eastAsia"/>
                <w:color w:val="000000"/>
                <w:kern w:val="0"/>
                <w:sz w:val="18"/>
                <w:szCs w:val="18"/>
              </w:rPr>
              <w:t>③</w:t>
            </w:r>
            <w:r w:rsidRPr="009D24F1">
              <w:rPr>
                <w:rFonts w:ascii="宋体" w:cs="宋体"/>
                <w:color w:val="000000"/>
                <w:kern w:val="0"/>
                <w:sz w:val="18"/>
                <w:szCs w:val="18"/>
              </w:rPr>
              <w:t xml:space="preserve"> </w:t>
            </w:r>
            <w:r w:rsidRPr="009D24F1">
              <w:rPr>
                <w:rFonts w:ascii="TimesNewRomanPSMT" w:hAnsi="TimesNewRomanPSMT" w:cs="TimesNewRomanPSMT"/>
                <w:color w:val="000000"/>
                <w:kern w:val="0"/>
                <w:sz w:val="18"/>
                <w:szCs w:val="18"/>
              </w:rPr>
              <w:t>Main transverse members, e.g. side frame webs, deck transverses, double plate floors,</w:t>
            </w:r>
            <w:r w:rsidRPr="009D24F1">
              <w:rPr>
                <w:rFonts w:ascii="TimesNewRomanPSMT" w:hAnsi="TimesNewRomanPSMT" w:cs="TimesNewRomanPSMT" w:hint="eastAsia"/>
                <w:color w:val="000000"/>
                <w:kern w:val="0"/>
                <w:sz w:val="18"/>
                <w:szCs w:val="18"/>
              </w:rPr>
              <w:t xml:space="preserve"> </w:t>
            </w:r>
            <w:r w:rsidRPr="009D24F1">
              <w:rPr>
                <w:rFonts w:ascii="TimesNewRomanPSMT" w:hAnsi="TimesNewRomanPSMT" w:cs="TimesNewRomanPSMT"/>
                <w:color w:val="000000"/>
                <w:kern w:val="0"/>
                <w:sz w:val="18"/>
                <w:szCs w:val="18"/>
              </w:rPr>
              <w:t>bulkhead webs, watertight and oiltight transverse bracket plates</w:t>
            </w:r>
            <w:r w:rsidR="00B813C5">
              <w:rPr>
                <w:rFonts w:ascii="TimesNewRomanPSMT" w:hAnsi="TimesNewRomanPSMT" w:cs="TimesNewRomanPSMT"/>
                <w:color w:val="000000"/>
                <w:kern w:val="0"/>
                <w:sz w:val="18"/>
                <w:szCs w:val="18"/>
              </w:rPr>
              <w:t>.</w:t>
            </w:r>
          </w:p>
          <w:p w14:paraId="0643E732" w14:textId="77777777" w:rsidR="00DD7D58" w:rsidRPr="009D24F1" w:rsidRDefault="00A179F9" w:rsidP="00D601F8">
            <w:pPr>
              <w:autoSpaceDE w:val="0"/>
              <w:autoSpaceDN w:val="0"/>
              <w:adjustRightInd w:val="0"/>
              <w:rPr>
                <w:rFonts w:ascii="TimesNewRomanPSMT" w:hAnsi="TimesNewRomanPSMT" w:cs="TimesNewRomanPSMT"/>
                <w:color w:val="000000"/>
                <w:kern w:val="0"/>
                <w:sz w:val="18"/>
                <w:szCs w:val="18"/>
              </w:rPr>
            </w:pPr>
            <w:r w:rsidRPr="009D24F1">
              <w:rPr>
                <w:rFonts w:ascii="宋体" w:cs="宋体" w:hint="eastAsia"/>
                <w:color w:val="000000"/>
                <w:kern w:val="0"/>
                <w:sz w:val="18"/>
                <w:szCs w:val="18"/>
              </w:rPr>
              <w:t>④</w:t>
            </w:r>
            <w:r w:rsidRPr="009D24F1">
              <w:rPr>
                <w:rFonts w:ascii="宋体" w:cs="宋体"/>
                <w:color w:val="000000"/>
                <w:kern w:val="0"/>
                <w:sz w:val="18"/>
                <w:szCs w:val="18"/>
              </w:rPr>
              <w:t xml:space="preserve"> </w:t>
            </w:r>
            <w:r w:rsidRPr="009D24F1">
              <w:rPr>
                <w:rFonts w:ascii="TimesNewRomanPSMT" w:hAnsi="TimesNewRomanPSMT" w:cs="TimesNewRomanPSMT"/>
                <w:color w:val="000000"/>
                <w:kern w:val="0"/>
                <w:sz w:val="18"/>
                <w:szCs w:val="18"/>
              </w:rPr>
              <w:t>Transverse bulkhead plating in holds, upper and lower bulkhead stool sloping plating,</w:t>
            </w:r>
            <w:r w:rsidRPr="009D24F1">
              <w:rPr>
                <w:rFonts w:ascii="TimesNewRomanPSMT" w:hAnsi="TimesNewRomanPSMT" w:cs="TimesNewRomanPSMT" w:hint="eastAsia"/>
                <w:color w:val="000000"/>
                <w:kern w:val="0"/>
                <w:sz w:val="18"/>
                <w:szCs w:val="18"/>
              </w:rPr>
              <w:t xml:space="preserve"> </w:t>
            </w:r>
            <w:r w:rsidRPr="009D24F1">
              <w:rPr>
                <w:rFonts w:ascii="TimesNewRomanPSMT" w:hAnsi="TimesNewRomanPSMT" w:cs="TimesNewRomanPSMT"/>
                <w:color w:val="000000"/>
                <w:kern w:val="0"/>
                <w:sz w:val="18"/>
                <w:szCs w:val="18"/>
              </w:rPr>
              <w:t>watertight bulkhead plating in deep tanks</w:t>
            </w:r>
            <w:r w:rsidR="00B813C5">
              <w:rPr>
                <w:rFonts w:ascii="TimesNewRomanPSMT" w:hAnsi="TimesNewRomanPSMT" w:cs="TimesNewRomanPSMT"/>
                <w:color w:val="000000"/>
                <w:kern w:val="0"/>
                <w:sz w:val="18"/>
                <w:szCs w:val="18"/>
              </w:rPr>
              <w:t>.</w:t>
            </w:r>
          </w:p>
        </w:tc>
        <w:tc>
          <w:tcPr>
            <w:tcW w:w="1680" w:type="dxa"/>
            <w:vAlign w:val="center"/>
          </w:tcPr>
          <w:p w14:paraId="76092E05" w14:textId="77777777" w:rsidR="00DD7D58" w:rsidRPr="009D24F1" w:rsidRDefault="002C106D" w:rsidP="00D601F8">
            <w:pPr>
              <w:autoSpaceDE w:val="0"/>
              <w:autoSpaceDN w:val="0"/>
              <w:adjustRightInd w:val="0"/>
              <w:jc w:val="center"/>
              <w:rPr>
                <w:b/>
                <w:bCs/>
                <w:color w:val="000000"/>
                <w:kern w:val="0"/>
                <w:sz w:val="18"/>
                <w:szCs w:val="18"/>
              </w:rPr>
            </w:pPr>
            <w:r w:rsidRPr="009D24F1">
              <w:rPr>
                <w:rFonts w:hint="eastAsia"/>
                <w:b/>
                <w:bCs/>
                <w:color w:val="000000"/>
                <w:kern w:val="0"/>
                <w:sz w:val="18"/>
                <w:szCs w:val="18"/>
              </w:rPr>
              <w:t>80</w:t>
            </w:r>
            <w:r w:rsidR="00A179F9" w:rsidRPr="009D24F1">
              <w:rPr>
                <w:rFonts w:hint="eastAsia"/>
                <w:b/>
                <w:bCs/>
                <w:color w:val="000000"/>
                <w:kern w:val="0"/>
                <w:sz w:val="18"/>
                <w:szCs w:val="18"/>
              </w:rPr>
              <w:t>%</w:t>
            </w:r>
          </w:p>
        </w:tc>
        <w:tc>
          <w:tcPr>
            <w:tcW w:w="1680" w:type="dxa"/>
            <w:vAlign w:val="center"/>
          </w:tcPr>
          <w:p w14:paraId="5937733F" w14:textId="77777777" w:rsidR="00DD7D58" w:rsidRPr="009D24F1" w:rsidRDefault="002C106D" w:rsidP="00D601F8">
            <w:pPr>
              <w:autoSpaceDE w:val="0"/>
              <w:autoSpaceDN w:val="0"/>
              <w:adjustRightInd w:val="0"/>
              <w:jc w:val="center"/>
              <w:rPr>
                <w:b/>
                <w:bCs/>
                <w:color w:val="000000"/>
                <w:kern w:val="0"/>
                <w:sz w:val="18"/>
                <w:szCs w:val="18"/>
              </w:rPr>
            </w:pPr>
            <w:r w:rsidRPr="009D24F1">
              <w:rPr>
                <w:rFonts w:hint="eastAsia"/>
                <w:b/>
                <w:bCs/>
                <w:color w:val="000000"/>
                <w:kern w:val="0"/>
                <w:sz w:val="18"/>
                <w:szCs w:val="18"/>
              </w:rPr>
              <w:t>75</w:t>
            </w:r>
            <w:r w:rsidR="00A179F9" w:rsidRPr="009D24F1">
              <w:rPr>
                <w:rFonts w:hint="eastAsia"/>
                <w:b/>
                <w:bCs/>
                <w:color w:val="000000"/>
                <w:kern w:val="0"/>
                <w:sz w:val="18"/>
                <w:szCs w:val="18"/>
              </w:rPr>
              <w:t>%</w:t>
            </w:r>
          </w:p>
        </w:tc>
      </w:tr>
      <w:tr w:rsidR="00DD7D58" w:rsidRPr="009D24F1" w14:paraId="433FE6D5" w14:textId="77777777" w:rsidTr="00D601F8">
        <w:trPr>
          <w:trHeight w:val="300"/>
        </w:trPr>
        <w:tc>
          <w:tcPr>
            <w:tcW w:w="6408" w:type="dxa"/>
            <w:vAlign w:val="center"/>
          </w:tcPr>
          <w:p w14:paraId="0B155997" w14:textId="77777777" w:rsidR="00DD7D58" w:rsidRPr="009D24F1" w:rsidRDefault="00A179F9" w:rsidP="00D601F8">
            <w:pPr>
              <w:autoSpaceDE w:val="0"/>
              <w:autoSpaceDN w:val="0"/>
              <w:adjustRightInd w:val="0"/>
              <w:rPr>
                <w:b/>
                <w:bCs/>
                <w:color w:val="000000"/>
                <w:kern w:val="0"/>
                <w:szCs w:val="21"/>
              </w:rPr>
            </w:pPr>
            <w:r w:rsidRPr="009D24F1">
              <w:rPr>
                <w:rFonts w:ascii="TimesNewRomanPSMT" w:hAnsi="TimesNewRomanPSMT" w:cs="TimesNewRomanPSMT"/>
                <w:color w:val="000000"/>
                <w:kern w:val="0"/>
                <w:sz w:val="18"/>
                <w:szCs w:val="18"/>
              </w:rPr>
              <w:t xml:space="preserve">Other plating and members, e.g. deck within line of openings, deck longitudinals, </w:t>
            </w:r>
            <w:r w:rsidRPr="009D24F1">
              <w:rPr>
                <w:rFonts w:ascii="TimesNewRomanPSMT" w:hAnsi="TimesNewRomanPSMT" w:cs="TimesNewRomanPSMT" w:hint="eastAsia"/>
                <w:color w:val="000000"/>
                <w:kern w:val="0"/>
                <w:sz w:val="18"/>
                <w:szCs w:val="18"/>
              </w:rPr>
              <w:t>s</w:t>
            </w:r>
            <w:r w:rsidRPr="009D24F1">
              <w:rPr>
                <w:rFonts w:ascii="TimesNewRomanPSMT" w:hAnsi="TimesNewRomanPSMT" w:cs="TimesNewRomanPSMT"/>
                <w:color w:val="000000"/>
                <w:kern w:val="0"/>
                <w:sz w:val="18"/>
                <w:szCs w:val="18"/>
              </w:rPr>
              <w:t>ide</w:t>
            </w:r>
            <w:r w:rsidRPr="009D24F1">
              <w:rPr>
                <w:rFonts w:ascii="TimesNewRomanPSMT" w:hAnsi="TimesNewRomanPSMT" w:cs="TimesNewRomanPSMT" w:hint="eastAsia"/>
                <w:color w:val="000000"/>
                <w:kern w:val="0"/>
                <w:sz w:val="18"/>
                <w:szCs w:val="18"/>
              </w:rPr>
              <w:t xml:space="preserve"> </w:t>
            </w:r>
            <w:r w:rsidRPr="009D24F1">
              <w:rPr>
                <w:rFonts w:ascii="TimesNewRomanPSMT" w:hAnsi="TimesNewRomanPSMT" w:cs="TimesNewRomanPSMT"/>
                <w:color w:val="000000"/>
                <w:kern w:val="0"/>
                <w:sz w:val="18"/>
                <w:szCs w:val="18"/>
              </w:rPr>
              <w:t>longitudinals, bottom longitudinals, inner bottom longitudinals, bulkhead longitudinals, face</w:t>
            </w:r>
            <w:r w:rsidRPr="009D24F1">
              <w:rPr>
                <w:rFonts w:ascii="TimesNewRomanPSMT" w:hAnsi="TimesNewRomanPSMT" w:cs="TimesNewRomanPSMT" w:hint="eastAsia"/>
                <w:color w:val="000000"/>
                <w:kern w:val="0"/>
                <w:sz w:val="18"/>
                <w:szCs w:val="18"/>
              </w:rPr>
              <w:t xml:space="preserve"> </w:t>
            </w:r>
            <w:r w:rsidRPr="009D24F1">
              <w:rPr>
                <w:rFonts w:ascii="TimesNewRomanPSMT" w:hAnsi="TimesNewRomanPSMT" w:cs="TimesNewRomanPSMT"/>
                <w:color w:val="000000"/>
                <w:kern w:val="0"/>
                <w:sz w:val="18"/>
                <w:szCs w:val="18"/>
              </w:rPr>
              <w:t>plates of frames, brackets of members</w:t>
            </w:r>
            <w:r w:rsidR="00841CB0" w:rsidRPr="009D24F1">
              <w:rPr>
                <w:rFonts w:ascii="TimesNewRomanPSMT" w:hAnsi="TimesNewRomanPSMT" w:cs="TimesNewRomanPSMT" w:hint="eastAsia"/>
                <w:color w:val="000000"/>
                <w:kern w:val="0"/>
                <w:sz w:val="18"/>
                <w:szCs w:val="18"/>
              </w:rPr>
              <w:t>, hatch cover</w:t>
            </w:r>
            <w:r w:rsidR="00B813C5">
              <w:rPr>
                <w:rFonts w:ascii="TimesNewRomanPSMT" w:hAnsi="TimesNewRomanPSMT" w:cs="TimesNewRomanPSMT"/>
                <w:color w:val="000000"/>
                <w:kern w:val="0"/>
                <w:sz w:val="18"/>
                <w:szCs w:val="18"/>
              </w:rPr>
              <w:t>s</w:t>
            </w:r>
            <w:r w:rsidR="00841CB0" w:rsidRPr="009D24F1">
              <w:rPr>
                <w:rFonts w:ascii="TimesNewRomanPSMT" w:hAnsi="TimesNewRomanPSMT" w:cs="TimesNewRomanPSMT" w:hint="eastAsia"/>
                <w:color w:val="000000"/>
                <w:kern w:val="0"/>
                <w:sz w:val="18"/>
                <w:szCs w:val="18"/>
              </w:rPr>
              <w:t>, non-continuous hatch coaming</w:t>
            </w:r>
            <w:r w:rsidR="00B813C5">
              <w:rPr>
                <w:rFonts w:ascii="TimesNewRomanPSMT" w:hAnsi="TimesNewRomanPSMT" w:cs="TimesNewRomanPSMT"/>
                <w:color w:val="000000"/>
                <w:kern w:val="0"/>
                <w:sz w:val="18"/>
                <w:szCs w:val="18"/>
              </w:rPr>
              <w:t>s</w:t>
            </w:r>
            <w:r w:rsidR="00841CB0" w:rsidRPr="009D24F1">
              <w:rPr>
                <w:rFonts w:ascii="TimesNewRomanPSMT" w:hAnsi="TimesNewRomanPSMT" w:cs="TimesNewRomanPSMT" w:hint="eastAsia"/>
                <w:color w:val="000000"/>
                <w:kern w:val="0"/>
                <w:sz w:val="18"/>
                <w:szCs w:val="18"/>
              </w:rPr>
              <w:t>, sea chests</w:t>
            </w:r>
            <w:r w:rsidR="00B813C5">
              <w:rPr>
                <w:rFonts w:ascii="TimesNewRomanPSMT" w:hAnsi="TimesNewRomanPSMT" w:cs="TimesNewRomanPSMT"/>
                <w:color w:val="000000"/>
                <w:kern w:val="0"/>
                <w:sz w:val="18"/>
                <w:szCs w:val="18"/>
              </w:rPr>
              <w:t>.</w:t>
            </w:r>
          </w:p>
        </w:tc>
        <w:tc>
          <w:tcPr>
            <w:tcW w:w="1680" w:type="dxa"/>
            <w:vAlign w:val="center"/>
          </w:tcPr>
          <w:p w14:paraId="4D1AADFA" w14:textId="77777777" w:rsidR="00DD7D58" w:rsidRPr="009D24F1" w:rsidRDefault="002C106D" w:rsidP="00D601F8">
            <w:pPr>
              <w:autoSpaceDE w:val="0"/>
              <w:autoSpaceDN w:val="0"/>
              <w:adjustRightInd w:val="0"/>
              <w:jc w:val="center"/>
              <w:rPr>
                <w:b/>
                <w:bCs/>
                <w:color w:val="000000"/>
                <w:kern w:val="0"/>
                <w:sz w:val="18"/>
                <w:szCs w:val="18"/>
              </w:rPr>
            </w:pPr>
            <w:r w:rsidRPr="009D24F1">
              <w:rPr>
                <w:rFonts w:hint="eastAsia"/>
                <w:b/>
                <w:bCs/>
                <w:color w:val="000000"/>
                <w:kern w:val="0"/>
                <w:sz w:val="18"/>
                <w:szCs w:val="18"/>
              </w:rPr>
              <w:t>75</w:t>
            </w:r>
            <w:r w:rsidR="00A179F9" w:rsidRPr="009D24F1">
              <w:rPr>
                <w:rFonts w:hint="eastAsia"/>
                <w:b/>
                <w:bCs/>
                <w:color w:val="000000"/>
                <w:kern w:val="0"/>
                <w:sz w:val="18"/>
                <w:szCs w:val="18"/>
              </w:rPr>
              <w:t>%</w:t>
            </w:r>
          </w:p>
        </w:tc>
        <w:tc>
          <w:tcPr>
            <w:tcW w:w="1680" w:type="dxa"/>
            <w:vAlign w:val="center"/>
          </w:tcPr>
          <w:p w14:paraId="13912B89" w14:textId="77777777" w:rsidR="00DD7D58" w:rsidRPr="009D24F1" w:rsidRDefault="002C106D" w:rsidP="00D601F8">
            <w:pPr>
              <w:autoSpaceDE w:val="0"/>
              <w:autoSpaceDN w:val="0"/>
              <w:adjustRightInd w:val="0"/>
              <w:jc w:val="center"/>
              <w:rPr>
                <w:b/>
                <w:bCs/>
                <w:color w:val="000000"/>
                <w:kern w:val="0"/>
                <w:sz w:val="18"/>
                <w:szCs w:val="18"/>
              </w:rPr>
            </w:pPr>
            <w:r w:rsidRPr="009D24F1">
              <w:rPr>
                <w:rFonts w:hint="eastAsia"/>
                <w:b/>
                <w:bCs/>
                <w:color w:val="000000"/>
                <w:kern w:val="0"/>
                <w:sz w:val="18"/>
                <w:szCs w:val="18"/>
              </w:rPr>
              <w:t>70</w:t>
            </w:r>
            <w:r w:rsidR="00A179F9" w:rsidRPr="009D24F1">
              <w:rPr>
                <w:rFonts w:hint="eastAsia"/>
                <w:b/>
                <w:bCs/>
                <w:color w:val="000000"/>
                <w:kern w:val="0"/>
                <w:sz w:val="18"/>
                <w:szCs w:val="18"/>
              </w:rPr>
              <w:t>%</w:t>
            </w:r>
          </w:p>
        </w:tc>
      </w:tr>
      <w:tr w:rsidR="00DC5BEC" w:rsidRPr="009D24F1" w14:paraId="354DE8F9" w14:textId="77777777" w:rsidTr="00DC5BEC">
        <w:trPr>
          <w:trHeight w:val="300"/>
        </w:trPr>
        <w:tc>
          <w:tcPr>
            <w:tcW w:w="9768" w:type="dxa"/>
            <w:gridSpan w:val="3"/>
            <w:vAlign w:val="center"/>
          </w:tcPr>
          <w:p w14:paraId="05875ED6" w14:textId="77777777" w:rsidR="00DC5BEC" w:rsidRPr="009D24F1" w:rsidRDefault="00DC5BEC" w:rsidP="00DC5BEC">
            <w:pPr>
              <w:autoSpaceDE w:val="0"/>
              <w:autoSpaceDN w:val="0"/>
              <w:adjustRightInd w:val="0"/>
              <w:rPr>
                <w:b/>
                <w:bCs/>
                <w:color w:val="000000"/>
                <w:kern w:val="0"/>
                <w:sz w:val="18"/>
                <w:szCs w:val="18"/>
              </w:rPr>
            </w:pPr>
            <w:r w:rsidRPr="009D24F1">
              <w:rPr>
                <w:rFonts w:ascii="TimesNewRomanPSMT" w:hAnsi="TimesNewRomanPSMT" w:cs="TimesNewRomanPSMT"/>
                <w:b/>
                <w:color w:val="000000"/>
                <w:kern w:val="0"/>
                <w:sz w:val="18"/>
                <w:szCs w:val="18"/>
              </w:rPr>
              <w:t>Note:</w:t>
            </w:r>
            <w:r w:rsidRPr="009D24F1">
              <w:rPr>
                <w:rFonts w:ascii="TimesNewRomanPSMT" w:hAnsi="TimesNewRomanPSMT" w:cs="TimesNewRomanPSMT"/>
                <w:color w:val="000000"/>
                <w:kern w:val="0"/>
                <w:sz w:val="18"/>
                <w:szCs w:val="18"/>
              </w:rPr>
              <w:t xml:space="preserve"> For bulk carriers designed in accordance with </w:t>
            </w:r>
            <w:r>
              <w:rPr>
                <w:rFonts w:ascii="TimesNewRomanPSMT" w:hAnsi="TimesNewRomanPSMT" w:cs="TimesNewRomanPSMT"/>
                <w:color w:val="000000"/>
                <w:kern w:val="0"/>
                <w:sz w:val="18"/>
                <w:szCs w:val="18"/>
              </w:rPr>
              <w:t>CCS Rules</w:t>
            </w:r>
            <w:r w:rsidRPr="009D24F1">
              <w:rPr>
                <w:rFonts w:ascii="TimesNewRomanPSMT" w:hAnsi="TimesNewRomanPSMT" w:cs="TimesNewRomanPSMT"/>
                <w:color w:val="000000"/>
                <w:kern w:val="0"/>
                <w:sz w:val="18"/>
                <w:szCs w:val="18"/>
              </w:rPr>
              <w:t xml:space="preserve"> and assigned the class notation of “Strengthened for Heavy</w:t>
            </w:r>
            <w:r w:rsidRPr="009D24F1">
              <w:rPr>
                <w:rFonts w:ascii="TimesNewRomanPSMT" w:hAnsi="TimesNewRomanPSMT" w:cs="TimesNewRomanPSMT" w:hint="eastAsia"/>
                <w:color w:val="000000"/>
                <w:kern w:val="0"/>
                <w:sz w:val="18"/>
                <w:szCs w:val="18"/>
              </w:rPr>
              <w:t xml:space="preserve"> </w:t>
            </w:r>
            <w:r w:rsidRPr="009D24F1">
              <w:rPr>
                <w:rFonts w:ascii="TimesNewRomanPSMT" w:hAnsi="TimesNewRomanPSMT" w:cs="TimesNewRomanPSMT"/>
                <w:color w:val="000000"/>
                <w:kern w:val="0"/>
                <w:sz w:val="18"/>
                <w:szCs w:val="18"/>
              </w:rPr>
              <w:t>Cargoes”</w:t>
            </w:r>
            <w:r>
              <w:t xml:space="preserve"> </w:t>
            </w:r>
            <w:r w:rsidRPr="00B813C5">
              <w:rPr>
                <w:rFonts w:ascii="TimesNewRomanPSMT" w:hAnsi="TimesNewRomanPSMT" w:cs="TimesNewRomanPSMT"/>
                <w:color w:val="000000"/>
                <w:kern w:val="0"/>
                <w:sz w:val="18"/>
                <w:szCs w:val="18"/>
              </w:rPr>
              <w:t>and “Grab* (×)”</w:t>
            </w:r>
            <w:r w:rsidRPr="009D24F1">
              <w:rPr>
                <w:rFonts w:ascii="TimesNewRomanPSMT" w:hAnsi="TimesNewRomanPSMT" w:cs="TimesNewRomanPSMT"/>
                <w:color w:val="000000"/>
                <w:kern w:val="0"/>
                <w:sz w:val="18"/>
                <w:szCs w:val="18"/>
              </w:rPr>
              <w:t xml:space="preserve">, the </w:t>
            </w:r>
            <w:r w:rsidRPr="00B813C5">
              <w:rPr>
                <w:rFonts w:ascii="TimesNewRomanPSMT" w:hAnsi="TimesNewRomanPSMT" w:cs="TimesNewRomanPSMT"/>
                <w:color w:val="000000"/>
                <w:kern w:val="0"/>
                <w:sz w:val="18"/>
                <w:szCs w:val="18"/>
              </w:rPr>
              <w:t>minimum renewal thickness</w:t>
            </w:r>
            <w:r w:rsidRPr="009D24F1">
              <w:rPr>
                <w:rFonts w:ascii="TimesNewRomanPSMT" w:hAnsi="TimesNewRomanPSMT" w:cs="TimesNewRomanPSMT"/>
                <w:color w:val="000000"/>
                <w:kern w:val="0"/>
                <w:sz w:val="18"/>
                <w:szCs w:val="18"/>
              </w:rPr>
              <w:t xml:space="preserve"> of inner bottom may be taken as </w:t>
            </w:r>
            <w:r>
              <w:rPr>
                <w:rFonts w:ascii="TimesNewRomanPSMT" w:hAnsi="TimesNewRomanPSMT" w:cs="TimesNewRomanPSMT"/>
                <w:color w:val="000000"/>
                <w:kern w:val="0"/>
                <w:sz w:val="18"/>
                <w:szCs w:val="18"/>
              </w:rPr>
              <w:t>7</w:t>
            </w:r>
            <w:r w:rsidRPr="009D24F1">
              <w:rPr>
                <w:rFonts w:ascii="TimesNewRomanPSMT" w:hAnsi="TimesNewRomanPSMT" w:cs="TimesNewRomanPSMT"/>
                <w:color w:val="000000"/>
                <w:kern w:val="0"/>
                <w:sz w:val="18"/>
                <w:szCs w:val="18"/>
              </w:rPr>
              <w:t>5%</w:t>
            </w:r>
            <w:r>
              <w:rPr>
                <w:rFonts w:ascii="TimesNewRomanPSMT" w:hAnsi="TimesNewRomanPSMT" w:cs="TimesNewRomanPSMT"/>
                <w:color w:val="000000"/>
                <w:kern w:val="0"/>
                <w:sz w:val="18"/>
                <w:szCs w:val="18"/>
              </w:rPr>
              <w:t>.</w:t>
            </w:r>
          </w:p>
        </w:tc>
      </w:tr>
    </w:tbl>
    <w:p w14:paraId="08EF58E6" w14:textId="77777777" w:rsidR="0099118B" w:rsidRPr="00403812" w:rsidRDefault="007D5A0C" w:rsidP="00BA42E3">
      <w:pPr>
        <w:pStyle w:val="ac"/>
        <w:spacing w:beforeLines="50" w:before="156" w:after="0"/>
        <w:rPr>
          <w:color w:val="000000"/>
        </w:rPr>
      </w:pPr>
      <w:r w:rsidRPr="00403812">
        <w:rPr>
          <w:color w:val="000000"/>
        </w:rPr>
        <w:t>2</w:t>
      </w:r>
      <w:r w:rsidR="0099118B" w:rsidRPr="00403812">
        <w:rPr>
          <w:color w:val="000000"/>
        </w:rPr>
        <w:t xml:space="preserve"> For bulk carriers constructed in accordance with </w:t>
      </w:r>
      <w:r w:rsidR="00C35019">
        <w:rPr>
          <w:color w:val="000000"/>
        </w:rPr>
        <w:t>CCS Rules</w:t>
      </w:r>
      <w:r w:rsidR="0099118B" w:rsidRPr="00403812">
        <w:rPr>
          <w:color w:val="000000"/>
        </w:rPr>
        <w:t xml:space="preserve"> and the scantlings of which as required by</w:t>
      </w:r>
      <w:r w:rsidR="00DE7E5A" w:rsidRPr="00403812">
        <w:rPr>
          <w:rFonts w:hint="eastAsia"/>
          <w:color w:val="000000"/>
        </w:rPr>
        <w:t xml:space="preserve"> </w:t>
      </w:r>
      <w:r w:rsidR="00C35019">
        <w:rPr>
          <w:color w:val="000000"/>
        </w:rPr>
        <w:t>CCS Rules</w:t>
      </w:r>
      <w:r w:rsidR="0099118B" w:rsidRPr="00403812">
        <w:rPr>
          <w:color w:val="000000"/>
        </w:rPr>
        <w:t xml:space="preserve"> are indicated in their plans, the thickness reduction of hull plating and structural members caused</w:t>
      </w:r>
      <w:r w:rsidR="00DE7E5A" w:rsidRPr="00403812">
        <w:rPr>
          <w:rFonts w:hint="eastAsia"/>
          <w:color w:val="000000"/>
        </w:rPr>
        <w:t xml:space="preserve"> </w:t>
      </w:r>
      <w:r w:rsidR="0099118B" w:rsidRPr="00403812">
        <w:rPr>
          <w:color w:val="000000"/>
        </w:rPr>
        <w:t>by corrosion and wastage is not to be more than the value obtained by multiplying the thickness specified</w:t>
      </w:r>
      <w:r w:rsidR="00DE7E5A" w:rsidRPr="00403812">
        <w:rPr>
          <w:rFonts w:hint="eastAsia"/>
          <w:color w:val="000000"/>
        </w:rPr>
        <w:t xml:space="preserve"> </w:t>
      </w:r>
      <w:r w:rsidR="0099118B" w:rsidRPr="00403812">
        <w:rPr>
          <w:color w:val="000000"/>
        </w:rPr>
        <w:t xml:space="preserve">in </w:t>
      </w:r>
      <w:r w:rsidR="00C35019">
        <w:rPr>
          <w:color w:val="000000"/>
        </w:rPr>
        <w:t>CCS Rules</w:t>
      </w:r>
      <w:r w:rsidR="0099118B" w:rsidRPr="00403812">
        <w:rPr>
          <w:color w:val="000000"/>
        </w:rPr>
        <w:t xml:space="preserve"> and the relevant percentage shown in Table</w:t>
      </w:r>
      <w:r w:rsidR="005B4EA8">
        <w:rPr>
          <w:color w:val="000000"/>
        </w:rPr>
        <w:t xml:space="preserve"> 1</w:t>
      </w:r>
      <w:r w:rsidR="0099118B" w:rsidRPr="00403812">
        <w:rPr>
          <w:color w:val="000000"/>
        </w:rPr>
        <w:t xml:space="preserve"> above.</w:t>
      </w:r>
    </w:p>
    <w:p w14:paraId="61322B1F" w14:textId="77777777" w:rsidR="0099118B" w:rsidRPr="00403812" w:rsidRDefault="007D5A0C" w:rsidP="00BA42E3">
      <w:pPr>
        <w:pStyle w:val="ac"/>
        <w:spacing w:beforeLines="50" w:before="156" w:after="0"/>
        <w:rPr>
          <w:color w:val="000000"/>
        </w:rPr>
      </w:pPr>
      <w:r w:rsidRPr="00403812">
        <w:rPr>
          <w:color w:val="000000"/>
        </w:rPr>
        <w:t>3</w:t>
      </w:r>
      <w:r w:rsidR="0099118B" w:rsidRPr="00403812">
        <w:rPr>
          <w:color w:val="000000"/>
        </w:rPr>
        <w:t xml:space="preserve"> For bulk carriers of </w:t>
      </w:r>
      <w:smartTag w:uri="urn:schemas-microsoft-com:office:smarttags" w:element="chmetcnv">
        <w:smartTagPr>
          <w:attr w:name="UnitName" w:val="m"/>
          <w:attr w:name="SourceValue" w:val="150"/>
          <w:attr w:name="HasSpace" w:val="True"/>
          <w:attr w:name="Negative" w:val="False"/>
          <w:attr w:name="NumberType" w:val="1"/>
          <w:attr w:name="TCSC" w:val="0"/>
        </w:smartTagPr>
        <w:r w:rsidR="0099118B" w:rsidRPr="00403812">
          <w:rPr>
            <w:color w:val="000000"/>
          </w:rPr>
          <w:t>150 m</w:t>
        </w:r>
      </w:smartTag>
      <w:r w:rsidR="0099118B" w:rsidRPr="00403812">
        <w:rPr>
          <w:color w:val="000000"/>
        </w:rPr>
        <w:t xml:space="preserve"> in length and upwards, contracted for construction on or after 1 July 1998</w:t>
      </w:r>
      <w:r w:rsidR="00545311" w:rsidRPr="00403812">
        <w:rPr>
          <w:rFonts w:hint="eastAsia"/>
          <w:color w:val="000000"/>
        </w:rPr>
        <w:t xml:space="preserve"> </w:t>
      </w:r>
      <w:r w:rsidR="0099118B" w:rsidRPr="00403812">
        <w:rPr>
          <w:color w:val="000000"/>
        </w:rPr>
        <w:t>and carrying solid bulk cargoes having a density of 1.0 t/m</w:t>
      </w:r>
      <w:r w:rsidR="0099118B" w:rsidRPr="00165E11">
        <w:rPr>
          <w:color w:val="000000"/>
          <w:vertAlign w:val="superscript"/>
        </w:rPr>
        <w:t>3</w:t>
      </w:r>
      <w:r w:rsidR="0099118B" w:rsidRPr="00403812">
        <w:rPr>
          <w:color w:val="000000"/>
        </w:rPr>
        <w:t xml:space="preserve"> and above, steel renewal is required where the</w:t>
      </w:r>
      <w:r w:rsidR="00545311" w:rsidRPr="00403812">
        <w:rPr>
          <w:rFonts w:hint="eastAsia"/>
          <w:color w:val="000000"/>
        </w:rPr>
        <w:t xml:space="preserve"> </w:t>
      </w:r>
      <w:r w:rsidR="0099118B" w:rsidRPr="00403812">
        <w:rPr>
          <w:color w:val="000000"/>
        </w:rPr>
        <w:t>gauged thickness of watertight corrugated bulkheads is less than t</w:t>
      </w:r>
      <w:r w:rsidR="0099118B" w:rsidRPr="00165E11">
        <w:rPr>
          <w:color w:val="000000"/>
          <w:vertAlign w:val="subscript"/>
        </w:rPr>
        <w:t>net</w:t>
      </w:r>
      <w:r w:rsidR="0099118B" w:rsidRPr="00403812">
        <w:rPr>
          <w:color w:val="000000"/>
        </w:rPr>
        <w:t xml:space="preserve"> + </w:t>
      </w:r>
      <w:smartTag w:uri="urn:schemas-microsoft-com:office:smarttags" w:element="chmetcnv">
        <w:smartTagPr>
          <w:attr w:name="UnitName" w:val="mm"/>
          <w:attr w:name="SourceValue" w:val=".5"/>
          <w:attr w:name="HasSpace" w:val="True"/>
          <w:attr w:name="Negative" w:val="False"/>
          <w:attr w:name="NumberType" w:val="1"/>
          <w:attr w:name="TCSC" w:val="0"/>
        </w:smartTagPr>
        <w:r w:rsidR="0099118B" w:rsidRPr="00403812">
          <w:rPr>
            <w:color w:val="000000"/>
          </w:rPr>
          <w:t>0.5 mm</w:t>
        </w:r>
      </w:smartTag>
      <w:r w:rsidR="0099118B" w:rsidRPr="00403812">
        <w:rPr>
          <w:color w:val="000000"/>
        </w:rPr>
        <w:t xml:space="preserve"> and coating (applied in</w:t>
      </w:r>
      <w:r w:rsidR="00545311" w:rsidRPr="00403812">
        <w:rPr>
          <w:rFonts w:hint="eastAsia"/>
          <w:color w:val="000000"/>
        </w:rPr>
        <w:t xml:space="preserve"> </w:t>
      </w:r>
      <w:r w:rsidR="0099118B" w:rsidRPr="00403812">
        <w:rPr>
          <w:color w:val="000000"/>
        </w:rPr>
        <w:t>accordance with the coating manufacturer’s requirements) or annual gauging may be adopted as an</w:t>
      </w:r>
      <w:r w:rsidR="00545311" w:rsidRPr="00403812">
        <w:rPr>
          <w:rFonts w:hint="eastAsia"/>
          <w:color w:val="000000"/>
        </w:rPr>
        <w:t xml:space="preserve"> </w:t>
      </w:r>
      <w:r w:rsidR="0099118B" w:rsidRPr="00403812">
        <w:rPr>
          <w:color w:val="000000"/>
        </w:rPr>
        <w:t>alternative to steel renewal where the gauged thickness is within the range t</w:t>
      </w:r>
      <w:r w:rsidR="0099118B" w:rsidRPr="00165E11">
        <w:rPr>
          <w:color w:val="000000"/>
          <w:vertAlign w:val="subscript"/>
        </w:rPr>
        <w:t>net</w:t>
      </w:r>
      <w:r w:rsidR="0099118B" w:rsidRPr="00403812">
        <w:rPr>
          <w:color w:val="000000"/>
        </w:rPr>
        <w:t xml:space="preserve"> + </w:t>
      </w:r>
      <w:smartTag w:uri="urn:schemas-microsoft-com:office:smarttags" w:element="chmetcnv">
        <w:smartTagPr>
          <w:attr w:name="UnitName" w:val="mm"/>
          <w:attr w:name="SourceValue" w:val=".5"/>
          <w:attr w:name="HasSpace" w:val="True"/>
          <w:attr w:name="Negative" w:val="False"/>
          <w:attr w:name="NumberType" w:val="1"/>
          <w:attr w:name="TCSC" w:val="0"/>
        </w:smartTagPr>
        <w:r w:rsidR="0099118B" w:rsidRPr="00403812">
          <w:rPr>
            <w:color w:val="000000"/>
          </w:rPr>
          <w:t>0.5 mm</w:t>
        </w:r>
      </w:smartTag>
      <w:r w:rsidR="0099118B" w:rsidRPr="00403812">
        <w:rPr>
          <w:color w:val="000000"/>
        </w:rPr>
        <w:t xml:space="preserve"> and t</w:t>
      </w:r>
      <w:r w:rsidR="0099118B" w:rsidRPr="00165E11">
        <w:rPr>
          <w:color w:val="000000"/>
          <w:vertAlign w:val="subscript"/>
        </w:rPr>
        <w:t>net</w:t>
      </w:r>
      <w:r w:rsidR="0099118B" w:rsidRPr="00403812">
        <w:rPr>
          <w:color w:val="000000"/>
        </w:rPr>
        <w:t xml:space="preserve"> + </w:t>
      </w:r>
      <w:smartTag w:uri="urn:schemas-microsoft-com:office:smarttags" w:element="chmetcnv">
        <w:smartTagPr>
          <w:attr w:name="UnitName" w:val="mm"/>
          <w:attr w:name="SourceValue" w:val="1"/>
          <w:attr w:name="HasSpace" w:val="True"/>
          <w:attr w:name="Negative" w:val="False"/>
          <w:attr w:name="NumberType" w:val="1"/>
          <w:attr w:name="TCSC" w:val="0"/>
        </w:smartTagPr>
        <w:r w:rsidR="0099118B" w:rsidRPr="00403812">
          <w:rPr>
            <w:color w:val="000000"/>
          </w:rPr>
          <w:t>1.0 mm</w:t>
        </w:r>
      </w:smartTag>
      <w:r w:rsidR="0099118B" w:rsidRPr="00403812">
        <w:rPr>
          <w:color w:val="000000"/>
        </w:rPr>
        <w:t>,</w:t>
      </w:r>
      <w:r w:rsidR="00535810" w:rsidRPr="00403812">
        <w:rPr>
          <w:rFonts w:hint="eastAsia"/>
          <w:color w:val="000000"/>
        </w:rPr>
        <w:t xml:space="preserve"> where</w:t>
      </w:r>
      <w:r w:rsidR="0099118B" w:rsidRPr="00403812">
        <w:rPr>
          <w:color w:val="000000"/>
        </w:rPr>
        <w:t xml:space="preserve"> t</w:t>
      </w:r>
      <w:r w:rsidR="0099118B" w:rsidRPr="00165E11">
        <w:rPr>
          <w:color w:val="000000"/>
          <w:vertAlign w:val="subscript"/>
        </w:rPr>
        <w:t>net</w:t>
      </w:r>
      <w:r w:rsidR="0099118B" w:rsidRPr="00403812">
        <w:rPr>
          <w:color w:val="000000"/>
        </w:rPr>
        <w:t xml:space="preserve"> being net thickness and obtained in accordance with Section </w:t>
      </w:r>
      <w:r w:rsidR="00CE1433" w:rsidRPr="00403812">
        <w:rPr>
          <w:color w:val="000000"/>
        </w:rPr>
        <w:t>9</w:t>
      </w:r>
      <w:r w:rsidR="0099118B" w:rsidRPr="00403812">
        <w:rPr>
          <w:color w:val="000000"/>
        </w:rPr>
        <w:t xml:space="preserve">, Chapter 8 of PART TWO of </w:t>
      </w:r>
      <w:r w:rsidR="00C35019">
        <w:rPr>
          <w:color w:val="000000"/>
        </w:rPr>
        <w:t>CCS Rules</w:t>
      </w:r>
      <w:r w:rsidR="0099118B" w:rsidRPr="00403812">
        <w:rPr>
          <w:color w:val="000000"/>
        </w:rPr>
        <w:t>, except for:</w:t>
      </w:r>
    </w:p>
    <w:p w14:paraId="5CAD2D9C" w14:textId="77777777" w:rsidR="0099118B" w:rsidRPr="00403812" w:rsidRDefault="0099118B" w:rsidP="00E56BD6">
      <w:pPr>
        <w:pStyle w:val="ac"/>
        <w:spacing w:after="0"/>
        <w:ind w:leftChars="100" w:left="210"/>
        <w:rPr>
          <w:color w:val="000000"/>
        </w:rPr>
      </w:pPr>
      <w:r w:rsidRPr="00403812">
        <w:rPr>
          <w:color w:val="000000"/>
        </w:rPr>
        <w:t>(1) double skin bulk carriers the keels of which were laid or which were at a similar stage of construction</w:t>
      </w:r>
      <w:r w:rsidR="000E7D60" w:rsidRPr="00403812">
        <w:rPr>
          <w:rFonts w:hint="eastAsia"/>
          <w:color w:val="000000"/>
        </w:rPr>
        <w:t xml:space="preserve"> </w:t>
      </w:r>
      <w:r w:rsidRPr="00403812">
        <w:rPr>
          <w:color w:val="000000"/>
        </w:rPr>
        <w:t>before 1 July 1999;</w:t>
      </w:r>
    </w:p>
    <w:p w14:paraId="7ABBA258" w14:textId="77777777" w:rsidR="0099118B" w:rsidRPr="00403812" w:rsidRDefault="0099118B" w:rsidP="00E56BD6">
      <w:pPr>
        <w:pStyle w:val="ac"/>
        <w:spacing w:after="0"/>
        <w:ind w:leftChars="100" w:left="210"/>
        <w:rPr>
          <w:color w:val="000000"/>
        </w:rPr>
      </w:pPr>
      <w:r w:rsidRPr="00403812">
        <w:rPr>
          <w:color w:val="000000"/>
        </w:rPr>
        <w:t>(2) double skin bulk carriers the keels of which were laid or which were at a similar stage of construction</w:t>
      </w:r>
      <w:r w:rsidR="000E7D60" w:rsidRPr="00403812">
        <w:rPr>
          <w:rFonts w:hint="eastAsia"/>
          <w:color w:val="000000"/>
        </w:rPr>
        <w:t xml:space="preserve"> </w:t>
      </w:r>
      <w:r w:rsidRPr="00403812">
        <w:rPr>
          <w:color w:val="000000"/>
        </w:rPr>
        <w:t xml:space="preserve">before 1 January 2000, with distance between inner and outer skins being not less than </w:t>
      </w:r>
      <w:smartTag w:uri="urn:schemas-microsoft-com:office:smarttags" w:element="chmetcnv">
        <w:smartTagPr>
          <w:attr w:name="UnitName" w:val="mm"/>
          <w:attr w:name="SourceValue" w:val="760"/>
          <w:attr w:name="HasSpace" w:val="True"/>
          <w:attr w:name="Negative" w:val="False"/>
          <w:attr w:name="NumberType" w:val="1"/>
          <w:attr w:name="TCSC" w:val="0"/>
        </w:smartTagPr>
        <w:r w:rsidRPr="00403812">
          <w:rPr>
            <w:color w:val="000000"/>
          </w:rPr>
          <w:t>760 mm</w:t>
        </w:r>
      </w:smartTag>
      <w:r w:rsidRPr="00403812">
        <w:rPr>
          <w:color w:val="000000"/>
        </w:rPr>
        <w:t>;</w:t>
      </w:r>
    </w:p>
    <w:p w14:paraId="0B5000A9" w14:textId="77777777" w:rsidR="0099118B" w:rsidRPr="00403812" w:rsidRDefault="0099118B" w:rsidP="00E56BD6">
      <w:pPr>
        <w:pStyle w:val="ac"/>
        <w:spacing w:after="0"/>
        <w:ind w:leftChars="100" w:left="210"/>
        <w:rPr>
          <w:color w:val="000000"/>
        </w:rPr>
      </w:pPr>
      <w:r w:rsidRPr="00403812">
        <w:rPr>
          <w:color w:val="000000"/>
        </w:rPr>
        <w:t>(3) double skin bulk carriers the keels of which were laid or which were at a similar stage of construction</w:t>
      </w:r>
      <w:r w:rsidR="000E7D60" w:rsidRPr="00403812">
        <w:rPr>
          <w:rFonts w:hint="eastAsia"/>
          <w:color w:val="000000"/>
        </w:rPr>
        <w:t xml:space="preserve"> </w:t>
      </w:r>
      <w:r w:rsidRPr="00403812">
        <w:rPr>
          <w:color w:val="000000"/>
        </w:rPr>
        <w:t xml:space="preserve">before 1 January 2000, with distance between inner and outer skins being not less than </w:t>
      </w:r>
      <w:smartTag w:uri="urn:schemas-microsoft-com:office:smarttags" w:element="chmetcnv">
        <w:smartTagPr>
          <w:attr w:name="UnitName" w:val="mm"/>
          <w:attr w:name="SourceValue" w:val="1000"/>
          <w:attr w:name="HasSpace" w:val="True"/>
          <w:attr w:name="Negative" w:val="False"/>
          <w:attr w:name="NumberType" w:val="1"/>
          <w:attr w:name="TCSC" w:val="0"/>
        </w:smartTagPr>
        <w:r w:rsidRPr="00403812">
          <w:rPr>
            <w:color w:val="000000"/>
          </w:rPr>
          <w:t>1,000 mm</w:t>
        </w:r>
      </w:smartTag>
      <w:r w:rsidRPr="00403812">
        <w:rPr>
          <w:color w:val="000000"/>
        </w:rPr>
        <w:t>.</w:t>
      </w:r>
    </w:p>
    <w:p w14:paraId="1735FC15" w14:textId="77777777" w:rsidR="00C6390B" w:rsidRDefault="007D5A0C" w:rsidP="00BA42E3">
      <w:pPr>
        <w:pStyle w:val="ac"/>
        <w:spacing w:beforeLines="50" w:before="156" w:after="0"/>
        <w:rPr>
          <w:color w:val="000000"/>
        </w:rPr>
      </w:pPr>
      <w:r w:rsidRPr="00403812">
        <w:rPr>
          <w:color w:val="000000"/>
        </w:rPr>
        <w:t xml:space="preserve">4 </w:t>
      </w:r>
      <w:r w:rsidR="00C6390B" w:rsidRPr="00C6390B">
        <w:rPr>
          <w:color w:val="000000"/>
        </w:rPr>
        <w:t xml:space="preserve">For bulk carriers contracted for construction on or after 1 July 1998 and complying with Section 11, Chapter 8, PART TWO of </w:t>
      </w:r>
      <w:r w:rsidR="00C35019">
        <w:rPr>
          <w:color w:val="000000"/>
        </w:rPr>
        <w:t>CCS Rules</w:t>
      </w:r>
      <w:r w:rsidR="00C6390B" w:rsidRPr="00C6390B">
        <w:rPr>
          <w:color w:val="000000"/>
        </w:rPr>
        <w:t>, steel renewal is required where the gauged thickness of hatch covers is less than t</w:t>
      </w:r>
      <w:r w:rsidR="00C6390B" w:rsidRPr="00C6390B">
        <w:rPr>
          <w:color w:val="000000"/>
          <w:vertAlign w:val="subscript"/>
        </w:rPr>
        <w:t>net</w:t>
      </w:r>
      <w:r w:rsidR="00C6390B" w:rsidRPr="00C6390B">
        <w:rPr>
          <w:color w:val="000000"/>
        </w:rPr>
        <w:t xml:space="preserve"> + 0.5 mm. Where the gauged thickness is within the range t</w:t>
      </w:r>
      <w:r w:rsidR="00C6390B" w:rsidRPr="00C6390B">
        <w:rPr>
          <w:color w:val="000000"/>
          <w:vertAlign w:val="subscript"/>
        </w:rPr>
        <w:t>net</w:t>
      </w:r>
      <w:r w:rsidR="00C6390B" w:rsidRPr="00C6390B">
        <w:rPr>
          <w:color w:val="000000"/>
        </w:rPr>
        <w:t xml:space="preserve"> + 0.5 mm and t</w:t>
      </w:r>
      <w:r w:rsidR="00C6390B" w:rsidRPr="00C6390B">
        <w:rPr>
          <w:color w:val="000000"/>
          <w:vertAlign w:val="subscript"/>
        </w:rPr>
        <w:t>net</w:t>
      </w:r>
      <w:r w:rsidR="00C6390B" w:rsidRPr="00C6390B">
        <w:rPr>
          <w:color w:val="000000"/>
        </w:rPr>
        <w:t xml:space="preserve"> + 1.0 mm, coating (applied in </w:t>
      </w:r>
      <w:r w:rsidR="00C6390B" w:rsidRPr="00C6390B">
        <w:rPr>
          <w:color w:val="000000"/>
        </w:rPr>
        <w:lastRenderedPageBreak/>
        <w:t xml:space="preserve">accordance with the coating manufacturer’s requirements) or annual gauging may be adopted as an alternative to steel renewal. For internal members of </w:t>
      </w:r>
      <w:r w:rsidR="005B04C7">
        <w:rPr>
          <w:rFonts w:hint="eastAsia"/>
          <w:color w:val="000000"/>
        </w:rPr>
        <w:t>double skin</w:t>
      </w:r>
      <w:r w:rsidR="005B04C7" w:rsidRPr="00C6390B">
        <w:rPr>
          <w:color w:val="000000"/>
        </w:rPr>
        <w:t xml:space="preserve"> </w:t>
      </w:r>
      <w:r w:rsidR="00C6390B" w:rsidRPr="00C6390B">
        <w:rPr>
          <w:color w:val="000000"/>
        </w:rPr>
        <w:t>hatch covers, steel renewal is required where the gauged thickness is less than t</w:t>
      </w:r>
      <w:r w:rsidR="00C6390B" w:rsidRPr="00C6390B">
        <w:rPr>
          <w:color w:val="000000"/>
          <w:vertAlign w:val="subscript"/>
        </w:rPr>
        <w:t>net</w:t>
      </w:r>
      <w:r w:rsidR="00C6390B" w:rsidRPr="00C6390B">
        <w:rPr>
          <w:color w:val="000000"/>
        </w:rPr>
        <w:t xml:space="preserve"> or the Surveyor deems it necessary based on the corrosion or deformation. t</w:t>
      </w:r>
      <w:r w:rsidR="00C6390B" w:rsidRPr="00C6390B">
        <w:rPr>
          <w:color w:val="000000"/>
          <w:vertAlign w:val="subscript"/>
        </w:rPr>
        <w:t>net</w:t>
      </w:r>
      <w:r w:rsidR="00C6390B" w:rsidRPr="00C6390B">
        <w:rPr>
          <w:color w:val="000000"/>
        </w:rPr>
        <w:t xml:space="preserve"> is net thickness and to be obtained in accordance with Section 11, Chapter 8 of PART TWO of </w:t>
      </w:r>
      <w:r w:rsidR="00C35019">
        <w:rPr>
          <w:color w:val="000000"/>
        </w:rPr>
        <w:t>CCS Rules</w:t>
      </w:r>
      <w:r w:rsidR="00C6390B" w:rsidRPr="00C6390B">
        <w:rPr>
          <w:color w:val="000000"/>
        </w:rPr>
        <w:t>.</w:t>
      </w:r>
    </w:p>
    <w:p w14:paraId="0D147D4F" w14:textId="77777777" w:rsidR="00CE1433" w:rsidRPr="00403812" w:rsidRDefault="0072750E" w:rsidP="00BA42E3">
      <w:pPr>
        <w:pStyle w:val="ac"/>
        <w:spacing w:beforeLines="50" w:before="156" w:after="0"/>
        <w:rPr>
          <w:color w:val="000000"/>
        </w:rPr>
      </w:pPr>
      <w:r>
        <w:rPr>
          <w:color w:val="000000"/>
        </w:rPr>
        <w:t xml:space="preserve">5 </w:t>
      </w:r>
      <w:r w:rsidR="00CE1433" w:rsidRPr="00403812">
        <w:rPr>
          <w:rFonts w:hint="eastAsia"/>
          <w:color w:val="000000"/>
        </w:rPr>
        <w:t>For bulk carriers, ore carriers and combination carriers</w:t>
      </w:r>
      <w:r w:rsidR="00950450" w:rsidRPr="00950450">
        <w:rPr>
          <w:color w:val="000000"/>
        </w:rPr>
        <w:t xml:space="preserve"> (defined in Appendix 2, Chapter 2 of Part Nine of </w:t>
      </w:r>
      <w:r w:rsidR="00C35019">
        <w:rPr>
          <w:color w:val="000000"/>
        </w:rPr>
        <w:t>CCS Rules</w:t>
      </w:r>
      <w:r w:rsidR="00950450" w:rsidRPr="00950450">
        <w:rPr>
          <w:color w:val="000000"/>
        </w:rPr>
        <w:t>)</w:t>
      </w:r>
      <w:r w:rsidR="00CE1433" w:rsidRPr="00403812">
        <w:rPr>
          <w:rFonts w:hint="eastAsia"/>
          <w:color w:val="000000"/>
        </w:rPr>
        <w:t xml:space="preserve"> contracted for construction on or after 1 January 2004 and complying with Section 11, Chapter 8, PART TWO of </w:t>
      </w:r>
      <w:r w:rsidR="00C35019">
        <w:rPr>
          <w:rFonts w:hint="eastAsia"/>
          <w:color w:val="000000"/>
        </w:rPr>
        <w:t>CCS Rules</w:t>
      </w:r>
      <w:r w:rsidR="00CE1433" w:rsidRPr="00403812">
        <w:rPr>
          <w:rFonts w:hint="eastAsia"/>
          <w:color w:val="000000"/>
        </w:rPr>
        <w:t>, steel renewal is required where the gauged thickness is less than t</w:t>
      </w:r>
      <w:r w:rsidR="00CE1433" w:rsidRPr="00165E11">
        <w:rPr>
          <w:color w:val="000000"/>
          <w:vertAlign w:val="subscript"/>
        </w:rPr>
        <w:t>net</w:t>
      </w:r>
      <w:r w:rsidR="00CE1433" w:rsidRPr="00403812">
        <w:rPr>
          <w:rFonts w:hint="eastAsia"/>
          <w:color w:val="000000"/>
        </w:rPr>
        <w:t xml:space="preserve"> + 0.5 m</w:t>
      </w:r>
      <w:r w:rsidR="00CE1433" w:rsidRPr="00403812">
        <w:rPr>
          <w:color w:val="000000"/>
        </w:rPr>
        <w:t xml:space="preserve">m for single skin hatch cover and </w:t>
      </w:r>
      <w:r w:rsidR="005B04C7">
        <w:rPr>
          <w:rFonts w:hint="eastAsia"/>
          <w:color w:val="000000"/>
        </w:rPr>
        <w:t>double skin</w:t>
      </w:r>
      <w:r w:rsidR="005B04C7" w:rsidRPr="00403812">
        <w:rPr>
          <w:color w:val="000000"/>
        </w:rPr>
        <w:t xml:space="preserve"> </w:t>
      </w:r>
      <w:r w:rsidR="00CE1433" w:rsidRPr="00403812">
        <w:rPr>
          <w:color w:val="000000"/>
        </w:rPr>
        <w:t>hatch cover platings, hatching coamings and coaming stays. Where the gauged thickness is within the range t</w:t>
      </w:r>
      <w:r w:rsidR="00CE1433" w:rsidRPr="00165E11">
        <w:rPr>
          <w:color w:val="000000"/>
          <w:vertAlign w:val="subscript"/>
        </w:rPr>
        <w:t>net</w:t>
      </w:r>
      <w:r w:rsidR="00CE1433" w:rsidRPr="00403812">
        <w:rPr>
          <w:color w:val="000000"/>
        </w:rPr>
        <w:t xml:space="preserve"> + 0.5 mm and t</w:t>
      </w:r>
      <w:r w:rsidR="00CE1433" w:rsidRPr="00165E11">
        <w:rPr>
          <w:color w:val="000000"/>
          <w:vertAlign w:val="subscript"/>
        </w:rPr>
        <w:t>net</w:t>
      </w:r>
      <w:r w:rsidR="00CE1433" w:rsidRPr="00403812">
        <w:rPr>
          <w:color w:val="000000"/>
        </w:rPr>
        <w:t xml:space="preserve"> + 1.0 mm, coating (applied in accordance with the coating manufacturer’s requirements) or annual gauging may be adopted as an alternative to steel renewal. For internal members of </w:t>
      </w:r>
      <w:r w:rsidR="005B04C7">
        <w:rPr>
          <w:rFonts w:hint="eastAsia"/>
          <w:color w:val="000000"/>
        </w:rPr>
        <w:t>double skin</w:t>
      </w:r>
      <w:r w:rsidR="005B04C7" w:rsidRPr="00403812">
        <w:rPr>
          <w:color w:val="000000"/>
        </w:rPr>
        <w:t xml:space="preserve"> </w:t>
      </w:r>
      <w:r w:rsidR="00CE1433" w:rsidRPr="00403812">
        <w:rPr>
          <w:color w:val="000000"/>
        </w:rPr>
        <w:t>hatch covers, thickness measurement is required when CCS Surveyor deems it necessary based on the corrosion or deformation. Where the gauged thickness is less than tnet, the internal structure is to be renewed.</w:t>
      </w:r>
    </w:p>
    <w:p w14:paraId="661804B5" w14:textId="77777777" w:rsidR="0099118B" w:rsidRPr="00403812" w:rsidRDefault="00F55D01" w:rsidP="00BA42E3">
      <w:pPr>
        <w:pStyle w:val="ac"/>
        <w:spacing w:beforeLines="50" w:before="156" w:after="0"/>
        <w:rPr>
          <w:color w:val="000000"/>
        </w:rPr>
      </w:pPr>
      <w:r>
        <w:rPr>
          <w:color w:val="000000"/>
        </w:rPr>
        <w:t>6</w:t>
      </w:r>
      <w:r w:rsidR="0099118B" w:rsidRPr="00403812">
        <w:rPr>
          <w:color w:val="000000"/>
        </w:rPr>
        <w:t xml:space="preserve"> For the following bulk carriers of </w:t>
      </w:r>
      <w:smartTag w:uri="urn:schemas-microsoft-com:office:smarttags" w:element="chmetcnv">
        <w:smartTagPr>
          <w:attr w:name="UnitName" w:val="m"/>
          <w:attr w:name="SourceValue" w:val="150"/>
          <w:attr w:name="HasSpace" w:val="True"/>
          <w:attr w:name="Negative" w:val="False"/>
          <w:attr w:name="NumberType" w:val="1"/>
          <w:attr w:name="TCSC" w:val="0"/>
        </w:smartTagPr>
        <w:r w:rsidR="0099118B" w:rsidRPr="00403812">
          <w:rPr>
            <w:color w:val="000000"/>
          </w:rPr>
          <w:t>150 m</w:t>
        </w:r>
      </w:smartTag>
      <w:r w:rsidR="0099118B" w:rsidRPr="00403812">
        <w:rPr>
          <w:color w:val="000000"/>
        </w:rPr>
        <w:t xml:space="preserve"> in length and upwards and carrying solid bulk cargoes</w:t>
      </w:r>
      <w:r w:rsidR="000E7D60" w:rsidRPr="00403812">
        <w:rPr>
          <w:rFonts w:hint="eastAsia"/>
          <w:color w:val="000000"/>
        </w:rPr>
        <w:t xml:space="preserve"> </w:t>
      </w:r>
      <w:r w:rsidR="0099118B" w:rsidRPr="00403812">
        <w:rPr>
          <w:color w:val="000000"/>
        </w:rPr>
        <w:t>having a density of 1.</w:t>
      </w:r>
      <w:r w:rsidR="00CE1433" w:rsidRPr="00403812">
        <w:rPr>
          <w:color w:val="000000"/>
        </w:rPr>
        <w:t xml:space="preserve">78 </w:t>
      </w:r>
      <w:r w:rsidR="0099118B" w:rsidRPr="00403812">
        <w:rPr>
          <w:color w:val="000000"/>
        </w:rPr>
        <w:t>t/m</w:t>
      </w:r>
      <w:r w:rsidR="0099118B" w:rsidRPr="00165E11">
        <w:rPr>
          <w:color w:val="000000"/>
          <w:vertAlign w:val="superscript"/>
        </w:rPr>
        <w:t>3</w:t>
      </w:r>
      <w:r w:rsidR="0099118B" w:rsidRPr="00403812">
        <w:rPr>
          <w:color w:val="000000"/>
        </w:rPr>
        <w:t xml:space="preserve"> and above, steel renewal is required where the gauged thickness of transverse</w:t>
      </w:r>
      <w:r w:rsidR="000E7D60" w:rsidRPr="00403812">
        <w:rPr>
          <w:rFonts w:hint="eastAsia"/>
          <w:color w:val="000000"/>
        </w:rPr>
        <w:t xml:space="preserve"> </w:t>
      </w:r>
      <w:r w:rsidR="0099118B" w:rsidRPr="00403812">
        <w:rPr>
          <w:color w:val="000000"/>
        </w:rPr>
        <w:t xml:space="preserve">watertight corrugated bulkheads between cargo holds </w:t>
      </w:r>
      <w:r w:rsidR="00CE1433" w:rsidRPr="00403812">
        <w:rPr>
          <w:color w:val="000000"/>
        </w:rPr>
        <w:t>Nos</w:t>
      </w:r>
      <w:r w:rsidR="0099118B" w:rsidRPr="00403812">
        <w:rPr>
          <w:color w:val="000000"/>
        </w:rPr>
        <w:t>. 1 and 2 is less than t</w:t>
      </w:r>
      <w:r w:rsidR="0099118B" w:rsidRPr="00165E11">
        <w:rPr>
          <w:color w:val="000000"/>
          <w:vertAlign w:val="subscript"/>
        </w:rPr>
        <w:t>net</w:t>
      </w:r>
      <w:r w:rsidR="0099118B" w:rsidRPr="00403812">
        <w:rPr>
          <w:color w:val="000000"/>
        </w:rPr>
        <w:t xml:space="preserve"> + </w:t>
      </w:r>
      <w:smartTag w:uri="urn:schemas-microsoft-com:office:smarttags" w:element="chmetcnv">
        <w:smartTagPr>
          <w:attr w:name="UnitName" w:val="mm"/>
          <w:attr w:name="SourceValue" w:val=".5"/>
          <w:attr w:name="HasSpace" w:val="True"/>
          <w:attr w:name="Negative" w:val="False"/>
          <w:attr w:name="NumberType" w:val="1"/>
          <w:attr w:name="TCSC" w:val="0"/>
        </w:smartTagPr>
        <w:r w:rsidR="0099118B" w:rsidRPr="00403812">
          <w:rPr>
            <w:color w:val="000000"/>
          </w:rPr>
          <w:t>0.5 mm</w:t>
        </w:r>
      </w:smartTag>
      <w:r w:rsidR="0099118B" w:rsidRPr="00403812">
        <w:rPr>
          <w:color w:val="000000"/>
        </w:rPr>
        <w:t xml:space="preserve"> and coating</w:t>
      </w:r>
      <w:r w:rsidR="000E7D60" w:rsidRPr="00403812">
        <w:rPr>
          <w:rFonts w:hint="eastAsia"/>
          <w:color w:val="000000"/>
        </w:rPr>
        <w:t xml:space="preserve"> </w:t>
      </w:r>
      <w:r w:rsidR="0099118B" w:rsidRPr="00403812">
        <w:rPr>
          <w:color w:val="000000"/>
        </w:rPr>
        <w:t>(applied in accordance with the coating manufacturer’s requirements) or annual gauging may be adopted as</w:t>
      </w:r>
      <w:r w:rsidR="000E7D60" w:rsidRPr="00403812">
        <w:rPr>
          <w:rFonts w:hint="eastAsia"/>
          <w:color w:val="000000"/>
        </w:rPr>
        <w:t xml:space="preserve"> </w:t>
      </w:r>
      <w:r w:rsidR="0099118B" w:rsidRPr="00403812">
        <w:rPr>
          <w:color w:val="000000"/>
        </w:rPr>
        <w:t>an alternative to steel renewal where the gauged thickness is within the range t</w:t>
      </w:r>
      <w:r w:rsidR="0099118B" w:rsidRPr="00165E11">
        <w:rPr>
          <w:color w:val="000000"/>
          <w:vertAlign w:val="subscript"/>
        </w:rPr>
        <w:t>net</w:t>
      </w:r>
      <w:r w:rsidR="0099118B" w:rsidRPr="00403812">
        <w:rPr>
          <w:color w:val="000000"/>
        </w:rPr>
        <w:t xml:space="preserve"> + </w:t>
      </w:r>
      <w:smartTag w:uri="urn:schemas-microsoft-com:office:smarttags" w:element="chmetcnv">
        <w:smartTagPr>
          <w:attr w:name="UnitName" w:val="mm"/>
          <w:attr w:name="SourceValue" w:val=".5"/>
          <w:attr w:name="HasSpace" w:val="True"/>
          <w:attr w:name="Negative" w:val="False"/>
          <w:attr w:name="NumberType" w:val="1"/>
          <w:attr w:name="TCSC" w:val="0"/>
        </w:smartTagPr>
        <w:r w:rsidR="0099118B" w:rsidRPr="00403812">
          <w:rPr>
            <w:color w:val="000000"/>
          </w:rPr>
          <w:t>0.5 mm</w:t>
        </w:r>
      </w:smartTag>
      <w:r w:rsidR="0099118B" w:rsidRPr="00403812">
        <w:rPr>
          <w:color w:val="000000"/>
        </w:rPr>
        <w:t xml:space="preserve"> and t</w:t>
      </w:r>
      <w:r w:rsidR="0099118B" w:rsidRPr="00165E11">
        <w:rPr>
          <w:color w:val="000000"/>
          <w:vertAlign w:val="subscript"/>
        </w:rPr>
        <w:t>net</w:t>
      </w:r>
      <w:r w:rsidR="0099118B" w:rsidRPr="00403812">
        <w:rPr>
          <w:color w:val="000000"/>
        </w:rPr>
        <w:t xml:space="preserve"> + </w:t>
      </w:r>
      <w:smartTag w:uri="urn:schemas-microsoft-com:office:smarttags" w:element="chmetcnv">
        <w:smartTagPr>
          <w:attr w:name="UnitName" w:val="mm"/>
          <w:attr w:name="SourceValue" w:val="1"/>
          <w:attr w:name="HasSpace" w:val="True"/>
          <w:attr w:name="Negative" w:val="False"/>
          <w:attr w:name="NumberType" w:val="1"/>
          <w:attr w:name="TCSC" w:val="0"/>
        </w:smartTagPr>
        <w:r w:rsidR="0099118B" w:rsidRPr="00403812">
          <w:rPr>
            <w:color w:val="000000"/>
          </w:rPr>
          <w:t>1.0</w:t>
        </w:r>
        <w:r w:rsidR="000E7D60" w:rsidRPr="00403812">
          <w:rPr>
            <w:rFonts w:hint="eastAsia"/>
            <w:color w:val="000000"/>
          </w:rPr>
          <w:t xml:space="preserve"> </w:t>
        </w:r>
        <w:r w:rsidR="0099118B" w:rsidRPr="00403812">
          <w:rPr>
            <w:color w:val="000000"/>
          </w:rPr>
          <w:t>mm</w:t>
        </w:r>
      </w:smartTag>
      <w:r w:rsidR="0099118B" w:rsidRPr="00403812">
        <w:rPr>
          <w:color w:val="000000"/>
        </w:rPr>
        <w:t>, with t</w:t>
      </w:r>
      <w:r w:rsidR="0099118B" w:rsidRPr="00165E11">
        <w:rPr>
          <w:color w:val="000000"/>
          <w:vertAlign w:val="subscript"/>
        </w:rPr>
        <w:t>net</w:t>
      </w:r>
      <w:r w:rsidR="0099118B" w:rsidRPr="00403812">
        <w:rPr>
          <w:color w:val="000000"/>
        </w:rPr>
        <w:t xml:space="preserve"> being calculated in accordance with IACS UR S19:</w:t>
      </w:r>
    </w:p>
    <w:p w14:paraId="427978C2" w14:textId="77777777" w:rsidR="0099118B" w:rsidRPr="00403812" w:rsidRDefault="0099118B" w:rsidP="00E56BD6">
      <w:pPr>
        <w:pStyle w:val="ac"/>
        <w:spacing w:after="0"/>
        <w:ind w:leftChars="100" w:left="210"/>
        <w:rPr>
          <w:color w:val="000000"/>
        </w:rPr>
      </w:pPr>
      <w:r w:rsidRPr="00403812">
        <w:rPr>
          <w:color w:val="000000"/>
        </w:rPr>
        <w:t>(1) Bulk carriers contracted for construction before 1 July 1998 and not complying with IACS UR S18;</w:t>
      </w:r>
    </w:p>
    <w:p w14:paraId="491A7E9F" w14:textId="77777777" w:rsidR="0099118B" w:rsidRPr="00403812" w:rsidRDefault="0099118B" w:rsidP="00E56BD6">
      <w:pPr>
        <w:pStyle w:val="ac"/>
        <w:spacing w:after="0"/>
        <w:ind w:leftChars="100" w:left="210"/>
        <w:rPr>
          <w:color w:val="000000"/>
        </w:rPr>
      </w:pPr>
      <w:r w:rsidRPr="00403812">
        <w:rPr>
          <w:color w:val="000000"/>
        </w:rPr>
        <w:t>(2) Bulk carriers the keels of which were laid or which were at a similar stage of construction before 1 July</w:t>
      </w:r>
      <w:r w:rsidR="000E7D60" w:rsidRPr="00403812">
        <w:rPr>
          <w:rFonts w:hint="eastAsia"/>
          <w:color w:val="000000"/>
        </w:rPr>
        <w:t xml:space="preserve"> </w:t>
      </w:r>
      <w:r w:rsidRPr="00403812">
        <w:rPr>
          <w:color w:val="000000"/>
        </w:rPr>
        <w:t>1999 and not complying with IACS UR S18.</w:t>
      </w:r>
    </w:p>
    <w:p w14:paraId="187872EE" w14:textId="77777777" w:rsidR="0099118B" w:rsidRPr="00403812" w:rsidRDefault="00F55D01" w:rsidP="00BA42E3">
      <w:pPr>
        <w:pStyle w:val="ac"/>
        <w:spacing w:beforeLines="50" w:before="156" w:after="0"/>
        <w:rPr>
          <w:color w:val="000000"/>
        </w:rPr>
      </w:pPr>
      <w:r>
        <w:rPr>
          <w:color w:val="000000"/>
        </w:rPr>
        <w:t>7</w:t>
      </w:r>
      <w:r w:rsidR="0099118B" w:rsidRPr="00403812">
        <w:rPr>
          <w:color w:val="000000"/>
        </w:rPr>
        <w:t xml:space="preserve"> For bulk carriers which were not built in accordance with Section </w:t>
      </w:r>
      <w:r w:rsidR="00710DD6" w:rsidRPr="00403812">
        <w:rPr>
          <w:color w:val="000000"/>
        </w:rPr>
        <w:t>3</w:t>
      </w:r>
      <w:r w:rsidR="0099118B" w:rsidRPr="00403812">
        <w:rPr>
          <w:color w:val="000000"/>
        </w:rPr>
        <w:t xml:space="preserve">, Chapter 8 of PART TWO of </w:t>
      </w:r>
      <w:r w:rsidR="00C35019">
        <w:rPr>
          <w:color w:val="000000"/>
        </w:rPr>
        <w:t>CCS Rules</w:t>
      </w:r>
      <w:r w:rsidR="0099118B" w:rsidRPr="00403812">
        <w:rPr>
          <w:color w:val="000000"/>
        </w:rPr>
        <w:t>, steel renewal is required where the gauged thickness of side shell frames of cargo holds is less than</w:t>
      </w:r>
      <w:r w:rsidR="000E7D60" w:rsidRPr="00403812">
        <w:rPr>
          <w:rFonts w:hint="eastAsia"/>
          <w:color w:val="000000"/>
        </w:rPr>
        <w:t xml:space="preserve"> </w:t>
      </w:r>
      <w:r w:rsidR="0099118B" w:rsidRPr="00403812">
        <w:rPr>
          <w:color w:val="000000"/>
        </w:rPr>
        <w:t>t</w:t>
      </w:r>
      <w:r w:rsidR="0099118B" w:rsidRPr="00165E11">
        <w:rPr>
          <w:color w:val="000000"/>
          <w:vertAlign w:val="subscript"/>
        </w:rPr>
        <w:t>REN</w:t>
      </w:r>
      <w:r w:rsidR="0099118B" w:rsidRPr="00403812">
        <w:rPr>
          <w:color w:val="000000"/>
        </w:rPr>
        <w:t xml:space="preserve"> mm. Where the gauged thickness is within the range t</w:t>
      </w:r>
      <w:r w:rsidR="0099118B" w:rsidRPr="00165E11">
        <w:rPr>
          <w:color w:val="000000"/>
          <w:vertAlign w:val="subscript"/>
        </w:rPr>
        <w:t>REN</w:t>
      </w:r>
      <w:r w:rsidR="0099118B" w:rsidRPr="00403812">
        <w:rPr>
          <w:color w:val="000000"/>
        </w:rPr>
        <w:t xml:space="preserve"> mm and t</w:t>
      </w:r>
      <w:r w:rsidR="0099118B" w:rsidRPr="00165E11">
        <w:rPr>
          <w:color w:val="000000"/>
          <w:vertAlign w:val="subscript"/>
        </w:rPr>
        <w:t>COAT</w:t>
      </w:r>
      <w:r w:rsidR="0099118B" w:rsidRPr="00403812">
        <w:rPr>
          <w:color w:val="000000"/>
        </w:rPr>
        <w:t xml:space="preserve"> mm, sand blasting, coating and</w:t>
      </w:r>
      <w:r w:rsidR="000E7D60" w:rsidRPr="00403812">
        <w:rPr>
          <w:rFonts w:hint="eastAsia"/>
          <w:color w:val="000000"/>
        </w:rPr>
        <w:t xml:space="preserve"> </w:t>
      </w:r>
      <w:r w:rsidR="0099118B" w:rsidRPr="00403812">
        <w:rPr>
          <w:color w:val="000000"/>
        </w:rPr>
        <w:t>reinforcements are to be done and the coating is to be maintained in “as-new” or an equivalent condition</w:t>
      </w:r>
      <w:r w:rsidR="000E7D60" w:rsidRPr="00403812">
        <w:rPr>
          <w:rFonts w:hint="eastAsia"/>
          <w:color w:val="000000"/>
        </w:rPr>
        <w:t xml:space="preserve"> </w:t>
      </w:r>
      <w:r w:rsidR="0099118B" w:rsidRPr="00403812">
        <w:rPr>
          <w:color w:val="000000"/>
        </w:rPr>
        <w:t>(i.e. without breakdown or rusting) at special and intermediate surveys. The t</w:t>
      </w:r>
      <w:r w:rsidR="0099118B" w:rsidRPr="00165E11">
        <w:rPr>
          <w:color w:val="000000"/>
          <w:vertAlign w:val="subscript"/>
        </w:rPr>
        <w:t>REN</w:t>
      </w:r>
      <w:r w:rsidR="0099118B" w:rsidRPr="00403812">
        <w:rPr>
          <w:color w:val="000000"/>
        </w:rPr>
        <w:t xml:space="preserve"> and t</w:t>
      </w:r>
      <w:r w:rsidR="0099118B" w:rsidRPr="00165E11">
        <w:rPr>
          <w:color w:val="000000"/>
          <w:vertAlign w:val="subscript"/>
        </w:rPr>
        <w:t>COAT</w:t>
      </w:r>
      <w:r w:rsidR="0099118B" w:rsidRPr="00403812">
        <w:rPr>
          <w:color w:val="000000"/>
        </w:rPr>
        <w:t xml:space="preserve"> above are to be</w:t>
      </w:r>
      <w:r w:rsidR="000E7D60" w:rsidRPr="00403812">
        <w:rPr>
          <w:rFonts w:hint="eastAsia"/>
          <w:color w:val="000000"/>
        </w:rPr>
        <w:t xml:space="preserve"> </w:t>
      </w:r>
      <w:r w:rsidR="0099118B" w:rsidRPr="00403812">
        <w:rPr>
          <w:color w:val="000000"/>
        </w:rPr>
        <w:t>calculated in accordance with IACS UR S31.</w:t>
      </w:r>
    </w:p>
    <w:p w14:paraId="5FDDCDC8" w14:textId="77777777" w:rsidR="00554710" w:rsidRPr="009D24F1" w:rsidRDefault="00554710" w:rsidP="003141FB">
      <w:pPr>
        <w:rPr>
          <w:color w:val="000000"/>
          <w:szCs w:val="21"/>
        </w:rPr>
      </w:pPr>
    </w:p>
    <w:p w14:paraId="5B2C49C5" w14:textId="77777777" w:rsidR="00E56BD6" w:rsidRDefault="00E56BD6" w:rsidP="00BA42E3">
      <w:pPr>
        <w:pStyle w:val="ac"/>
        <w:spacing w:beforeLines="50" w:before="156" w:after="0"/>
        <w:ind w:leftChars="100" w:left="210"/>
        <w:rPr>
          <w:color w:val="000000"/>
        </w:rPr>
      </w:pPr>
      <w:r>
        <w:rPr>
          <w:color w:val="000000"/>
        </w:rPr>
        <w:br w:type="page"/>
      </w:r>
    </w:p>
    <w:p w14:paraId="4D16FBC8" w14:textId="77777777" w:rsidR="00E56BD6" w:rsidRDefault="00E56BD6" w:rsidP="00BA42E3">
      <w:pPr>
        <w:pStyle w:val="ac"/>
        <w:spacing w:beforeLines="50" w:before="156" w:after="0"/>
        <w:jc w:val="center"/>
        <w:rPr>
          <w:color w:val="000000"/>
        </w:rPr>
      </w:pPr>
    </w:p>
    <w:p w14:paraId="05C6131B" w14:textId="77777777" w:rsidR="00B57E64" w:rsidRPr="003E6504" w:rsidRDefault="00473C10" w:rsidP="00BA42E3">
      <w:pPr>
        <w:pStyle w:val="ac"/>
        <w:spacing w:beforeLines="50" w:before="156" w:after="0"/>
        <w:jc w:val="center"/>
        <w:outlineLvl w:val="0"/>
        <w:rPr>
          <w:i/>
          <w:color w:val="000000"/>
          <w:szCs w:val="21"/>
        </w:rPr>
      </w:pPr>
      <w:bookmarkStart w:id="41" w:name="_Toc26052924"/>
      <w:r w:rsidRPr="0055040C">
        <w:rPr>
          <w:b/>
          <w:color w:val="000000"/>
          <w:sz w:val="28"/>
        </w:rPr>
        <w:t xml:space="preserve">Appendix </w:t>
      </w:r>
      <w:r w:rsidR="00AA4D00" w:rsidRPr="0055040C">
        <w:rPr>
          <w:rFonts w:hint="eastAsia"/>
          <w:b/>
          <w:color w:val="000000"/>
          <w:sz w:val="28"/>
        </w:rPr>
        <w:t>3.2</w:t>
      </w:r>
      <w:r w:rsidRPr="0055040C">
        <w:rPr>
          <w:b/>
          <w:color w:val="000000"/>
          <w:sz w:val="28"/>
        </w:rPr>
        <w:t xml:space="preserve"> </w:t>
      </w:r>
      <w:r w:rsidR="00172072">
        <w:rPr>
          <w:b/>
          <w:color w:val="000000"/>
          <w:sz w:val="28"/>
        </w:rPr>
        <w:t>-</w:t>
      </w:r>
      <w:r w:rsidRPr="0055040C">
        <w:rPr>
          <w:rFonts w:hint="eastAsia"/>
          <w:b/>
          <w:color w:val="000000"/>
          <w:sz w:val="28"/>
        </w:rPr>
        <w:t xml:space="preserve"> Minimum </w:t>
      </w:r>
      <w:r w:rsidR="00CF1796" w:rsidRPr="0055040C">
        <w:rPr>
          <w:rFonts w:hint="eastAsia"/>
          <w:b/>
          <w:color w:val="000000"/>
          <w:sz w:val="28"/>
        </w:rPr>
        <w:t>T</w:t>
      </w:r>
      <w:r w:rsidRPr="0055040C">
        <w:rPr>
          <w:rFonts w:hint="eastAsia"/>
          <w:b/>
          <w:color w:val="000000"/>
          <w:sz w:val="28"/>
        </w:rPr>
        <w:t>hickness</w:t>
      </w:r>
      <w:r w:rsidR="00CF1796" w:rsidRPr="0055040C">
        <w:rPr>
          <w:rFonts w:hint="eastAsia"/>
          <w:b/>
          <w:color w:val="000000"/>
          <w:sz w:val="28"/>
        </w:rPr>
        <w:t xml:space="preserve"> Table</w:t>
      </w:r>
      <w:r w:rsidRPr="0055040C">
        <w:rPr>
          <w:b/>
          <w:color w:val="000000"/>
          <w:sz w:val="28"/>
        </w:rPr>
        <w:t xml:space="preserve"> </w:t>
      </w:r>
      <w:r w:rsidRPr="0055040C">
        <w:rPr>
          <w:rFonts w:hint="eastAsia"/>
          <w:b/>
          <w:color w:val="000000"/>
          <w:sz w:val="28"/>
        </w:rPr>
        <w:t>o</w:t>
      </w:r>
      <w:r w:rsidRPr="0055040C">
        <w:rPr>
          <w:b/>
          <w:color w:val="000000"/>
          <w:sz w:val="28"/>
        </w:rPr>
        <w:t>f Hull Structure</w:t>
      </w:r>
      <w:bookmarkEnd w:id="41"/>
    </w:p>
    <w:p w14:paraId="1AD7B86B" w14:textId="77777777" w:rsidR="00B57E64" w:rsidRPr="00574B55" w:rsidRDefault="00B57E64" w:rsidP="00574B55">
      <w:pPr>
        <w:spacing w:before="144" w:after="252"/>
        <w:ind w:right="72"/>
        <w:rPr>
          <w:color w:val="000000"/>
          <w:szCs w:val="21"/>
        </w:rPr>
      </w:pPr>
      <w:r w:rsidRPr="00574B55">
        <w:rPr>
          <w:color w:val="000000"/>
          <w:szCs w:val="21"/>
        </w:rPr>
        <w:t>Minimum thickness of hull structures is given in the following table</w:t>
      </w:r>
      <w:r w:rsidR="002A265D" w:rsidRPr="00574B55">
        <w:rPr>
          <w:rFonts w:hint="eastAsia"/>
          <w:color w:val="000000"/>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0"/>
        <w:gridCol w:w="1783"/>
        <w:gridCol w:w="1920"/>
        <w:gridCol w:w="1835"/>
      </w:tblGrid>
      <w:tr w:rsidR="00B57E64" w:rsidRPr="009D24F1" w14:paraId="6B8B1A9F" w14:textId="77777777" w:rsidTr="0055040C">
        <w:tc>
          <w:tcPr>
            <w:tcW w:w="2410" w:type="dxa"/>
          </w:tcPr>
          <w:p w14:paraId="60CAB0E5" w14:textId="77777777" w:rsidR="00B57E64" w:rsidRPr="009D24F1" w:rsidRDefault="00B57E64" w:rsidP="00D601F8">
            <w:pPr>
              <w:adjustRightInd w:val="0"/>
              <w:spacing w:line="300" w:lineRule="atLeast"/>
              <w:ind w:left="-3" w:right="-87"/>
              <w:jc w:val="center"/>
              <w:textAlignment w:val="baseline"/>
              <w:rPr>
                <w:rFonts w:eastAsia="MS Mincho"/>
                <w:color w:val="000000"/>
              </w:rPr>
            </w:pPr>
            <w:r w:rsidRPr="009D24F1">
              <w:rPr>
                <w:rFonts w:eastAsia="MS Mincho"/>
                <w:color w:val="000000"/>
              </w:rPr>
              <w:t>Area or location</w:t>
            </w:r>
          </w:p>
        </w:tc>
        <w:tc>
          <w:tcPr>
            <w:tcW w:w="1700" w:type="dxa"/>
          </w:tcPr>
          <w:p w14:paraId="5AF11ABB" w14:textId="77777777" w:rsidR="00B57E64" w:rsidRPr="009D24F1" w:rsidRDefault="00B57E64" w:rsidP="00D601F8">
            <w:pPr>
              <w:adjustRightInd w:val="0"/>
              <w:spacing w:line="300" w:lineRule="atLeast"/>
              <w:ind w:left="-3" w:right="-87"/>
              <w:jc w:val="center"/>
              <w:textAlignment w:val="baseline"/>
              <w:rPr>
                <w:rFonts w:eastAsia="MS Mincho"/>
                <w:color w:val="000000"/>
              </w:rPr>
            </w:pPr>
            <w:r w:rsidRPr="009D24F1">
              <w:rPr>
                <w:rFonts w:eastAsia="MS Mincho"/>
                <w:color w:val="000000"/>
              </w:rPr>
              <w:t>Original as-built thickness (mm)</w:t>
            </w:r>
          </w:p>
        </w:tc>
        <w:tc>
          <w:tcPr>
            <w:tcW w:w="1783" w:type="dxa"/>
          </w:tcPr>
          <w:p w14:paraId="6E9B5418" w14:textId="77777777" w:rsidR="00B57E64" w:rsidRPr="009D24F1" w:rsidRDefault="00B57E64" w:rsidP="00D601F8">
            <w:pPr>
              <w:adjustRightInd w:val="0"/>
              <w:spacing w:line="300" w:lineRule="atLeast"/>
              <w:ind w:left="-3" w:right="-87"/>
              <w:jc w:val="center"/>
              <w:textAlignment w:val="baseline"/>
              <w:rPr>
                <w:rFonts w:eastAsia="MS Mincho"/>
                <w:color w:val="000000"/>
              </w:rPr>
            </w:pPr>
            <w:r w:rsidRPr="009D24F1">
              <w:rPr>
                <w:rFonts w:eastAsia="MS Mincho"/>
                <w:color w:val="000000"/>
              </w:rPr>
              <w:t>Minimum thickness (mm)</w:t>
            </w:r>
          </w:p>
        </w:tc>
        <w:tc>
          <w:tcPr>
            <w:tcW w:w="1920" w:type="dxa"/>
          </w:tcPr>
          <w:p w14:paraId="57F60697" w14:textId="77777777" w:rsidR="00B57E64" w:rsidRPr="009D24F1" w:rsidRDefault="00B57E64" w:rsidP="00D601F8">
            <w:pPr>
              <w:adjustRightInd w:val="0"/>
              <w:spacing w:line="300" w:lineRule="atLeast"/>
              <w:ind w:left="-3" w:right="-87"/>
              <w:jc w:val="center"/>
              <w:textAlignment w:val="baseline"/>
              <w:rPr>
                <w:rFonts w:eastAsia="MS Mincho"/>
                <w:color w:val="000000"/>
              </w:rPr>
            </w:pPr>
            <w:r w:rsidRPr="009D24F1">
              <w:rPr>
                <w:rFonts w:eastAsia="MS Mincho"/>
                <w:color w:val="000000"/>
              </w:rPr>
              <w:t>Substantial corrosion thickness (mm)</w:t>
            </w:r>
          </w:p>
        </w:tc>
        <w:tc>
          <w:tcPr>
            <w:tcW w:w="1835" w:type="dxa"/>
          </w:tcPr>
          <w:p w14:paraId="1467C206" w14:textId="77777777" w:rsidR="00B57E64" w:rsidRPr="009D24F1" w:rsidRDefault="00B57E64" w:rsidP="00D601F8">
            <w:pPr>
              <w:adjustRightInd w:val="0"/>
              <w:spacing w:line="300" w:lineRule="atLeast"/>
              <w:ind w:left="-3" w:right="-87"/>
              <w:jc w:val="center"/>
              <w:textAlignment w:val="baseline"/>
              <w:rPr>
                <w:rFonts w:eastAsia="MS Mincho"/>
                <w:color w:val="000000"/>
              </w:rPr>
            </w:pPr>
            <w:r w:rsidRPr="009D24F1">
              <w:rPr>
                <w:rFonts w:eastAsia="MS Mincho"/>
                <w:color w:val="000000"/>
              </w:rPr>
              <w:t>Remarks</w:t>
            </w:r>
          </w:p>
        </w:tc>
      </w:tr>
      <w:tr w:rsidR="00B57E64" w:rsidRPr="009D24F1" w14:paraId="5C5FED2A" w14:textId="77777777" w:rsidTr="0055040C">
        <w:trPr>
          <w:trHeight w:val="340"/>
        </w:trPr>
        <w:tc>
          <w:tcPr>
            <w:tcW w:w="2410" w:type="dxa"/>
          </w:tcPr>
          <w:p w14:paraId="528939AD"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Deck</w:t>
            </w:r>
          </w:p>
        </w:tc>
        <w:tc>
          <w:tcPr>
            <w:tcW w:w="1700" w:type="dxa"/>
          </w:tcPr>
          <w:p w14:paraId="75767BA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D73E09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17C9A3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6434E5C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4F6AB567" w14:textId="77777777" w:rsidTr="0055040C">
        <w:trPr>
          <w:trHeight w:val="340"/>
        </w:trPr>
        <w:tc>
          <w:tcPr>
            <w:tcW w:w="2410" w:type="dxa"/>
          </w:tcPr>
          <w:p w14:paraId="671A5758"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7895CB2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5A028A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0C448E9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3D1E533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48C82F7B" w14:textId="77777777" w:rsidTr="0055040C">
        <w:trPr>
          <w:trHeight w:val="340"/>
        </w:trPr>
        <w:tc>
          <w:tcPr>
            <w:tcW w:w="2410" w:type="dxa"/>
          </w:tcPr>
          <w:p w14:paraId="4BBDFD25"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Longitudinals</w:t>
            </w:r>
          </w:p>
        </w:tc>
        <w:tc>
          <w:tcPr>
            <w:tcW w:w="1700" w:type="dxa"/>
          </w:tcPr>
          <w:p w14:paraId="52A54E4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AB8F1D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14222B6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DE8030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6E50146" w14:textId="77777777" w:rsidTr="0055040C">
        <w:trPr>
          <w:trHeight w:val="340"/>
        </w:trPr>
        <w:tc>
          <w:tcPr>
            <w:tcW w:w="2410" w:type="dxa"/>
          </w:tcPr>
          <w:p w14:paraId="42D24DBC"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 girders</w:t>
            </w:r>
          </w:p>
        </w:tc>
        <w:tc>
          <w:tcPr>
            <w:tcW w:w="1700" w:type="dxa"/>
          </w:tcPr>
          <w:p w14:paraId="18FD0D2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3EEE3B3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4620FE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109253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6E5ED14" w14:textId="77777777" w:rsidTr="0055040C">
        <w:trPr>
          <w:trHeight w:val="340"/>
        </w:trPr>
        <w:tc>
          <w:tcPr>
            <w:tcW w:w="2410" w:type="dxa"/>
          </w:tcPr>
          <w:p w14:paraId="7A6EBBE8"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Cross deck plating</w:t>
            </w:r>
          </w:p>
        </w:tc>
        <w:tc>
          <w:tcPr>
            <w:tcW w:w="1700" w:type="dxa"/>
          </w:tcPr>
          <w:p w14:paraId="052BBF8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7A6038E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8739DA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66730DD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9F8F087" w14:textId="77777777" w:rsidTr="0055040C">
        <w:trPr>
          <w:trHeight w:val="340"/>
        </w:trPr>
        <w:tc>
          <w:tcPr>
            <w:tcW w:w="2410" w:type="dxa"/>
          </w:tcPr>
          <w:p w14:paraId="1DC51686"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Cross deck stiffeners</w:t>
            </w:r>
          </w:p>
        </w:tc>
        <w:tc>
          <w:tcPr>
            <w:tcW w:w="1700" w:type="dxa"/>
          </w:tcPr>
          <w:p w14:paraId="2CFDC8A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1F0699F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B4C50A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9BFB11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F766C55" w14:textId="77777777" w:rsidTr="0055040C">
        <w:trPr>
          <w:trHeight w:val="340"/>
        </w:trPr>
        <w:tc>
          <w:tcPr>
            <w:tcW w:w="2410" w:type="dxa"/>
          </w:tcPr>
          <w:p w14:paraId="0E3067F4"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Bot</w:t>
            </w:r>
            <w:r w:rsidR="001C3571" w:rsidRPr="009D24F1">
              <w:rPr>
                <w:rFonts w:hint="eastAsia"/>
                <w:b/>
                <w:color w:val="000000"/>
              </w:rPr>
              <w:t>t</w:t>
            </w:r>
            <w:r w:rsidRPr="009D24F1">
              <w:rPr>
                <w:rFonts w:eastAsia="MS Mincho"/>
                <w:b/>
                <w:color w:val="000000"/>
              </w:rPr>
              <w:t>om</w:t>
            </w:r>
          </w:p>
        </w:tc>
        <w:tc>
          <w:tcPr>
            <w:tcW w:w="1700" w:type="dxa"/>
          </w:tcPr>
          <w:p w14:paraId="7210A73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03ED112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8B7C2F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CC011C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AD91692" w14:textId="77777777" w:rsidTr="0055040C">
        <w:trPr>
          <w:trHeight w:val="340"/>
        </w:trPr>
        <w:tc>
          <w:tcPr>
            <w:tcW w:w="2410" w:type="dxa"/>
          </w:tcPr>
          <w:p w14:paraId="2D26FAE2"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4B73694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59A6C9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0456FC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2DD9CE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FB91A21" w14:textId="77777777" w:rsidTr="0055040C">
        <w:trPr>
          <w:trHeight w:val="340"/>
        </w:trPr>
        <w:tc>
          <w:tcPr>
            <w:tcW w:w="2410" w:type="dxa"/>
          </w:tcPr>
          <w:p w14:paraId="3543B1FC"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Longitudinals</w:t>
            </w:r>
          </w:p>
        </w:tc>
        <w:tc>
          <w:tcPr>
            <w:tcW w:w="1700" w:type="dxa"/>
          </w:tcPr>
          <w:p w14:paraId="010FED5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B0FC49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06F5CD5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ED36AE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FEB9F32" w14:textId="77777777" w:rsidTr="0055040C">
        <w:trPr>
          <w:trHeight w:val="340"/>
        </w:trPr>
        <w:tc>
          <w:tcPr>
            <w:tcW w:w="2410" w:type="dxa"/>
          </w:tcPr>
          <w:p w14:paraId="6B2C2147"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 girders</w:t>
            </w:r>
          </w:p>
        </w:tc>
        <w:tc>
          <w:tcPr>
            <w:tcW w:w="1700" w:type="dxa"/>
          </w:tcPr>
          <w:p w14:paraId="170590F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B97040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7B83935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01B8F71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312CC06" w14:textId="77777777" w:rsidTr="0055040C">
        <w:trPr>
          <w:trHeight w:val="340"/>
        </w:trPr>
        <w:tc>
          <w:tcPr>
            <w:tcW w:w="2410" w:type="dxa"/>
          </w:tcPr>
          <w:p w14:paraId="7D470E57"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Inner bottom</w:t>
            </w:r>
          </w:p>
        </w:tc>
        <w:tc>
          <w:tcPr>
            <w:tcW w:w="1700" w:type="dxa"/>
          </w:tcPr>
          <w:p w14:paraId="29FE13E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134E0E7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48C94C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034C26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1138BC3" w14:textId="77777777" w:rsidTr="0055040C">
        <w:trPr>
          <w:trHeight w:val="340"/>
        </w:trPr>
        <w:tc>
          <w:tcPr>
            <w:tcW w:w="2410" w:type="dxa"/>
          </w:tcPr>
          <w:p w14:paraId="1329DD85"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4823FAE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75D439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FF7B3C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CB7C52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7CE5096A" w14:textId="77777777" w:rsidTr="0055040C">
        <w:trPr>
          <w:trHeight w:val="340"/>
        </w:trPr>
        <w:tc>
          <w:tcPr>
            <w:tcW w:w="2410" w:type="dxa"/>
          </w:tcPr>
          <w:p w14:paraId="75E597D2"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Longitudinals</w:t>
            </w:r>
          </w:p>
        </w:tc>
        <w:tc>
          <w:tcPr>
            <w:tcW w:w="1700" w:type="dxa"/>
          </w:tcPr>
          <w:p w14:paraId="03FE474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D014F8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654B4A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3AA23C0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23F9F17" w14:textId="77777777" w:rsidTr="0055040C">
        <w:trPr>
          <w:trHeight w:val="340"/>
        </w:trPr>
        <w:tc>
          <w:tcPr>
            <w:tcW w:w="2410" w:type="dxa"/>
          </w:tcPr>
          <w:p w14:paraId="79A72EE6"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 girders</w:t>
            </w:r>
          </w:p>
        </w:tc>
        <w:tc>
          <w:tcPr>
            <w:tcW w:w="1700" w:type="dxa"/>
          </w:tcPr>
          <w:p w14:paraId="1DBF367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B98AE3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B608F6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026971C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EFAED28" w14:textId="77777777" w:rsidTr="0055040C">
        <w:trPr>
          <w:trHeight w:val="340"/>
        </w:trPr>
        <w:tc>
          <w:tcPr>
            <w:tcW w:w="2410" w:type="dxa"/>
          </w:tcPr>
          <w:p w14:paraId="7DC6F21F"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Floors</w:t>
            </w:r>
          </w:p>
        </w:tc>
        <w:tc>
          <w:tcPr>
            <w:tcW w:w="1700" w:type="dxa"/>
          </w:tcPr>
          <w:p w14:paraId="54438C0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3E5F5FE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6BEFE53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6D39017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94BE8E7" w14:textId="77777777" w:rsidTr="0055040C">
        <w:trPr>
          <w:trHeight w:val="340"/>
        </w:trPr>
        <w:tc>
          <w:tcPr>
            <w:tcW w:w="2410" w:type="dxa"/>
          </w:tcPr>
          <w:p w14:paraId="3B68DBCB"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Ship side in way of top side tanks</w:t>
            </w:r>
          </w:p>
        </w:tc>
        <w:tc>
          <w:tcPr>
            <w:tcW w:w="1700" w:type="dxa"/>
          </w:tcPr>
          <w:p w14:paraId="40C4C06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71712F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B3EF00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88C4BF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054457B6" w14:textId="77777777" w:rsidTr="0055040C">
        <w:trPr>
          <w:trHeight w:val="340"/>
        </w:trPr>
        <w:tc>
          <w:tcPr>
            <w:tcW w:w="2410" w:type="dxa"/>
          </w:tcPr>
          <w:p w14:paraId="60329E0A"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10E5C15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937336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5BB8F2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76F560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27A5F9E" w14:textId="77777777" w:rsidTr="0055040C">
        <w:trPr>
          <w:trHeight w:val="340"/>
        </w:trPr>
        <w:tc>
          <w:tcPr>
            <w:tcW w:w="2410" w:type="dxa"/>
          </w:tcPr>
          <w:p w14:paraId="29E59CB0" w14:textId="77777777" w:rsidR="00B57E64" w:rsidRPr="009D24F1" w:rsidRDefault="001C3571" w:rsidP="00D601F8">
            <w:pPr>
              <w:adjustRightInd w:val="0"/>
              <w:spacing w:line="300" w:lineRule="atLeast"/>
              <w:ind w:leftChars="-1" w:left="-2" w:right="204"/>
              <w:textAlignment w:val="baseline"/>
              <w:rPr>
                <w:rFonts w:eastAsia="MS Mincho"/>
                <w:color w:val="000000"/>
              </w:rPr>
            </w:pPr>
            <w:r w:rsidRPr="009D24F1">
              <w:rPr>
                <w:rFonts w:eastAsia="MS Mincho"/>
                <w:color w:val="000000"/>
              </w:rPr>
              <w:t>Lo</w:t>
            </w:r>
            <w:r w:rsidR="00B57E64" w:rsidRPr="009D24F1">
              <w:rPr>
                <w:rFonts w:eastAsia="MS Mincho"/>
                <w:color w:val="000000"/>
              </w:rPr>
              <w:t>ngitudinals</w:t>
            </w:r>
          </w:p>
        </w:tc>
        <w:tc>
          <w:tcPr>
            <w:tcW w:w="1700" w:type="dxa"/>
          </w:tcPr>
          <w:p w14:paraId="68B8CEE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14E71C6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0139B87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E66A2A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87B372C" w14:textId="77777777" w:rsidTr="0055040C">
        <w:trPr>
          <w:trHeight w:val="340"/>
        </w:trPr>
        <w:tc>
          <w:tcPr>
            <w:tcW w:w="2410" w:type="dxa"/>
          </w:tcPr>
          <w:p w14:paraId="0BB32747" w14:textId="77777777" w:rsidR="00B57E64" w:rsidRPr="009D24F1" w:rsidRDefault="00B57E64" w:rsidP="00D601F8">
            <w:pPr>
              <w:tabs>
                <w:tab w:val="left" w:pos="2850"/>
              </w:tabs>
              <w:adjustRightInd w:val="0"/>
              <w:spacing w:line="300" w:lineRule="atLeast"/>
              <w:ind w:left="-3"/>
              <w:jc w:val="left"/>
              <w:textAlignment w:val="baseline"/>
              <w:rPr>
                <w:rFonts w:eastAsia="MS Mincho"/>
                <w:b/>
                <w:color w:val="000000"/>
              </w:rPr>
            </w:pPr>
            <w:r w:rsidRPr="009D24F1">
              <w:rPr>
                <w:rFonts w:eastAsia="MS Mincho"/>
                <w:b/>
                <w:color w:val="000000"/>
              </w:rPr>
              <w:t>Ship side in way of hopper side tanks</w:t>
            </w:r>
          </w:p>
        </w:tc>
        <w:tc>
          <w:tcPr>
            <w:tcW w:w="1700" w:type="dxa"/>
          </w:tcPr>
          <w:p w14:paraId="72F675C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7410585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219B26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EDD3D0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7E4BBAD4" w14:textId="77777777" w:rsidTr="0055040C">
        <w:trPr>
          <w:trHeight w:val="340"/>
        </w:trPr>
        <w:tc>
          <w:tcPr>
            <w:tcW w:w="2410" w:type="dxa"/>
          </w:tcPr>
          <w:p w14:paraId="1A004F9B"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18FA9EC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61A9742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CDB04A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394DF20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9295043" w14:textId="77777777" w:rsidTr="0055040C">
        <w:trPr>
          <w:trHeight w:val="340"/>
        </w:trPr>
        <w:tc>
          <w:tcPr>
            <w:tcW w:w="2410" w:type="dxa"/>
          </w:tcPr>
          <w:p w14:paraId="3A4B5C9D" w14:textId="77777777" w:rsidR="00B57E64" w:rsidRPr="009D24F1" w:rsidRDefault="001C3571" w:rsidP="00D601F8">
            <w:pPr>
              <w:adjustRightInd w:val="0"/>
              <w:spacing w:line="300" w:lineRule="atLeast"/>
              <w:ind w:leftChars="-1" w:left="-2" w:right="204"/>
              <w:textAlignment w:val="baseline"/>
              <w:rPr>
                <w:rFonts w:eastAsia="MS Mincho"/>
                <w:color w:val="000000"/>
              </w:rPr>
            </w:pPr>
            <w:r w:rsidRPr="009D24F1">
              <w:rPr>
                <w:rFonts w:eastAsia="MS Mincho"/>
                <w:color w:val="000000"/>
              </w:rPr>
              <w:t>Lo</w:t>
            </w:r>
            <w:r w:rsidR="00B57E64" w:rsidRPr="009D24F1">
              <w:rPr>
                <w:rFonts w:eastAsia="MS Mincho"/>
                <w:color w:val="000000"/>
              </w:rPr>
              <w:t>ngitudinals</w:t>
            </w:r>
          </w:p>
        </w:tc>
        <w:tc>
          <w:tcPr>
            <w:tcW w:w="1700" w:type="dxa"/>
          </w:tcPr>
          <w:p w14:paraId="782CC7C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68F907D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4AEA85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B7CADE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CE429D6" w14:textId="77777777" w:rsidTr="0055040C">
        <w:trPr>
          <w:trHeight w:val="340"/>
        </w:trPr>
        <w:tc>
          <w:tcPr>
            <w:tcW w:w="2410" w:type="dxa"/>
          </w:tcPr>
          <w:p w14:paraId="70F8FB25" w14:textId="77777777" w:rsidR="00B57E64" w:rsidRPr="009D24F1" w:rsidRDefault="00B57E64" w:rsidP="00D601F8">
            <w:pPr>
              <w:tabs>
                <w:tab w:val="left" w:pos="2850"/>
              </w:tabs>
              <w:adjustRightInd w:val="0"/>
              <w:spacing w:line="300" w:lineRule="atLeast"/>
              <w:ind w:left="-3"/>
              <w:jc w:val="left"/>
              <w:textAlignment w:val="baseline"/>
              <w:rPr>
                <w:rFonts w:eastAsia="MS Mincho"/>
                <w:b/>
                <w:color w:val="000000"/>
              </w:rPr>
            </w:pPr>
            <w:r w:rsidRPr="009D24F1">
              <w:rPr>
                <w:rFonts w:eastAsia="MS Mincho"/>
                <w:b/>
                <w:color w:val="000000"/>
              </w:rPr>
              <w:t>Ship side in way of tanks (if applicable)</w:t>
            </w:r>
          </w:p>
        </w:tc>
        <w:tc>
          <w:tcPr>
            <w:tcW w:w="1700" w:type="dxa"/>
          </w:tcPr>
          <w:p w14:paraId="1AC7AE5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7978B2E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673F33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4946D19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F0E02B8" w14:textId="77777777" w:rsidTr="0055040C">
        <w:trPr>
          <w:trHeight w:val="340"/>
        </w:trPr>
        <w:tc>
          <w:tcPr>
            <w:tcW w:w="2410" w:type="dxa"/>
          </w:tcPr>
          <w:p w14:paraId="1825BA41"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7A671C5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60B70F7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69D85A2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C07B74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26F809A" w14:textId="77777777" w:rsidTr="0055040C">
        <w:trPr>
          <w:trHeight w:val="340"/>
        </w:trPr>
        <w:tc>
          <w:tcPr>
            <w:tcW w:w="2410" w:type="dxa"/>
          </w:tcPr>
          <w:p w14:paraId="178B18F9" w14:textId="77777777" w:rsidR="00B57E64" w:rsidRPr="009D24F1" w:rsidRDefault="006353E8" w:rsidP="00D601F8">
            <w:pPr>
              <w:adjustRightInd w:val="0"/>
              <w:spacing w:line="300" w:lineRule="atLeast"/>
              <w:ind w:leftChars="-1" w:left="-2" w:right="204"/>
              <w:textAlignment w:val="baseline"/>
              <w:rPr>
                <w:rFonts w:eastAsia="MS Mincho"/>
                <w:color w:val="000000"/>
              </w:rPr>
            </w:pPr>
            <w:r w:rsidRPr="006353E8">
              <w:rPr>
                <w:rFonts w:eastAsia="MS Mincho"/>
                <w:color w:val="000000"/>
              </w:rPr>
              <w:t>Longitudinals or ordinary transverse frames</w:t>
            </w:r>
          </w:p>
        </w:tc>
        <w:tc>
          <w:tcPr>
            <w:tcW w:w="1700" w:type="dxa"/>
          </w:tcPr>
          <w:p w14:paraId="4E49D0E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00E06D4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CCD5FE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DE5580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4BD6E37" w14:textId="77777777" w:rsidTr="0055040C">
        <w:trPr>
          <w:trHeight w:val="340"/>
        </w:trPr>
        <w:tc>
          <w:tcPr>
            <w:tcW w:w="2410" w:type="dxa"/>
          </w:tcPr>
          <w:p w14:paraId="1AA56F49"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 stringers</w:t>
            </w:r>
          </w:p>
        </w:tc>
        <w:tc>
          <w:tcPr>
            <w:tcW w:w="1700" w:type="dxa"/>
          </w:tcPr>
          <w:p w14:paraId="57AB071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73C6A8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3CEAC9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6ABFA22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766F1EE" w14:textId="77777777" w:rsidTr="0055040C">
        <w:trPr>
          <w:trHeight w:val="340"/>
        </w:trPr>
        <w:tc>
          <w:tcPr>
            <w:tcW w:w="2410" w:type="dxa"/>
          </w:tcPr>
          <w:p w14:paraId="023A13F8" w14:textId="77777777" w:rsidR="00B57E64" w:rsidRPr="009D24F1" w:rsidRDefault="00B57E64" w:rsidP="00D601F8">
            <w:pPr>
              <w:tabs>
                <w:tab w:val="left" w:pos="2850"/>
              </w:tabs>
              <w:adjustRightInd w:val="0"/>
              <w:spacing w:line="300" w:lineRule="atLeast"/>
              <w:ind w:left="-3"/>
              <w:jc w:val="left"/>
              <w:textAlignment w:val="baseline"/>
              <w:rPr>
                <w:rFonts w:eastAsia="MS Mincho"/>
                <w:b/>
                <w:color w:val="000000"/>
              </w:rPr>
            </w:pPr>
            <w:r w:rsidRPr="009D24F1">
              <w:rPr>
                <w:rFonts w:eastAsia="MS Mincho"/>
                <w:b/>
                <w:color w:val="000000"/>
              </w:rPr>
              <w:t>Ship side in way of cargo holds</w:t>
            </w:r>
          </w:p>
        </w:tc>
        <w:tc>
          <w:tcPr>
            <w:tcW w:w="1700" w:type="dxa"/>
          </w:tcPr>
          <w:p w14:paraId="091CB85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DD95BC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06A3585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43802DB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708FA016" w14:textId="77777777" w:rsidTr="0055040C">
        <w:trPr>
          <w:trHeight w:val="340"/>
        </w:trPr>
        <w:tc>
          <w:tcPr>
            <w:tcW w:w="2410" w:type="dxa"/>
          </w:tcPr>
          <w:p w14:paraId="335BFFD8"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6B72C6C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D409AC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27FBAD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930649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FDDF78F" w14:textId="77777777" w:rsidTr="0055040C">
        <w:trPr>
          <w:trHeight w:val="340"/>
        </w:trPr>
        <w:tc>
          <w:tcPr>
            <w:tcW w:w="2410" w:type="dxa"/>
          </w:tcPr>
          <w:p w14:paraId="50FD64C7"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Side frames webs</w:t>
            </w:r>
          </w:p>
        </w:tc>
        <w:tc>
          <w:tcPr>
            <w:tcW w:w="1700" w:type="dxa"/>
          </w:tcPr>
          <w:p w14:paraId="240FF8A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13C276F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65A648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4CE77F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873BD7B" w14:textId="77777777" w:rsidTr="0055040C">
        <w:trPr>
          <w:trHeight w:val="340"/>
        </w:trPr>
        <w:tc>
          <w:tcPr>
            <w:tcW w:w="2410" w:type="dxa"/>
          </w:tcPr>
          <w:p w14:paraId="716EE9E9"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Side frames flanges</w:t>
            </w:r>
          </w:p>
        </w:tc>
        <w:tc>
          <w:tcPr>
            <w:tcW w:w="1700" w:type="dxa"/>
          </w:tcPr>
          <w:p w14:paraId="47107BF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E718BE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511D5F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84A60E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7661BC29" w14:textId="77777777" w:rsidTr="0055040C">
        <w:trPr>
          <w:trHeight w:val="340"/>
        </w:trPr>
        <w:tc>
          <w:tcPr>
            <w:tcW w:w="2410" w:type="dxa"/>
          </w:tcPr>
          <w:p w14:paraId="4B38E96E"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Upper brackets webs</w:t>
            </w:r>
          </w:p>
        </w:tc>
        <w:tc>
          <w:tcPr>
            <w:tcW w:w="1700" w:type="dxa"/>
          </w:tcPr>
          <w:p w14:paraId="6160015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3B1F70E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03ACD5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AE38B3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5DDD6D3" w14:textId="77777777" w:rsidTr="0055040C">
        <w:trPr>
          <w:trHeight w:val="340"/>
        </w:trPr>
        <w:tc>
          <w:tcPr>
            <w:tcW w:w="2410" w:type="dxa"/>
          </w:tcPr>
          <w:p w14:paraId="1E7C6DA7" w14:textId="77777777" w:rsidR="00B57E64" w:rsidRPr="009D24F1" w:rsidRDefault="00B57E64" w:rsidP="00D601F8">
            <w:pPr>
              <w:adjustRightInd w:val="0"/>
              <w:spacing w:line="300" w:lineRule="atLeast"/>
              <w:ind w:leftChars="-1" w:left="-2" w:right="204"/>
              <w:jc w:val="left"/>
              <w:textAlignment w:val="baseline"/>
              <w:rPr>
                <w:rFonts w:eastAsia="MS Mincho"/>
                <w:color w:val="000000"/>
              </w:rPr>
            </w:pPr>
            <w:r w:rsidRPr="009D24F1">
              <w:rPr>
                <w:rFonts w:eastAsia="MS Mincho"/>
                <w:color w:val="000000"/>
              </w:rPr>
              <w:lastRenderedPageBreak/>
              <w:t>Upper brackets flanges</w:t>
            </w:r>
          </w:p>
        </w:tc>
        <w:tc>
          <w:tcPr>
            <w:tcW w:w="1700" w:type="dxa"/>
          </w:tcPr>
          <w:p w14:paraId="268763C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330BA76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6121F9A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6F73505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5F5F648" w14:textId="77777777" w:rsidTr="0055040C">
        <w:trPr>
          <w:trHeight w:val="340"/>
        </w:trPr>
        <w:tc>
          <w:tcPr>
            <w:tcW w:w="2410" w:type="dxa"/>
          </w:tcPr>
          <w:p w14:paraId="1A871F91"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Lower brackets webs</w:t>
            </w:r>
          </w:p>
        </w:tc>
        <w:tc>
          <w:tcPr>
            <w:tcW w:w="1700" w:type="dxa"/>
          </w:tcPr>
          <w:p w14:paraId="4CD2B90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B10C94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E05DE0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2230EA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FB3E45E" w14:textId="77777777" w:rsidTr="0055040C">
        <w:trPr>
          <w:trHeight w:val="340"/>
        </w:trPr>
        <w:tc>
          <w:tcPr>
            <w:tcW w:w="2410" w:type="dxa"/>
          </w:tcPr>
          <w:p w14:paraId="37F60B4A" w14:textId="77777777" w:rsidR="00B57E64" w:rsidRPr="009D24F1" w:rsidRDefault="00B57E64" w:rsidP="00D601F8">
            <w:pPr>
              <w:adjustRightInd w:val="0"/>
              <w:spacing w:line="300" w:lineRule="atLeast"/>
              <w:ind w:leftChars="-1" w:left="-2" w:right="204"/>
              <w:jc w:val="left"/>
              <w:textAlignment w:val="baseline"/>
              <w:rPr>
                <w:rFonts w:eastAsia="MS Mincho"/>
                <w:color w:val="000000"/>
              </w:rPr>
            </w:pPr>
            <w:r w:rsidRPr="009D24F1">
              <w:rPr>
                <w:rFonts w:eastAsia="MS Mincho"/>
                <w:color w:val="000000"/>
              </w:rPr>
              <w:t>Lower brackets flanges</w:t>
            </w:r>
          </w:p>
        </w:tc>
        <w:tc>
          <w:tcPr>
            <w:tcW w:w="1700" w:type="dxa"/>
          </w:tcPr>
          <w:p w14:paraId="751BD54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7D1AB8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1AE56C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844BA8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164E1216" w14:textId="77777777" w:rsidTr="0055040C">
        <w:trPr>
          <w:trHeight w:val="340"/>
        </w:trPr>
        <w:tc>
          <w:tcPr>
            <w:tcW w:w="2410" w:type="dxa"/>
          </w:tcPr>
          <w:p w14:paraId="634CCD80"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Longitudinal bulkhead</w:t>
            </w:r>
          </w:p>
        </w:tc>
        <w:tc>
          <w:tcPr>
            <w:tcW w:w="1700" w:type="dxa"/>
          </w:tcPr>
          <w:p w14:paraId="1474A24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9837F5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4BA551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B5E938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341AE760" w14:textId="77777777" w:rsidTr="0055040C">
        <w:trPr>
          <w:trHeight w:val="340"/>
        </w:trPr>
        <w:tc>
          <w:tcPr>
            <w:tcW w:w="2410" w:type="dxa"/>
          </w:tcPr>
          <w:p w14:paraId="4C189562"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66279DB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18D9D8B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785B7B2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6891955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1DCBB65" w14:textId="77777777" w:rsidTr="0055040C">
        <w:trPr>
          <w:trHeight w:val="340"/>
        </w:trPr>
        <w:tc>
          <w:tcPr>
            <w:tcW w:w="2410" w:type="dxa"/>
          </w:tcPr>
          <w:p w14:paraId="072B0D45"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Longitudinals</w:t>
            </w:r>
          </w:p>
        </w:tc>
        <w:tc>
          <w:tcPr>
            <w:tcW w:w="1700" w:type="dxa"/>
          </w:tcPr>
          <w:p w14:paraId="19A8B6C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7879D32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74A6629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E2162E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4A0BC1E2" w14:textId="77777777" w:rsidTr="0055040C">
        <w:trPr>
          <w:trHeight w:val="340"/>
        </w:trPr>
        <w:tc>
          <w:tcPr>
            <w:tcW w:w="2410" w:type="dxa"/>
          </w:tcPr>
          <w:p w14:paraId="1C0DEC5B"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Longitudinal girders</w:t>
            </w:r>
          </w:p>
        </w:tc>
        <w:tc>
          <w:tcPr>
            <w:tcW w:w="1700" w:type="dxa"/>
          </w:tcPr>
          <w:p w14:paraId="5D3130A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3246F7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67D4877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F5E91C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955B480" w14:textId="77777777" w:rsidTr="0055040C">
        <w:trPr>
          <w:trHeight w:val="340"/>
        </w:trPr>
        <w:tc>
          <w:tcPr>
            <w:tcW w:w="2410" w:type="dxa"/>
          </w:tcPr>
          <w:p w14:paraId="4019CA3A"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Transverse bulkheads</w:t>
            </w:r>
          </w:p>
        </w:tc>
        <w:tc>
          <w:tcPr>
            <w:tcW w:w="1700" w:type="dxa"/>
          </w:tcPr>
          <w:p w14:paraId="386FE5B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37CC84B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C0CDF5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4DFD0A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468340D0" w14:textId="77777777" w:rsidTr="0055040C">
        <w:trPr>
          <w:trHeight w:val="340"/>
        </w:trPr>
        <w:tc>
          <w:tcPr>
            <w:tcW w:w="2410" w:type="dxa"/>
          </w:tcPr>
          <w:p w14:paraId="57FA4DB1"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38836C2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4D9AAE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D7E2E5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CC5ACC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0ED89912" w14:textId="77777777" w:rsidTr="0055040C">
        <w:trPr>
          <w:trHeight w:val="340"/>
        </w:trPr>
        <w:tc>
          <w:tcPr>
            <w:tcW w:w="2410" w:type="dxa"/>
          </w:tcPr>
          <w:p w14:paraId="345A4DA5"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Stiffeners</w:t>
            </w:r>
          </w:p>
        </w:tc>
        <w:tc>
          <w:tcPr>
            <w:tcW w:w="1700" w:type="dxa"/>
          </w:tcPr>
          <w:p w14:paraId="076183D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30C95B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4D884E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16FF36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406FEB07" w14:textId="77777777" w:rsidTr="0055040C">
        <w:trPr>
          <w:trHeight w:val="340"/>
        </w:trPr>
        <w:tc>
          <w:tcPr>
            <w:tcW w:w="2410" w:type="dxa"/>
          </w:tcPr>
          <w:p w14:paraId="2675104C"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Upper stool plating</w:t>
            </w:r>
          </w:p>
        </w:tc>
        <w:tc>
          <w:tcPr>
            <w:tcW w:w="1700" w:type="dxa"/>
          </w:tcPr>
          <w:p w14:paraId="73FEF56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17190FF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7863C5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33C5A5A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C4642D5" w14:textId="77777777" w:rsidTr="0055040C">
        <w:trPr>
          <w:trHeight w:val="340"/>
        </w:trPr>
        <w:tc>
          <w:tcPr>
            <w:tcW w:w="2410" w:type="dxa"/>
          </w:tcPr>
          <w:p w14:paraId="209847B5"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Upper stool stiffeners</w:t>
            </w:r>
          </w:p>
        </w:tc>
        <w:tc>
          <w:tcPr>
            <w:tcW w:w="1700" w:type="dxa"/>
          </w:tcPr>
          <w:p w14:paraId="0D03AE4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6141336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1D5EDCC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B49762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3D26D21" w14:textId="77777777" w:rsidTr="0055040C">
        <w:trPr>
          <w:trHeight w:val="340"/>
        </w:trPr>
        <w:tc>
          <w:tcPr>
            <w:tcW w:w="2410" w:type="dxa"/>
          </w:tcPr>
          <w:p w14:paraId="1E7EB39B"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Lower stool plating</w:t>
            </w:r>
          </w:p>
        </w:tc>
        <w:tc>
          <w:tcPr>
            <w:tcW w:w="1700" w:type="dxa"/>
          </w:tcPr>
          <w:p w14:paraId="7DBD0D0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8AAEAC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FFE286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44614CF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1F8CEDDE" w14:textId="77777777" w:rsidTr="0055040C">
        <w:trPr>
          <w:trHeight w:val="340"/>
        </w:trPr>
        <w:tc>
          <w:tcPr>
            <w:tcW w:w="2410" w:type="dxa"/>
          </w:tcPr>
          <w:p w14:paraId="1AB17D2E"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Lower stool stiffeners</w:t>
            </w:r>
          </w:p>
        </w:tc>
        <w:tc>
          <w:tcPr>
            <w:tcW w:w="1700" w:type="dxa"/>
          </w:tcPr>
          <w:p w14:paraId="261C20A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01DA9C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D07A5A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96A56B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9911832" w14:textId="77777777" w:rsidTr="0055040C">
        <w:trPr>
          <w:trHeight w:val="340"/>
        </w:trPr>
        <w:tc>
          <w:tcPr>
            <w:tcW w:w="2410" w:type="dxa"/>
          </w:tcPr>
          <w:p w14:paraId="7C8E1325"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Transverse web frames in top side tanks</w:t>
            </w:r>
          </w:p>
        </w:tc>
        <w:tc>
          <w:tcPr>
            <w:tcW w:w="1700" w:type="dxa"/>
          </w:tcPr>
          <w:p w14:paraId="718166C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0C51CA2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8C3E6A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4E742A8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A0DB2D0" w14:textId="77777777" w:rsidTr="0055040C">
        <w:trPr>
          <w:trHeight w:val="340"/>
        </w:trPr>
        <w:tc>
          <w:tcPr>
            <w:tcW w:w="2410" w:type="dxa"/>
          </w:tcPr>
          <w:p w14:paraId="2E5A201D"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528ECC3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B3DC92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1C5AAF3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E00A6D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457631B5" w14:textId="77777777" w:rsidTr="0055040C">
        <w:trPr>
          <w:trHeight w:val="340"/>
        </w:trPr>
        <w:tc>
          <w:tcPr>
            <w:tcW w:w="2410" w:type="dxa"/>
          </w:tcPr>
          <w:p w14:paraId="5A91C98D"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Flanges</w:t>
            </w:r>
          </w:p>
        </w:tc>
        <w:tc>
          <w:tcPr>
            <w:tcW w:w="1700" w:type="dxa"/>
          </w:tcPr>
          <w:p w14:paraId="25EE06F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378DAB9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0FC776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007C8E9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B65356B" w14:textId="77777777" w:rsidTr="0055040C">
        <w:trPr>
          <w:trHeight w:val="340"/>
        </w:trPr>
        <w:tc>
          <w:tcPr>
            <w:tcW w:w="2410" w:type="dxa"/>
          </w:tcPr>
          <w:p w14:paraId="625DCF36"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Stiffeners</w:t>
            </w:r>
          </w:p>
        </w:tc>
        <w:tc>
          <w:tcPr>
            <w:tcW w:w="1700" w:type="dxa"/>
          </w:tcPr>
          <w:p w14:paraId="43E3237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7BD50FD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7CE2D2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BA7473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2C114E8F" w14:textId="77777777" w:rsidTr="0055040C">
        <w:trPr>
          <w:trHeight w:val="340"/>
        </w:trPr>
        <w:tc>
          <w:tcPr>
            <w:tcW w:w="2410" w:type="dxa"/>
          </w:tcPr>
          <w:p w14:paraId="54BF3BB0"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Transverse web frames in hopper tanks</w:t>
            </w:r>
          </w:p>
        </w:tc>
        <w:tc>
          <w:tcPr>
            <w:tcW w:w="1700" w:type="dxa"/>
          </w:tcPr>
          <w:p w14:paraId="4761A56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081351C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68355F0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628BE65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A07C42E" w14:textId="77777777" w:rsidTr="0055040C">
        <w:trPr>
          <w:trHeight w:val="340"/>
        </w:trPr>
        <w:tc>
          <w:tcPr>
            <w:tcW w:w="2410" w:type="dxa"/>
          </w:tcPr>
          <w:p w14:paraId="2EFF9672"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1E3B6CB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68C7093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6B86CA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C2DF47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6EE85E73" w14:textId="77777777" w:rsidTr="0055040C">
        <w:trPr>
          <w:trHeight w:val="340"/>
        </w:trPr>
        <w:tc>
          <w:tcPr>
            <w:tcW w:w="2410" w:type="dxa"/>
          </w:tcPr>
          <w:p w14:paraId="46FE01D6"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Flanges</w:t>
            </w:r>
          </w:p>
        </w:tc>
        <w:tc>
          <w:tcPr>
            <w:tcW w:w="1700" w:type="dxa"/>
          </w:tcPr>
          <w:p w14:paraId="1999428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799784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5A809B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A89AE1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17412CD3" w14:textId="77777777" w:rsidTr="0055040C">
        <w:trPr>
          <w:trHeight w:val="340"/>
        </w:trPr>
        <w:tc>
          <w:tcPr>
            <w:tcW w:w="2410" w:type="dxa"/>
          </w:tcPr>
          <w:p w14:paraId="637C6786"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Stiffeners</w:t>
            </w:r>
          </w:p>
        </w:tc>
        <w:tc>
          <w:tcPr>
            <w:tcW w:w="1700" w:type="dxa"/>
          </w:tcPr>
          <w:p w14:paraId="369C625C"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287645B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5C5DD66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6F6DB2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7760481C" w14:textId="77777777" w:rsidTr="0055040C">
        <w:trPr>
          <w:trHeight w:val="340"/>
        </w:trPr>
        <w:tc>
          <w:tcPr>
            <w:tcW w:w="2410" w:type="dxa"/>
          </w:tcPr>
          <w:p w14:paraId="3A615818"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Hatch covers</w:t>
            </w:r>
          </w:p>
        </w:tc>
        <w:tc>
          <w:tcPr>
            <w:tcW w:w="1700" w:type="dxa"/>
          </w:tcPr>
          <w:p w14:paraId="437D687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3D1D453E"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26F6353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4E6442B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8C5AF0E" w14:textId="77777777" w:rsidTr="0055040C">
        <w:trPr>
          <w:trHeight w:val="340"/>
        </w:trPr>
        <w:tc>
          <w:tcPr>
            <w:tcW w:w="2410" w:type="dxa"/>
          </w:tcPr>
          <w:p w14:paraId="43BB4E03"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03AC9C0A"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0FEAE20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0EE21C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0A938799"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05F60BE4" w14:textId="77777777" w:rsidTr="0055040C">
        <w:trPr>
          <w:trHeight w:val="340"/>
        </w:trPr>
        <w:tc>
          <w:tcPr>
            <w:tcW w:w="2410" w:type="dxa"/>
          </w:tcPr>
          <w:p w14:paraId="32D987F3"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Stiffeners</w:t>
            </w:r>
          </w:p>
        </w:tc>
        <w:tc>
          <w:tcPr>
            <w:tcW w:w="1700" w:type="dxa"/>
          </w:tcPr>
          <w:p w14:paraId="5E41434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08BED80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1C7176B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47E3B72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1A321CF4" w14:textId="77777777" w:rsidTr="0055040C">
        <w:trPr>
          <w:trHeight w:val="340"/>
        </w:trPr>
        <w:tc>
          <w:tcPr>
            <w:tcW w:w="2410" w:type="dxa"/>
          </w:tcPr>
          <w:p w14:paraId="4B32F08F" w14:textId="77777777" w:rsidR="00B57E64" w:rsidRPr="009D24F1" w:rsidRDefault="00B57E64" w:rsidP="00D601F8">
            <w:pPr>
              <w:tabs>
                <w:tab w:val="left" w:pos="2850"/>
              </w:tabs>
              <w:adjustRightInd w:val="0"/>
              <w:spacing w:line="300" w:lineRule="atLeast"/>
              <w:ind w:left="-3"/>
              <w:textAlignment w:val="baseline"/>
              <w:rPr>
                <w:rFonts w:eastAsia="MS Mincho"/>
                <w:b/>
                <w:color w:val="000000"/>
              </w:rPr>
            </w:pPr>
            <w:r w:rsidRPr="009D24F1">
              <w:rPr>
                <w:rFonts w:eastAsia="MS Mincho"/>
                <w:b/>
                <w:color w:val="000000"/>
              </w:rPr>
              <w:t>Hatch coamings</w:t>
            </w:r>
          </w:p>
        </w:tc>
        <w:tc>
          <w:tcPr>
            <w:tcW w:w="1700" w:type="dxa"/>
          </w:tcPr>
          <w:p w14:paraId="7C4389C5"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609330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69F7026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442352F3"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55D167C2" w14:textId="77777777" w:rsidTr="0055040C">
        <w:trPr>
          <w:trHeight w:val="340"/>
        </w:trPr>
        <w:tc>
          <w:tcPr>
            <w:tcW w:w="2410" w:type="dxa"/>
          </w:tcPr>
          <w:p w14:paraId="0F8D8CF8"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Plating</w:t>
            </w:r>
          </w:p>
        </w:tc>
        <w:tc>
          <w:tcPr>
            <w:tcW w:w="1700" w:type="dxa"/>
          </w:tcPr>
          <w:p w14:paraId="4465AEC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0BEEFA56"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6A067A4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158CCE4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794FECD5" w14:textId="77777777" w:rsidTr="0055040C">
        <w:trPr>
          <w:trHeight w:val="340"/>
        </w:trPr>
        <w:tc>
          <w:tcPr>
            <w:tcW w:w="2410" w:type="dxa"/>
          </w:tcPr>
          <w:p w14:paraId="5D8656A4" w14:textId="77777777" w:rsidR="00B57E64" w:rsidRPr="009D24F1" w:rsidRDefault="00B57E64" w:rsidP="00D601F8">
            <w:pPr>
              <w:adjustRightInd w:val="0"/>
              <w:spacing w:line="300" w:lineRule="atLeast"/>
              <w:ind w:leftChars="-1" w:left="-2" w:right="204"/>
              <w:textAlignment w:val="baseline"/>
              <w:rPr>
                <w:rFonts w:eastAsia="MS Mincho"/>
                <w:color w:val="000000"/>
              </w:rPr>
            </w:pPr>
            <w:r w:rsidRPr="009D24F1">
              <w:rPr>
                <w:rFonts w:eastAsia="MS Mincho"/>
                <w:color w:val="000000"/>
              </w:rPr>
              <w:t>Stiffeners</w:t>
            </w:r>
          </w:p>
        </w:tc>
        <w:tc>
          <w:tcPr>
            <w:tcW w:w="1700" w:type="dxa"/>
          </w:tcPr>
          <w:p w14:paraId="05B6B14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4CBB2F7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4418665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771B9C81"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1E7A637B" w14:textId="77777777" w:rsidTr="0055040C">
        <w:trPr>
          <w:trHeight w:val="340"/>
        </w:trPr>
        <w:tc>
          <w:tcPr>
            <w:tcW w:w="2410" w:type="dxa"/>
          </w:tcPr>
          <w:p w14:paraId="0A3D9DD8" w14:textId="77777777" w:rsidR="00B57E64" w:rsidRPr="009D24F1" w:rsidRDefault="00B57E64" w:rsidP="00D601F8">
            <w:pPr>
              <w:adjustRightInd w:val="0"/>
              <w:spacing w:line="300" w:lineRule="atLeast"/>
              <w:ind w:leftChars="-1" w:left="-2" w:right="204"/>
              <w:textAlignment w:val="baseline"/>
              <w:rPr>
                <w:rFonts w:eastAsia="MS Mincho"/>
                <w:color w:val="000000"/>
              </w:rPr>
            </w:pPr>
          </w:p>
        </w:tc>
        <w:tc>
          <w:tcPr>
            <w:tcW w:w="1700" w:type="dxa"/>
          </w:tcPr>
          <w:p w14:paraId="78DD21AF"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56623BF2"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11A2990B"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25D60494"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B57E64" w:rsidRPr="009D24F1" w14:paraId="15A458A6" w14:textId="77777777" w:rsidTr="0055040C">
        <w:trPr>
          <w:trHeight w:val="340"/>
        </w:trPr>
        <w:tc>
          <w:tcPr>
            <w:tcW w:w="2410" w:type="dxa"/>
          </w:tcPr>
          <w:p w14:paraId="5847249F" w14:textId="77777777" w:rsidR="00B57E64" w:rsidRPr="009D24F1" w:rsidRDefault="00B57E64" w:rsidP="00D601F8">
            <w:pPr>
              <w:adjustRightInd w:val="0"/>
              <w:spacing w:line="300" w:lineRule="atLeast"/>
              <w:ind w:leftChars="-1" w:left="-2" w:right="204"/>
              <w:textAlignment w:val="baseline"/>
              <w:rPr>
                <w:rFonts w:eastAsia="MS Mincho"/>
                <w:color w:val="000000"/>
              </w:rPr>
            </w:pPr>
          </w:p>
        </w:tc>
        <w:tc>
          <w:tcPr>
            <w:tcW w:w="1700" w:type="dxa"/>
          </w:tcPr>
          <w:p w14:paraId="3C54D7C8"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783" w:type="dxa"/>
          </w:tcPr>
          <w:p w14:paraId="1DE6DC57"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920" w:type="dxa"/>
          </w:tcPr>
          <w:p w14:paraId="3C9FB06D"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c>
          <w:tcPr>
            <w:tcW w:w="1835" w:type="dxa"/>
          </w:tcPr>
          <w:p w14:paraId="55400FA0" w14:textId="77777777" w:rsidR="00B57E64" w:rsidRPr="009D24F1" w:rsidRDefault="00B57E64" w:rsidP="00D601F8">
            <w:pPr>
              <w:adjustRightInd w:val="0"/>
              <w:spacing w:line="300" w:lineRule="atLeast"/>
              <w:ind w:right="204" w:hanging="14"/>
              <w:jc w:val="center"/>
              <w:textAlignment w:val="baseline"/>
              <w:rPr>
                <w:rFonts w:eastAsia="MS Mincho"/>
                <w:color w:val="000000"/>
              </w:rPr>
            </w:pPr>
          </w:p>
        </w:tc>
      </w:tr>
      <w:tr w:rsidR="00281B7B" w:rsidRPr="009D24F1" w14:paraId="6BFACAD2" w14:textId="77777777" w:rsidTr="0055040C">
        <w:trPr>
          <w:trHeight w:val="340"/>
        </w:trPr>
        <w:tc>
          <w:tcPr>
            <w:tcW w:w="2410" w:type="dxa"/>
          </w:tcPr>
          <w:p w14:paraId="5CE9A4E1" w14:textId="77777777" w:rsidR="00281B7B" w:rsidRPr="009D24F1" w:rsidRDefault="00281B7B" w:rsidP="00D601F8">
            <w:pPr>
              <w:adjustRightInd w:val="0"/>
              <w:spacing w:line="300" w:lineRule="atLeast"/>
              <w:ind w:leftChars="-1" w:left="605" w:right="204" w:hanging="607"/>
              <w:textAlignment w:val="baseline"/>
              <w:rPr>
                <w:rFonts w:eastAsia="MS Mincho"/>
                <w:color w:val="000000"/>
              </w:rPr>
            </w:pPr>
          </w:p>
        </w:tc>
        <w:tc>
          <w:tcPr>
            <w:tcW w:w="1700" w:type="dxa"/>
          </w:tcPr>
          <w:p w14:paraId="0A673E02"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783" w:type="dxa"/>
          </w:tcPr>
          <w:p w14:paraId="35C28647"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920" w:type="dxa"/>
          </w:tcPr>
          <w:p w14:paraId="02A62A70"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835" w:type="dxa"/>
          </w:tcPr>
          <w:p w14:paraId="3BB6B998"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r>
      <w:tr w:rsidR="00281B7B" w:rsidRPr="009D24F1" w14:paraId="6A239C30" w14:textId="77777777" w:rsidTr="0055040C">
        <w:trPr>
          <w:trHeight w:val="340"/>
        </w:trPr>
        <w:tc>
          <w:tcPr>
            <w:tcW w:w="2410" w:type="dxa"/>
          </w:tcPr>
          <w:p w14:paraId="0F43B987" w14:textId="77777777" w:rsidR="00281B7B" w:rsidRPr="009D24F1" w:rsidRDefault="00281B7B" w:rsidP="00D601F8">
            <w:pPr>
              <w:adjustRightInd w:val="0"/>
              <w:spacing w:line="300" w:lineRule="atLeast"/>
              <w:ind w:leftChars="-1" w:left="605" w:right="204" w:hanging="607"/>
              <w:textAlignment w:val="baseline"/>
              <w:rPr>
                <w:rFonts w:eastAsia="MS Mincho"/>
                <w:color w:val="000000"/>
              </w:rPr>
            </w:pPr>
          </w:p>
        </w:tc>
        <w:tc>
          <w:tcPr>
            <w:tcW w:w="1700" w:type="dxa"/>
          </w:tcPr>
          <w:p w14:paraId="34311E6D"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783" w:type="dxa"/>
          </w:tcPr>
          <w:p w14:paraId="5B68FFC8"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920" w:type="dxa"/>
          </w:tcPr>
          <w:p w14:paraId="662980BC"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835" w:type="dxa"/>
          </w:tcPr>
          <w:p w14:paraId="613C8768"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r>
      <w:tr w:rsidR="00281B7B" w:rsidRPr="009D24F1" w14:paraId="1B6C10F0" w14:textId="77777777" w:rsidTr="0055040C">
        <w:trPr>
          <w:trHeight w:val="340"/>
        </w:trPr>
        <w:tc>
          <w:tcPr>
            <w:tcW w:w="2410" w:type="dxa"/>
          </w:tcPr>
          <w:p w14:paraId="732BBD7E" w14:textId="77777777" w:rsidR="00281B7B" w:rsidRPr="009D24F1" w:rsidRDefault="00281B7B" w:rsidP="00D601F8">
            <w:pPr>
              <w:adjustRightInd w:val="0"/>
              <w:spacing w:line="300" w:lineRule="atLeast"/>
              <w:ind w:leftChars="-1" w:left="605" w:right="204" w:hanging="607"/>
              <w:textAlignment w:val="baseline"/>
              <w:rPr>
                <w:rFonts w:eastAsia="MS Mincho"/>
                <w:color w:val="000000"/>
              </w:rPr>
            </w:pPr>
          </w:p>
        </w:tc>
        <w:tc>
          <w:tcPr>
            <w:tcW w:w="1700" w:type="dxa"/>
          </w:tcPr>
          <w:p w14:paraId="701185BA"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783" w:type="dxa"/>
          </w:tcPr>
          <w:p w14:paraId="6B44339E"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920" w:type="dxa"/>
          </w:tcPr>
          <w:p w14:paraId="327D28C3"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835" w:type="dxa"/>
          </w:tcPr>
          <w:p w14:paraId="06919E21"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r>
      <w:tr w:rsidR="00281B7B" w:rsidRPr="009D24F1" w14:paraId="72B50C08" w14:textId="77777777" w:rsidTr="0055040C">
        <w:trPr>
          <w:trHeight w:val="340"/>
        </w:trPr>
        <w:tc>
          <w:tcPr>
            <w:tcW w:w="2410" w:type="dxa"/>
          </w:tcPr>
          <w:p w14:paraId="1BD27C77" w14:textId="77777777" w:rsidR="00281B7B" w:rsidRPr="009D24F1" w:rsidRDefault="00281B7B" w:rsidP="00D601F8">
            <w:pPr>
              <w:adjustRightInd w:val="0"/>
              <w:spacing w:line="300" w:lineRule="atLeast"/>
              <w:ind w:leftChars="-1" w:left="605" w:right="204" w:hanging="607"/>
              <w:textAlignment w:val="baseline"/>
              <w:rPr>
                <w:rFonts w:eastAsia="MS Mincho"/>
                <w:color w:val="000000"/>
              </w:rPr>
            </w:pPr>
          </w:p>
        </w:tc>
        <w:tc>
          <w:tcPr>
            <w:tcW w:w="1700" w:type="dxa"/>
          </w:tcPr>
          <w:p w14:paraId="74FD9A53"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783" w:type="dxa"/>
          </w:tcPr>
          <w:p w14:paraId="40164BBA"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920" w:type="dxa"/>
          </w:tcPr>
          <w:p w14:paraId="3263F5DD"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835" w:type="dxa"/>
          </w:tcPr>
          <w:p w14:paraId="3FDBEA37"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r>
      <w:tr w:rsidR="00281B7B" w:rsidRPr="009D24F1" w14:paraId="5CEEC012" w14:textId="77777777" w:rsidTr="0055040C">
        <w:trPr>
          <w:trHeight w:val="340"/>
        </w:trPr>
        <w:tc>
          <w:tcPr>
            <w:tcW w:w="2410" w:type="dxa"/>
          </w:tcPr>
          <w:p w14:paraId="269B76C2" w14:textId="77777777" w:rsidR="00281B7B" w:rsidRPr="009D24F1" w:rsidRDefault="00281B7B" w:rsidP="00D601F8">
            <w:pPr>
              <w:adjustRightInd w:val="0"/>
              <w:spacing w:line="300" w:lineRule="atLeast"/>
              <w:ind w:leftChars="-1" w:left="605" w:right="204" w:hanging="607"/>
              <w:textAlignment w:val="baseline"/>
              <w:rPr>
                <w:rFonts w:eastAsia="MS Mincho"/>
                <w:color w:val="000000"/>
              </w:rPr>
            </w:pPr>
          </w:p>
        </w:tc>
        <w:tc>
          <w:tcPr>
            <w:tcW w:w="1700" w:type="dxa"/>
          </w:tcPr>
          <w:p w14:paraId="3527C107"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783" w:type="dxa"/>
          </w:tcPr>
          <w:p w14:paraId="5124E722"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920" w:type="dxa"/>
          </w:tcPr>
          <w:p w14:paraId="0FC3E908"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835" w:type="dxa"/>
          </w:tcPr>
          <w:p w14:paraId="69CF9E09"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r>
      <w:tr w:rsidR="00281B7B" w:rsidRPr="009D24F1" w14:paraId="79390C4B" w14:textId="77777777" w:rsidTr="0055040C">
        <w:trPr>
          <w:trHeight w:val="340"/>
        </w:trPr>
        <w:tc>
          <w:tcPr>
            <w:tcW w:w="2410" w:type="dxa"/>
          </w:tcPr>
          <w:p w14:paraId="4E4B5598" w14:textId="77777777" w:rsidR="00281B7B" w:rsidRPr="009D24F1" w:rsidRDefault="00281B7B" w:rsidP="00D601F8">
            <w:pPr>
              <w:adjustRightInd w:val="0"/>
              <w:spacing w:line="300" w:lineRule="atLeast"/>
              <w:ind w:leftChars="-1" w:left="605" w:right="204" w:hanging="607"/>
              <w:textAlignment w:val="baseline"/>
              <w:rPr>
                <w:rFonts w:eastAsia="MS Mincho"/>
                <w:color w:val="000000"/>
              </w:rPr>
            </w:pPr>
          </w:p>
        </w:tc>
        <w:tc>
          <w:tcPr>
            <w:tcW w:w="1700" w:type="dxa"/>
          </w:tcPr>
          <w:p w14:paraId="3B1F8701"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783" w:type="dxa"/>
          </w:tcPr>
          <w:p w14:paraId="438B0296"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920" w:type="dxa"/>
          </w:tcPr>
          <w:p w14:paraId="46EF0A6F"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c>
          <w:tcPr>
            <w:tcW w:w="1835" w:type="dxa"/>
          </w:tcPr>
          <w:p w14:paraId="5B702B46" w14:textId="77777777" w:rsidR="00281B7B" w:rsidRPr="009D24F1" w:rsidRDefault="00281B7B" w:rsidP="00D601F8">
            <w:pPr>
              <w:adjustRightInd w:val="0"/>
              <w:spacing w:line="300" w:lineRule="atLeast"/>
              <w:ind w:left="1214" w:right="204" w:hanging="14"/>
              <w:jc w:val="center"/>
              <w:textAlignment w:val="baseline"/>
              <w:rPr>
                <w:rFonts w:eastAsia="MS Mincho"/>
                <w:color w:val="000000"/>
              </w:rPr>
            </w:pPr>
          </w:p>
        </w:tc>
      </w:tr>
      <w:tr w:rsidR="001C3571" w:rsidRPr="009D24F1" w14:paraId="1228D266" w14:textId="77777777" w:rsidTr="0055040C">
        <w:trPr>
          <w:trHeight w:val="340"/>
        </w:trPr>
        <w:tc>
          <w:tcPr>
            <w:tcW w:w="2410" w:type="dxa"/>
          </w:tcPr>
          <w:p w14:paraId="1C99A0B8" w14:textId="77777777" w:rsidR="001C3571" w:rsidRPr="009D24F1" w:rsidRDefault="001C3571" w:rsidP="00D601F8">
            <w:pPr>
              <w:adjustRightInd w:val="0"/>
              <w:spacing w:line="300" w:lineRule="atLeast"/>
              <w:ind w:leftChars="-1" w:left="605" w:right="204" w:hanging="607"/>
              <w:textAlignment w:val="baseline"/>
              <w:rPr>
                <w:rFonts w:eastAsia="MS Mincho"/>
                <w:color w:val="000000"/>
              </w:rPr>
            </w:pPr>
          </w:p>
        </w:tc>
        <w:tc>
          <w:tcPr>
            <w:tcW w:w="1700" w:type="dxa"/>
          </w:tcPr>
          <w:p w14:paraId="4CB775E7" w14:textId="77777777" w:rsidR="001C3571" w:rsidRPr="009D24F1" w:rsidRDefault="001C3571" w:rsidP="00D601F8">
            <w:pPr>
              <w:adjustRightInd w:val="0"/>
              <w:spacing w:line="300" w:lineRule="atLeast"/>
              <w:ind w:left="1214" w:right="204" w:hanging="14"/>
              <w:jc w:val="center"/>
              <w:textAlignment w:val="baseline"/>
              <w:rPr>
                <w:rFonts w:eastAsia="MS Mincho"/>
                <w:color w:val="000000"/>
              </w:rPr>
            </w:pPr>
          </w:p>
        </w:tc>
        <w:tc>
          <w:tcPr>
            <w:tcW w:w="1783" w:type="dxa"/>
          </w:tcPr>
          <w:p w14:paraId="35330E90" w14:textId="77777777" w:rsidR="001C3571" w:rsidRPr="009D24F1" w:rsidRDefault="001C3571" w:rsidP="00D601F8">
            <w:pPr>
              <w:adjustRightInd w:val="0"/>
              <w:spacing w:line="300" w:lineRule="atLeast"/>
              <w:ind w:left="1214" w:right="204" w:hanging="14"/>
              <w:jc w:val="center"/>
              <w:textAlignment w:val="baseline"/>
              <w:rPr>
                <w:rFonts w:eastAsia="MS Mincho"/>
                <w:color w:val="000000"/>
              </w:rPr>
            </w:pPr>
          </w:p>
        </w:tc>
        <w:tc>
          <w:tcPr>
            <w:tcW w:w="1920" w:type="dxa"/>
          </w:tcPr>
          <w:p w14:paraId="02C27685" w14:textId="77777777" w:rsidR="001C3571" w:rsidRPr="009D24F1" w:rsidRDefault="001C3571" w:rsidP="00D601F8">
            <w:pPr>
              <w:adjustRightInd w:val="0"/>
              <w:spacing w:line="300" w:lineRule="atLeast"/>
              <w:ind w:left="1214" w:right="204" w:hanging="14"/>
              <w:jc w:val="center"/>
              <w:textAlignment w:val="baseline"/>
              <w:rPr>
                <w:rFonts w:eastAsia="MS Mincho"/>
                <w:color w:val="000000"/>
              </w:rPr>
            </w:pPr>
          </w:p>
        </w:tc>
        <w:tc>
          <w:tcPr>
            <w:tcW w:w="1835" w:type="dxa"/>
          </w:tcPr>
          <w:p w14:paraId="79497560" w14:textId="77777777" w:rsidR="001C3571" w:rsidRPr="009D24F1" w:rsidRDefault="001C3571" w:rsidP="00D601F8">
            <w:pPr>
              <w:adjustRightInd w:val="0"/>
              <w:spacing w:line="300" w:lineRule="atLeast"/>
              <w:ind w:left="1214" w:right="204" w:hanging="14"/>
              <w:jc w:val="center"/>
              <w:textAlignment w:val="baseline"/>
              <w:rPr>
                <w:rFonts w:eastAsia="MS Mincho"/>
                <w:color w:val="000000"/>
              </w:rPr>
            </w:pPr>
          </w:p>
        </w:tc>
      </w:tr>
      <w:tr w:rsidR="00E56BD6" w:rsidRPr="009D24F1" w14:paraId="7506A605" w14:textId="77777777" w:rsidTr="0055040C">
        <w:trPr>
          <w:trHeight w:val="340"/>
        </w:trPr>
        <w:tc>
          <w:tcPr>
            <w:tcW w:w="2410" w:type="dxa"/>
          </w:tcPr>
          <w:p w14:paraId="431C5A76" w14:textId="77777777" w:rsidR="00E56BD6" w:rsidRPr="009D24F1" w:rsidRDefault="00E56BD6" w:rsidP="00D601F8">
            <w:pPr>
              <w:adjustRightInd w:val="0"/>
              <w:spacing w:line="300" w:lineRule="atLeast"/>
              <w:ind w:leftChars="-1" w:left="605" w:right="204" w:hanging="607"/>
              <w:textAlignment w:val="baseline"/>
              <w:rPr>
                <w:rFonts w:eastAsia="MS Mincho"/>
                <w:color w:val="000000"/>
              </w:rPr>
            </w:pPr>
          </w:p>
        </w:tc>
        <w:tc>
          <w:tcPr>
            <w:tcW w:w="1700" w:type="dxa"/>
          </w:tcPr>
          <w:p w14:paraId="31C73EAE"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c>
          <w:tcPr>
            <w:tcW w:w="1783" w:type="dxa"/>
          </w:tcPr>
          <w:p w14:paraId="43BC5C92"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c>
          <w:tcPr>
            <w:tcW w:w="1920" w:type="dxa"/>
          </w:tcPr>
          <w:p w14:paraId="2C383232"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c>
          <w:tcPr>
            <w:tcW w:w="1835" w:type="dxa"/>
          </w:tcPr>
          <w:p w14:paraId="02EA63E3"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r>
      <w:tr w:rsidR="00E56BD6" w:rsidRPr="009D24F1" w14:paraId="330FE1D5" w14:textId="77777777" w:rsidTr="0055040C">
        <w:trPr>
          <w:trHeight w:val="340"/>
        </w:trPr>
        <w:tc>
          <w:tcPr>
            <w:tcW w:w="2410" w:type="dxa"/>
          </w:tcPr>
          <w:p w14:paraId="1B1C149E" w14:textId="77777777" w:rsidR="00E56BD6" w:rsidRPr="009D24F1" w:rsidRDefault="00E56BD6" w:rsidP="00D601F8">
            <w:pPr>
              <w:adjustRightInd w:val="0"/>
              <w:spacing w:line="300" w:lineRule="atLeast"/>
              <w:ind w:leftChars="-1" w:left="605" w:right="204" w:hanging="607"/>
              <w:textAlignment w:val="baseline"/>
              <w:rPr>
                <w:rFonts w:eastAsia="MS Mincho"/>
                <w:color w:val="000000"/>
              </w:rPr>
            </w:pPr>
          </w:p>
        </w:tc>
        <w:tc>
          <w:tcPr>
            <w:tcW w:w="1700" w:type="dxa"/>
          </w:tcPr>
          <w:p w14:paraId="1F4FB31D"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c>
          <w:tcPr>
            <w:tcW w:w="1783" w:type="dxa"/>
          </w:tcPr>
          <w:p w14:paraId="4F971E79"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c>
          <w:tcPr>
            <w:tcW w:w="1920" w:type="dxa"/>
          </w:tcPr>
          <w:p w14:paraId="7378F7F9"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c>
          <w:tcPr>
            <w:tcW w:w="1835" w:type="dxa"/>
          </w:tcPr>
          <w:p w14:paraId="02CDFA81" w14:textId="77777777" w:rsidR="00E56BD6" w:rsidRPr="009D24F1" w:rsidRDefault="00E56BD6" w:rsidP="00D601F8">
            <w:pPr>
              <w:adjustRightInd w:val="0"/>
              <w:spacing w:line="300" w:lineRule="atLeast"/>
              <w:ind w:left="1214" w:right="204" w:hanging="14"/>
              <w:jc w:val="center"/>
              <w:textAlignment w:val="baseline"/>
              <w:rPr>
                <w:rFonts w:eastAsia="MS Mincho"/>
                <w:color w:val="000000"/>
              </w:rPr>
            </w:pPr>
          </w:p>
        </w:tc>
      </w:tr>
    </w:tbl>
    <w:p w14:paraId="0357805A" w14:textId="77777777" w:rsidR="00E35E13" w:rsidRPr="0089600E" w:rsidRDefault="00E35E13" w:rsidP="00574B55">
      <w:pPr>
        <w:spacing w:line="0" w:lineRule="atLeast"/>
        <w:rPr>
          <w:color w:val="000000"/>
          <w:sz w:val="15"/>
          <w:szCs w:val="15"/>
        </w:rPr>
      </w:pPr>
      <w:r w:rsidRPr="00574B55">
        <w:rPr>
          <w:rFonts w:hint="eastAsia"/>
          <w:color w:val="000000"/>
          <w:sz w:val="15"/>
          <w:szCs w:val="15"/>
        </w:rPr>
        <w:t>Remarks:</w:t>
      </w:r>
      <w:r w:rsidR="00BC33DE" w:rsidRPr="00574B55">
        <w:rPr>
          <w:color w:val="000000"/>
          <w:sz w:val="15"/>
          <w:szCs w:val="15"/>
        </w:rPr>
        <w:t xml:space="preserve"> The wastage allowance tables </w:t>
      </w:r>
      <w:r w:rsidR="007B11B1">
        <w:rPr>
          <w:color w:val="000000"/>
          <w:sz w:val="15"/>
          <w:szCs w:val="15"/>
        </w:rPr>
        <w:t>shall</w:t>
      </w:r>
      <w:r w:rsidR="00BC33DE" w:rsidRPr="00574B55">
        <w:rPr>
          <w:color w:val="000000"/>
          <w:sz w:val="15"/>
          <w:szCs w:val="15"/>
        </w:rPr>
        <w:t xml:space="preserve"> be attached to the survey programme.</w:t>
      </w:r>
      <w:r w:rsidR="00B131C6">
        <w:rPr>
          <w:color w:val="000000"/>
          <w:sz w:val="15"/>
          <w:szCs w:val="15"/>
        </w:rPr>
        <w:t xml:space="preserve"> </w:t>
      </w:r>
    </w:p>
    <w:sectPr w:rsidR="00E35E13" w:rsidRPr="0089600E" w:rsidSect="00E3735E">
      <w:headerReference w:type="default" r:id="rId11"/>
      <w:footerReference w:type="default" r:id="rId12"/>
      <w:headerReference w:type="first" r:id="rId13"/>
      <w:footerReference w:type="first" r:id="rId14"/>
      <w:pgSz w:w="11906" w:h="16838"/>
      <w:pgMar w:top="1134" w:right="1091" w:bottom="1134" w:left="1162" w:header="624" w:footer="777"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2EBE8" w14:textId="77777777" w:rsidR="009B7F75" w:rsidRDefault="009B7F75">
      <w:r>
        <w:separator/>
      </w:r>
    </w:p>
  </w:endnote>
  <w:endnote w:type="continuationSeparator" w:id="0">
    <w:p w14:paraId="10ACDB39" w14:textId="77777777" w:rsidR="009B7F75" w:rsidRDefault="009B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中ゴシックBBB">
    <w:altName w:val="MS Gothic"/>
    <w:charset w:val="80"/>
    <w:family w:val="modern"/>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0603" w14:textId="77777777" w:rsidR="00980874" w:rsidRDefault="00980874" w:rsidP="00F26BDB">
    <w:pPr>
      <w:pStyle w:val="a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D026" w14:textId="77777777" w:rsidR="00980874" w:rsidRDefault="00980874" w:rsidP="00371AEA">
    <w:pPr>
      <w:pStyle w:val="aa"/>
      <w:tabs>
        <w:tab w:val="clear" w:pos="4153"/>
        <w:tab w:val="clear" w:pos="8306"/>
        <w:tab w:val="right" w:pos="9653"/>
      </w:tabs>
    </w:pPr>
    <w:r w:rsidRPr="004F47B8">
      <w:rPr>
        <w:i/>
        <w:iCs/>
      </w:rPr>
      <w:t>Symbol</w:t>
    </w:r>
    <w:r>
      <w:rPr>
        <w:i/>
        <w:iCs/>
      </w:rPr>
      <w:t>s</w:t>
    </w:r>
    <w:r w:rsidRPr="004F47B8">
      <w:rPr>
        <w:i/>
        <w:iCs/>
      </w:rPr>
      <w:t xml:space="preserve"> :  </w:t>
    </w:r>
    <w:r w:rsidRPr="004F47B8">
      <w:rPr>
        <w:bdr w:val="single" w:sz="4" w:space="0" w:color="auto"/>
      </w:rPr>
      <w:t>X</w:t>
    </w:r>
    <w:r w:rsidRPr="004F47B8">
      <w:rPr>
        <w:i/>
        <w:iCs/>
      </w:rPr>
      <w:t xml:space="preserve"> Applicable</w:t>
    </w:r>
    <w:r>
      <w:rPr>
        <w:i/>
        <w:iCs/>
      </w:rPr>
      <w:t xml:space="preserve">       </w:t>
    </w:r>
    <w:r w:rsidRPr="004F47B8">
      <w:rPr>
        <w:i/>
        <w:iCs/>
      </w:rPr>
      <w:t xml:space="preserve"> </w:t>
    </w:r>
    <w:r>
      <w:rPr>
        <w:rFonts w:hint="eastAsia"/>
        <w:i/>
        <w:iCs/>
      </w:rPr>
      <w:t xml:space="preserve"> </w:t>
    </w:r>
    <w:r w:rsidRPr="004F47B8">
      <w:rPr>
        <w:i/>
        <w:iCs/>
      </w:rPr>
      <w:t xml:space="preserve"> </w:t>
    </w:r>
    <w:r w:rsidRPr="006638AD">
      <w:rPr>
        <w:rFonts w:hint="eastAsia"/>
        <w:iCs/>
        <w:sz w:val="22"/>
      </w:rPr>
      <w:t>□</w:t>
    </w:r>
    <w:r>
      <w:rPr>
        <w:rFonts w:hint="eastAsia"/>
        <w:i/>
        <w:iCs/>
      </w:rPr>
      <w:t xml:space="preserve"> </w:t>
    </w:r>
    <w:r w:rsidRPr="004F47B8">
      <w:rPr>
        <w:i/>
        <w:iCs/>
      </w:rPr>
      <w:t>Not applicabl</w:t>
    </w:r>
    <w:r>
      <w:rPr>
        <w:rFonts w:hint="eastAsia"/>
        <w:i/>
        <w:iCs/>
      </w:rPr>
      <w:t>e</w:t>
    </w:r>
    <w:r>
      <w:t xml:space="preserve"> </w:t>
    </w:r>
    <w:r>
      <w:rPr>
        <w:rFonts w:hint="eastAsia"/>
      </w:rPr>
      <w:t xml:space="preserve">       </w:t>
    </w:r>
    <w:r>
      <w:t xml:space="preserve">                            </w:t>
    </w:r>
    <w:r w:rsidRPr="008C2FC0">
      <w:rPr>
        <w:i/>
        <w:iCs/>
      </w:rPr>
      <w:t>F</w:t>
    </w:r>
    <w:r w:rsidRPr="008C5B68">
      <w:rPr>
        <w:i/>
        <w:iCs/>
      </w:rPr>
      <w:t>orm ESP-BC Ver.4.0 20200</w:t>
    </w:r>
    <w:r>
      <w:rPr>
        <w:rFonts w:hint="eastAsia"/>
        <w:i/>
        <w:iCs/>
      </w:rPr>
      <w:t>9</w:t>
    </w:r>
    <w:r w:rsidRPr="008C2FC0">
      <w:rPr>
        <w:i/>
        <w:iCs/>
      </w:rPr>
      <w:t xml:space="preserve">   </w:t>
    </w:r>
    <w:r>
      <w:tab/>
    </w:r>
  </w:p>
  <w:p w14:paraId="0A10FE80" w14:textId="77777777" w:rsidR="00980874" w:rsidRPr="00371AEA" w:rsidRDefault="00980874" w:rsidP="00371AE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00DD" w14:textId="77777777" w:rsidR="00980874" w:rsidRDefault="00980874" w:rsidP="00D21BD2">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2FD7" w14:textId="77777777" w:rsidR="00980874" w:rsidRPr="0027319E" w:rsidRDefault="00980874" w:rsidP="005721DE">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9024" w14:textId="77777777" w:rsidR="009B7F75" w:rsidRDefault="009B7F75">
      <w:r>
        <w:separator/>
      </w:r>
    </w:p>
  </w:footnote>
  <w:footnote w:type="continuationSeparator" w:id="0">
    <w:p w14:paraId="71D567FB" w14:textId="77777777" w:rsidR="009B7F75" w:rsidRDefault="009B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2AF5" w14:textId="017C8068" w:rsidR="00980874" w:rsidRPr="00432E60" w:rsidRDefault="00980874" w:rsidP="00D97ADC">
    <w:pPr>
      <w:pStyle w:val="a4"/>
    </w:pPr>
    <w:r w:rsidRPr="00432E60">
      <w:t>Ship</w:t>
    </w:r>
    <w:r>
      <w:t>’s Name</w:t>
    </w:r>
    <w:r>
      <w:rPr>
        <w:rFonts w:hint="eastAsia"/>
      </w:rPr>
      <w:t xml:space="preserve">:         </w:t>
    </w:r>
    <w:r w:rsidRPr="00432E60">
      <w:rPr>
        <w:rFonts w:hint="eastAsia"/>
      </w:rPr>
      <w:t xml:space="preserve">   </w:t>
    </w:r>
    <w:r>
      <w:rPr>
        <w:rFonts w:hint="eastAsia"/>
      </w:rPr>
      <w:t xml:space="preserve">             </w:t>
    </w:r>
    <w:r w:rsidRPr="00432E60">
      <w:rPr>
        <w:rFonts w:hint="eastAsia"/>
      </w:rPr>
      <w:t xml:space="preserve">  </w:t>
    </w:r>
    <w:r>
      <w:rPr>
        <w:rFonts w:hint="eastAsia"/>
      </w:rPr>
      <w:t xml:space="preserve">          </w:t>
    </w:r>
    <w:r w:rsidRPr="00432E60">
      <w:rPr>
        <w:rFonts w:hint="eastAsia"/>
      </w:rPr>
      <w:t xml:space="preserve">   </w:t>
    </w:r>
    <w:r>
      <w:rPr>
        <w:rFonts w:hint="eastAsia"/>
      </w:rPr>
      <w:t>Class</w:t>
    </w:r>
    <w:r>
      <w:t xml:space="preserve"> No.:  </w:t>
    </w:r>
    <w:r>
      <w:rPr>
        <w:rFonts w:hint="eastAsia"/>
      </w:rPr>
      <w:t xml:space="preserve">                                  ESP-BC(</w:t>
    </w:r>
    <w:r>
      <w:fldChar w:fldCharType="begin"/>
    </w:r>
    <w:r>
      <w:instrText>PAGE   \* MERGEFORMAT</w:instrText>
    </w:r>
    <w:r>
      <w:fldChar w:fldCharType="separate"/>
    </w:r>
    <w:r w:rsidR="00213133">
      <w:rPr>
        <w:noProof/>
      </w:rPr>
      <w:t>18</w:t>
    </w:r>
    <w:r>
      <w:rPr>
        <w:noProof/>
      </w:rPr>
      <w:fldChar w:fldCharType="end"/>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CF46" w14:textId="77777777" w:rsidR="00980874" w:rsidRPr="00432E60" w:rsidRDefault="00980874" w:rsidP="00D97ADC">
    <w:pPr>
      <w:pStyle w:val="a4"/>
    </w:pPr>
    <w:r w:rsidRPr="00432E60">
      <w:t>Ship</w:t>
    </w:r>
    <w:r>
      <w:t>’s Name</w:t>
    </w:r>
    <w:r>
      <w:rPr>
        <w:rFonts w:hint="eastAsia"/>
      </w:rPr>
      <w:t xml:space="preserve">:         </w:t>
    </w:r>
    <w:r w:rsidRPr="00432E60">
      <w:rPr>
        <w:rFonts w:hint="eastAsia"/>
      </w:rPr>
      <w:t xml:space="preserve">   </w:t>
    </w:r>
    <w:r>
      <w:rPr>
        <w:rFonts w:hint="eastAsia"/>
      </w:rPr>
      <w:t xml:space="preserve">             </w:t>
    </w:r>
    <w:r w:rsidRPr="00432E60">
      <w:rPr>
        <w:rFonts w:hint="eastAsia"/>
      </w:rPr>
      <w:t xml:space="preserve">  </w:t>
    </w:r>
    <w:r>
      <w:rPr>
        <w:rFonts w:hint="eastAsia"/>
      </w:rPr>
      <w:t xml:space="preserve">          </w:t>
    </w:r>
    <w:r w:rsidRPr="00432E60">
      <w:rPr>
        <w:rFonts w:hint="eastAsia"/>
      </w:rPr>
      <w:t xml:space="preserve">   </w:t>
    </w:r>
    <w:r>
      <w:rPr>
        <w:rFonts w:hint="eastAsia"/>
      </w:rPr>
      <w:t xml:space="preserve">Class </w:t>
    </w:r>
    <w:r>
      <w:t>No.:</w:t>
    </w:r>
    <w:r>
      <w:rPr>
        <w:rFonts w:hint="eastAsia"/>
      </w:rPr>
      <w:t xml:space="preserve"> </w:t>
    </w:r>
    <w:r>
      <w:t xml:space="preserve"> </w:t>
    </w:r>
    <w:r>
      <w:rPr>
        <w:rFonts w:hint="eastAsia"/>
      </w:rPr>
      <w:t xml:space="preserve">                                   ESP-BC(</w:t>
    </w:r>
    <w:r>
      <w:fldChar w:fldCharType="begin"/>
    </w:r>
    <w:r>
      <w:instrText>PAGE   \* MERGEFORMAT</w:instrText>
    </w:r>
    <w:r>
      <w:fldChar w:fldCharType="separate"/>
    </w:r>
    <w:r w:rsidRPr="00E3735E">
      <w:rPr>
        <w:noProof/>
      </w:rPr>
      <w:t>3</w:t>
    </w:r>
    <w:r>
      <w:rPr>
        <w:noProof/>
      </w:rPr>
      <w:fldChar w:fldCharType="end"/>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F25"/>
    <w:multiLevelType w:val="hybridMultilevel"/>
    <w:tmpl w:val="1A8826E2"/>
    <w:lvl w:ilvl="0" w:tplc="F5101572">
      <w:start w:val="4"/>
      <w:numFmt w:val="decimal"/>
      <w:lvlText w:val="%1."/>
      <w:lvlJc w:val="left"/>
      <w:pPr>
        <w:tabs>
          <w:tab w:val="num" w:pos="360"/>
        </w:tabs>
        <w:ind w:left="360" w:hanging="360"/>
      </w:pPr>
      <w:rPr>
        <w:rFonts w:hint="default"/>
      </w:rPr>
    </w:lvl>
    <w:lvl w:ilvl="1" w:tplc="1A72FACC">
      <w:numFmt w:val="none"/>
      <w:lvlText w:val=""/>
      <w:lvlJc w:val="left"/>
      <w:pPr>
        <w:tabs>
          <w:tab w:val="num" w:pos="360"/>
        </w:tabs>
      </w:pPr>
    </w:lvl>
    <w:lvl w:ilvl="2" w:tplc="EF30B6BC">
      <w:numFmt w:val="none"/>
      <w:lvlText w:val=""/>
      <w:lvlJc w:val="left"/>
      <w:pPr>
        <w:tabs>
          <w:tab w:val="num" w:pos="360"/>
        </w:tabs>
      </w:pPr>
    </w:lvl>
    <w:lvl w:ilvl="3" w:tplc="C6D68C9C">
      <w:numFmt w:val="none"/>
      <w:lvlText w:val=""/>
      <w:lvlJc w:val="left"/>
      <w:pPr>
        <w:tabs>
          <w:tab w:val="num" w:pos="360"/>
        </w:tabs>
      </w:pPr>
    </w:lvl>
    <w:lvl w:ilvl="4" w:tplc="B2FE6E20">
      <w:numFmt w:val="none"/>
      <w:lvlText w:val=""/>
      <w:lvlJc w:val="left"/>
      <w:pPr>
        <w:tabs>
          <w:tab w:val="num" w:pos="360"/>
        </w:tabs>
      </w:pPr>
    </w:lvl>
    <w:lvl w:ilvl="5" w:tplc="25F23DAC">
      <w:numFmt w:val="none"/>
      <w:lvlText w:val=""/>
      <w:lvlJc w:val="left"/>
      <w:pPr>
        <w:tabs>
          <w:tab w:val="num" w:pos="360"/>
        </w:tabs>
      </w:pPr>
    </w:lvl>
    <w:lvl w:ilvl="6" w:tplc="7376E216">
      <w:numFmt w:val="none"/>
      <w:lvlText w:val=""/>
      <w:lvlJc w:val="left"/>
      <w:pPr>
        <w:tabs>
          <w:tab w:val="num" w:pos="360"/>
        </w:tabs>
      </w:pPr>
    </w:lvl>
    <w:lvl w:ilvl="7" w:tplc="1C8693DE">
      <w:numFmt w:val="none"/>
      <w:lvlText w:val=""/>
      <w:lvlJc w:val="left"/>
      <w:pPr>
        <w:tabs>
          <w:tab w:val="num" w:pos="360"/>
        </w:tabs>
      </w:pPr>
    </w:lvl>
    <w:lvl w:ilvl="8" w:tplc="33F83E16">
      <w:numFmt w:val="none"/>
      <w:lvlText w:val=""/>
      <w:lvlJc w:val="left"/>
      <w:pPr>
        <w:tabs>
          <w:tab w:val="num" w:pos="360"/>
        </w:tabs>
      </w:pPr>
    </w:lvl>
  </w:abstractNum>
  <w:abstractNum w:abstractNumId="1" w15:restartNumberingAfterBreak="0">
    <w:nsid w:val="0601758C"/>
    <w:multiLevelType w:val="hybridMultilevel"/>
    <w:tmpl w:val="7CAAEDD6"/>
    <w:lvl w:ilvl="0" w:tplc="9F68CEC6">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82ECE"/>
    <w:multiLevelType w:val="hybridMultilevel"/>
    <w:tmpl w:val="7E3C6A6A"/>
    <w:lvl w:ilvl="0" w:tplc="168EA3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CDC0796"/>
    <w:multiLevelType w:val="multilevel"/>
    <w:tmpl w:val="90BAD4E2"/>
    <w:lvl w:ilvl="0">
      <w:start w:val="10"/>
      <w:numFmt w:val="decimal"/>
      <w:lvlText w:val="%1"/>
      <w:lvlJc w:val="left"/>
      <w:pPr>
        <w:tabs>
          <w:tab w:val="num" w:pos="375"/>
        </w:tabs>
        <w:ind w:left="375" w:hanging="375"/>
      </w:pPr>
      <w:rPr>
        <w:rFonts w:ascii="Times New Roman" w:eastAsia="宋体" w:hAnsi="Times New Roman" w:hint="default"/>
        <w:sz w:val="21"/>
      </w:rPr>
    </w:lvl>
    <w:lvl w:ilvl="1">
      <w:start w:val="3"/>
      <w:numFmt w:val="decimal"/>
      <w:lvlText w:val="%1.%2"/>
      <w:lvlJc w:val="left"/>
      <w:pPr>
        <w:tabs>
          <w:tab w:val="num" w:pos="1140"/>
        </w:tabs>
        <w:ind w:left="1140" w:hanging="720"/>
      </w:pPr>
      <w:rPr>
        <w:rFonts w:ascii="Times New Roman" w:eastAsia="宋体" w:hAnsi="Times New Roman" w:hint="default"/>
        <w:sz w:val="21"/>
      </w:rPr>
    </w:lvl>
    <w:lvl w:ilvl="2">
      <w:start w:val="1"/>
      <w:numFmt w:val="decimal"/>
      <w:lvlText w:val="%1.%2.%3"/>
      <w:lvlJc w:val="left"/>
      <w:pPr>
        <w:tabs>
          <w:tab w:val="num" w:pos="1560"/>
        </w:tabs>
        <w:ind w:left="1560" w:hanging="720"/>
      </w:pPr>
      <w:rPr>
        <w:rFonts w:ascii="Times New Roman" w:eastAsia="宋体" w:hAnsi="Times New Roman" w:hint="default"/>
        <w:sz w:val="21"/>
      </w:rPr>
    </w:lvl>
    <w:lvl w:ilvl="3">
      <w:start w:val="1"/>
      <w:numFmt w:val="decimal"/>
      <w:lvlText w:val="%1.%2.%3.%4"/>
      <w:lvlJc w:val="left"/>
      <w:pPr>
        <w:tabs>
          <w:tab w:val="num" w:pos="2340"/>
        </w:tabs>
        <w:ind w:left="2340" w:hanging="1080"/>
      </w:pPr>
      <w:rPr>
        <w:rFonts w:ascii="Times New Roman" w:eastAsia="宋体" w:hAnsi="Times New Roman" w:hint="default"/>
        <w:sz w:val="21"/>
      </w:rPr>
    </w:lvl>
    <w:lvl w:ilvl="4">
      <w:start w:val="1"/>
      <w:numFmt w:val="decimal"/>
      <w:lvlText w:val="%1.%2.%3.%4.%5"/>
      <w:lvlJc w:val="left"/>
      <w:pPr>
        <w:tabs>
          <w:tab w:val="num" w:pos="3120"/>
        </w:tabs>
        <w:ind w:left="3120" w:hanging="1440"/>
      </w:pPr>
      <w:rPr>
        <w:rFonts w:ascii="Times New Roman" w:eastAsia="宋体" w:hAnsi="Times New Roman" w:hint="default"/>
        <w:sz w:val="21"/>
      </w:rPr>
    </w:lvl>
    <w:lvl w:ilvl="5">
      <w:start w:val="1"/>
      <w:numFmt w:val="decimal"/>
      <w:lvlText w:val="%1.%2.%3.%4.%5.%6"/>
      <w:lvlJc w:val="left"/>
      <w:pPr>
        <w:tabs>
          <w:tab w:val="num" w:pos="3540"/>
        </w:tabs>
        <w:ind w:left="3540" w:hanging="1440"/>
      </w:pPr>
      <w:rPr>
        <w:rFonts w:ascii="Times New Roman" w:eastAsia="宋体" w:hAnsi="Times New Roman" w:hint="default"/>
        <w:sz w:val="21"/>
      </w:rPr>
    </w:lvl>
    <w:lvl w:ilvl="6">
      <w:start w:val="1"/>
      <w:numFmt w:val="decimal"/>
      <w:lvlText w:val="%1.%2.%3.%4.%5.%6.%7"/>
      <w:lvlJc w:val="left"/>
      <w:pPr>
        <w:tabs>
          <w:tab w:val="num" w:pos="4320"/>
        </w:tabs>
        <w:ind w:left="4320" w:hanging="1800"/>
      </w:pPr>
      <w:rPr>
        <w:rFonts w:ascii="Times New Roman" w:eastAsia="宋体" w:hAnsi="Times New Roman" w:hint="default"/>
        <w:sz w:val="21"/>
      </w:rPr>
    </w:lvl>
    <w:lvl w:ilvl="7">
      <w:start w:val="1"/>
      <w:numFmt w:val="decimal"/>
      <w:lvlText w:val="%1.%2.%3.%4.%5.%6.%7.%8"/>
      <w:lvlJc w:val="left"/>
      <w:pPr>
        <w:tabs>
          <w:tab w:val="num" w:pos="4740"/>
        </w:tabs>
        <w:ind w:left="4740" w:hanging="1800"/>
      </w:pPr>
      <w:rPr>
        <w:rFonts w:ascii="Times New Roman" w:eastAsia="宋体" w:hAnsi="Times New Roman" w:hint="default"/>
        <w:sz w:val="21"/>
      </w:rPr>
    </w:lvl>
    <w:lvl w:ilvl="8">
      <w:start w:val="1"/>
      <w:numFmt w:val="decimal"/>
      <w:lvlText w:val="%1.%2.%3.%4.%5.%6.%7.%8.%9"/>
      <w:lvlJc w:val="left"/>
      <w:pPr>
        <w:tabs>
          <w:tab w:val="num" w:pos="5520"/>
        </w:tabs>
        <w:ind w:left="5520" w:hanging="2160"/>
      </w:pPr>
      <w:rPr>
        <w:rFonts w:ascii="Times New Roman" w:eastAsia="宋体" w:hAnsi="Times New Roman" w:hint="default"/>
        <w:sz w:val="21"/>
      </w:rPr>
    </w:lvl>
  </w:abstractNum>
  <w:abstractNum w:abstractNumId="4" w15:restartNumberingAfterBreak="0">
    <w:nsid w:val="0E71310D"/>
    <w:multiLevelType w:val="multilevel"/>
    <w:tmpl w:val="0BD68F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85C33"/>
    <w:multiLevelType w:val="hybridMultilevel"/>
    <w:tmpl w:val="C016A2D6"/>
    <w:lvl w:ilvl="0" w:tplc="F19470FA">
      <w:start w:val="2"/>
      <w:numFmt w:val="decimal"/>
      <w:lvlText w:val="(%1)"/>
      <w:lvlJc w:val="left"/>
      <w:pPr>
        <w:tabs>
          <w:tab w:val="num" w:pos="675"/>
        </w:tabs>
        <w:ind w:left="675" w:hanging="360"/>
      </w:pPr>
      <w:rPr>
        <w:rFonts w:hint="default"/>
        <w:i/>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6" w15:restartNumberingAfterBreak="0">
    <w:nsid w:val="13C227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AA56A11"/>
    <w:multiLevelType w:val="multilevel"/>
    <w:tmpl w:val="A710B9CA"/>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C0281B"/>
    <w:multiLevelType w:val="hybridMultilevel"/>
    <w:tmpl w:val="79D0886A"/>
    <w:lvl w:ilvl="0" w:tplc="9F68CEC6">
      <w:start w:val="1"/>
      <w:numFmt w:val="decimal"/>
      <w:lvlText w:val=".%1"/>
      <w:lvlJc w:val="left"/>
      <w:pPr>
        <w:tabs>
          <w:tab w:val="num" w:pos="1140"/>
        </w:tabs>
        <w:ind w:left="114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D33864"/>
    <w:multiLevelType w:val="multilevel"/>
    <w:tmpl w:val="873466B8"/>
    <w:lvl w:ilvl="0">
      <w:start w:val="3"/>
      <w:numFmt w:val="decimal"/>
      <w:lvlText w:val=""/>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sz w:val="32"/>
      </w:rPr>
    </w:lvl>
    <w:lvl w:ilvl="2">
      <w:start w:val="1"/>
      <w:numFmt w:val="decimal"/>
      <w:isLgl/>
      <w:lvlText w:val="%1.%2.%3"/>
      <w:lvlJc w:val="left"/>
      <w:pPr>
        <w:tabs>
          <w:tab w:val="num" w:pos="720"/>
        </w:tabs>
        <w:ind w:left="720" w:hanging="720"/>
      </w:pPr>
      <w:rPr>
        <w:rFonts w:hint="default"/>
        <w:sz w:val="32"/>
      </w:rPr>
    </w:lvl>
    <w:lvl w:ilvl="3">
      <w:start w:val="1"/>
      <w:numFmt w:val="decimal"/>
      <w:isLgl/>
      <w:lvlText w:val="%1.%2.%3.%4"/>
      <w:lvlJc w:val="left"/>
      <w:pPr>
        <w:tabs>
          <w:tab w:val="num" w:pos="720"/>
        </w:tabs>
        <w:ind w:left="720" w:hanging="720"/>
      </w:pPr>
      <w:rPr>
        <w:rFonts w:hint="default"/>
        <w:sz w:val="32"/>
      </w:rPr>
    </w:lvl>
    <w:lvl w:ilvl="4">
      <w:start w:val="1"/>
      <w:numFmt w:val="decimal"/>
      <w:isLgl/>
      <w:lvlText w:val="%1.%2.%3.%4.%5"/>
      <w:lvlJc w:val="left"/>
      <w:pPr>
        <w:tabs>
          <w:tab w:val="num" w:pos="720"/>
        </w:tabs>
        <w:ind w:left="720" w:hanging="720"/>
      </w:pPr>
      <w:rPr>
        <w:rFonts w:hint="default"/>
        <w:sz w:val="32"/>
      </w:rPr>
    </w:lvl>
    <w:lvl w:ilvl="5">
      <w:start w:val="1"/>
      <w:numFmt w:val="decimal"/>
      <w:isLgl/>
      <w:lvlText w:val="%1.%2.%3.%4.%5.%6"/>
      <w:lvlJc w:val="left"/>
      <w:pPr>
        <w:tabs>
          <w:tab w:val="num" w:pos="720"/>
        </w:tabs>
        <w:ind w:left="720" w:hanging="720"/>
      </w:pPr>
      <w:rPr>
        <w:rFonts w:hint="default"/>
        <w:sz w:val="32"/>
      </w:rPr>
    </w:lvl>
    <w:lvl w:ilvl="6">
      <w:start w:val="1"/>
      <w:numFmt w:val="decimal"/>
      <w:isLgl/>
      <w:lvlText w:val="%1.%2.%3.%4.%5.%6.%7"/>
      <w:lvlJc w:val="left"/>
      <w:pPr>
        <w:tabs>
          <w:tab w:val="num" w:pos="720"/>
        </w:tabs>
        <w:ind w:left="720" w:hanging="720"/>
      </w:pPr>
      <w:rPr>
        <w:rFonts w:hint="default"/>
        <w:sz w:val="32"/>
      </w:rPr>
    </w:lvl>
    <w:lvl w:ilvl="7">
      <w:start w:val="1"/>
      <w:numFmt w:val="decimal"/>
      <w:isLgl/>
      <w:lvlText w:val="%1.%2.%3.%4.%5.%6.%7.%8"/>
      <w:lvlJc w:val="left"/>
      <w:pPr>
        <w:tabs>
          <w:tab w:val="num" w:pos="720"/>
        </w:tabs>
        <w:ind w:left="720" w:hanging="720"/>
      </w:pPr>
      <w:rPr>
        <w:rFonts w:hint="default"/>
        <w:sz w:val="32"/>
      </w:rPr>
    </w:lvl>
    <w:lvl w:ilvl="8">
      <w:start w:val="1"/>
      <w:numFmt w:val="decimal"/>
      <w:isLgl/>
      <w:lvlText w:val="%1.%2.%3.%4.%5.%6.%7.%8.%9"/>
      <w:lvlJc w:val="left"/>
      <w:pPr>
        <w:tabs>
          <w:tab w:val="num" w:pos="720"/>
        </w:tabs>
        <w:ind w:left="720" w:hanging="720"/>
      </w:pPr>
      <w:rPr>
        <w:rFonts w:hint="default"/>
        <w:sz w:val="32"/>
      </w:rPr>
    </w:lvl>
  </w:abstractNum>
  <w:abstractNum w:abstractNumId="10" w15:restartNumberingAfterBreak="0">
    <w:nsid w:val="36730B4B"/>
    <w:multiLevelType w:val="multilevel"/>
    <w:tmpl w:val="CFBCDBD6"/>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6C30FE"/>
    <w:multiLevelType w:val="hybridMultilevel"/>
    <w:tmpl w:val="E1BED960"/>
    <w:lvl w:ilvl="0" w:tplc="36A850CA">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2" w15:restartNumberingAfterBreak="0">
    <w:nsid w:val="43CA563B"/>
    <w:multiLevelType w:val="multilevel"/>
    <w:tmpl w:val="97807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7247DC8"/>
    <w:multiLevelType w:val="hybridMultilevel"/>
    <w:tmpl w:val="60F64760"/>
    <w:lvl w:ilvl="0" w:tplc="BC78D866">
      <w:start w:val="3"/>
      <w:numFmt w:val="decimal"/>
      <w:lvlText w:val="%1."/>
      <w:lvlJc w:val="left"/>
      <w:pPr>
        <w:tabs>
          <w:tab w:val="num" w:pos="360"/>
        </w:tabs>
        <w:ind w:left="360" w:hanging="360"/>
      </w:pPr>
      <w:rPr>
        <w:rFonts w:hint="default"/>
      </w:rPr>
    </w:lvl>
    <w:lvl w:ilvl="1" w:tplc="71C865DA">
      <w:numFmt w:val="none"/>
      <w:lvlText w:val=""/>
      <w:lvlJc w:val="left"/>
      <w:pPr>
        <w:tabs>
          <w:tab w:val="num" w:pos="360"/>
        </w:tabs>
      </w:pPr>
    </w:lvl>
    <w:lvl w:ilvl="2" w:tplc="BDF26D4A">
      <w:numFmt w:val="none"/>
      <w:lvlText w:val=""/>
      <w:lvlJc w:val="left"/>
      <w:pPr>
        <w:tabs>
          <w:tab w:val="num" w:pos="360"/>
        </w:tabs>
      </w:pPr>
    </w:lvl>
    <w:lvl w:ilvl="3" w:tplc="07105380">
      <w:numFmt w:val="none"/>
      <w:lvlText w:val=""/>
      <w:lvlJc w:val="left"/>
      <w:pPr>
        <w:tabs>
          <w:tab w:val="num" w:pos="360"/>
        </w:tabs>
      </w:pPr>
    </w:lvl>
    <w:lvl w:ilvl="4" w:tplc="E1921B00">
      <w:numFmt w:val="none"/>
      <w:lvlText w:val=""/>
      <w:lvlJc w:val="left"/>
      <w:pPr>
        <w:tabs>
          <w:tab w:val="num" w:pos="360"/>
        </w:tabs>
      </w:pPr>
    </w:lvl>
    <w:lvl w:ilvl="5" w:tplc="1B7493F2">
      <w:numFmt w:val="none"/>
      <w:lvlText w:val=""/>
      <w:lvlJc w:val="left"/>
      <w:pPr>
        <w:tabs>
          <w:tab w:val="num" w:pos="360"/>
        </w:tabs>
      </w:pPr>
    </w:lvl>
    <w:lvl w:ilvl="6" w:tplc="4390516C">
      <w:numFmt w:val="none"/>
      <w:lvlText w:val=""/>
      <w:lvlJc w:val="left"/>
      <w:pPr>
        <w:tabs>
          <w:tab w:val="num" w:pos="360"/>
        </w:tabs>
      </w:pPr>
    </w:lvl>
    <w:lvl w:ilvl="7" w:tplc="EB7EBE44">
      <w:numFmt w:val="none"/>
      <w:lvlText w:val=""/>
      <w:lvlJc w:val="left"/>
      <w:pPr>
        <w:tabs>
          <w:tab w:val="num" w:pos="360"/>
        </w:tabs>
      </w:pPr>
    </w:lvl>
    <w:lvl w:ilvl="8" w:tplc="E3DAD7FE">
      <w:numFmt w:val="none"/>
      <w:lvlText w:val=""/>
      <w:lvlJc w:val="left"/>
      <w:pPr>
        <w:tabs>
          <w:tab w:val="num" w:pos="360"/>
        </w:tabs>
      </w:pPr>
    </w:lvl>
  </w:abstractNum>
  <w:abstractNum w:abstractNumId="14" w15:restartNumberingAfterBreak="0">
    <w:nsid w:val="50FB7593"/>
    <w:multiLevelType w:val="singleLevel"/>
    <w:tmpl w:val="AA088B4E"/>
    <w:lvl w:ilvl="0">
      <w:start w:val="1"/>
      <w:numFmt w:val="lowerRoman"/>
      <w:lvlText w:val="(%1)"/>
      <w:lvlJc w:val="left"/>
      <w:pPr>
        <w:tabs>
          <w:tab w:val="num" w:pos="720"/>
        </w:tabs>
        <w:ind w:left="720" w:hanging="720"/>
      </w:pPr>
      <w:rPr>
        <w:rFonts w:hint="eastAsia"/>
      </w:rPr>
    </w:lvl>
  </w:abstractNum>
  <w:abstractNum w:abstractNumId="15" w15:restartNumberingAfterBreak="0">
    <w:nsid w:val="58003CD4"/>
    <w:multiLevelType w:val="singleLevel"/>
    <w:tmpl w:val="177C3F56"/>
    <w:lvl w:ilvl="0">
      <w:start w:val="1"/>
      <w:numFmt w:val="decimal"/>
      <w:lvlText w:val="(%1)"/>
      <w:lvlJc w:val="left"/>
      <w:pPr>
        <w:tabs>
          <w:tab w:val="num" w:pos="330"/>
        </w:tabs>
        <w:ind w:left="330" w:hanging="330"/>
      </w:pPr>
      <w:rPr>
        <w:rFonts w:hint="eastAsia"/>
      </w:rPr>
    </w:lvl>
  </w:abstractNum>
  <w:abstractNum w:abstractNumId="16" w15:restartNumberingAfterBreak="0">
    <w:nsid w:val="5920778D"/>
    <w:multiLevelType w:val="hybridMultilevel"/>
    <w:tmpl w:val="2B829FAA"/>
    <w:lvl w:ilvl="0" w:tplc="168EA3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A676BA5"/>
    <w:multiLevelType w:val="hybridMultilevel"/>
    <w:tmpl w:val="5B3EBD80"/>
    <w:lvl w:ilvl="0" w:tplc="168EA3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E953C58"/>
    <w:multiLevelType w:val="singleLevel"/>
    <w:tmpl w:val="8FCC219A"/>
    <w:lvl w:ilvl="0">
      <w:start w:val="14"/>
      <w:numFmt w:val="decimal"/>
      <w:lvlText w:val="%1"/>
      <w:lvlJc w:val="left"/>
      <w:pPr>
        <w:tabs>
          <w:tab w:val="num" w:pos="630"/>
        </w:tabs>
        <w:ind w:left="630" w:hanging="630"/>
      </w:pPr>
      <w:rPr>
        <w:rFonts w:ascii="TimesNewRoman,Bold" w:hAnsi="TimesNewRoman,Bold" w:hint="default"/>
        <w:b/>
      </w:rPr>
    </w:lvl>
  </w:abstractNum>
  <w:abstractNum w:abstractNumId="19" w15:restartNumberingAfterBreak="0">
    <w:nsid w:val="643F0826"/>
    <w:multiLevelType w:val="hybridMultilevel"/>
    <w:tmpl w:val="346C73A8"/>
    <w:lvl w:ilvl="0" w:tplc="2340B7A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6866019"/>
    <w:multiLevelType w:val="hybridMultilevel"/>
    <w:tmpl w:val="C6A8C590"/>
    <w:lvl w:ilvl="0" w:tplc="EFC0218E">
      <w:start w:val="2"/>
      <w:numFmt w:val="bullet"/>
      <w:lvlText w:val="-"/>
      <w:lvlJc w:val="left"/>
      <w:pPr>
        <w:tabs>
          <w:tab w:val="num" w:pos="1068"/>
        </w:tabs>
        <w:ind w:left="1068" w:hanging="360"/>
      </w:pPr>
      <w:rPr>
        <w:rFonts w:ascii="Times New Roman" w:eastAsia="宋体" w:hAnsi="Times New Roman" w:cs="Times New Roman" w:hint="default"/>
      </w:rPr>
    </w:lvl>
    <w:lvl w:ilvl="1" w:tplc="04090003" w:tentative="1">
      <w:start w:val="1"/>
      <w:numFmt w:val="bullet"/>
      <w:lvlText w:val=""/>
      <w:lvlJc w:val="left"/>
      <w:pPr>
        <w:tabs>
          <w:tab w:val="num" w:pos="1548"/>
        </w:tabs>
        <w:ind w:left="1548" w:hanging="420"/>
      </w:pPr>
      <w:rPr>
        <w:rFonts w:ascii="Wingdings" w:hAnsi="Wingdings" w:hint="default"/>
      </w:rPr>
    </w:lvl>
    <w:lvl w:ilvl="2" w:tplc="04090005"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3" w:tentative="1">
      <w:start w:val="1"/>
      <w:numFmt w:val="bullet"/>
      <w:lvlText w:val=""/>
      <w:lvlJc w:val="left"/>
      <w:pPr>
        <w:tabs>
          <w:tab w:val="num" w:pos="2808"/>
        </w:tabs>
        <w:ind w:left="2808" w:hanging="420"/>
      </w:pPr>
      <w:rPr>
        <w:rFonts w:ascii="Wingdings" w:hAnsi="Wingdings" w:hint="default"/>
      </w:rPr>
    </w:lvl>
    <w:lvl w:ilvl="5" w:tplc="04090005"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3" w:tentative="1">
      <w:start w:val="1"/>
      <w:numFmt w:val="bullet"/>
      <w:lvlText w:val=""/>
      <w:lvlJc w:val="left"/>
      <w:pPr>
        <w:tabs>
          <w:tab w:val="num" w:pos="4068"/>
        </w:tabs>
        <w:ind w:left="4068" w:hanging="420"/>
      </w:pPr>
      <w:rPr>
        <w:rFonts w:ascii="Wingdings" w:hAnsi="Wingdings" w:hint="default"/>
      </w:rPr>
    </w:lvl>
    <w:lvl w:ilvl="8" w:tplc="04090005" w:tentative="1">
      <w:start w:val="1"/>
      <w:numFmt w:val="bullet"/>
      <w:lvlText w:val=""/>
      <w:lvlJc w:val="left"/>
      <w:pPr>
        <w:tabs>
          <w:tab w:val="num" w:pos="4488"/>
        </w:tabs>
        <w:ind w:left="4488" w:hanging="420"/>
      </w:pPr>
      <w:rPr>
        <w:rFonts w:ascii="Wingdings" w:hAnsi="Wingdings" w:hint="default"/>
      </w:rPr>
    </w:lvl>
  </w:abstractNum>
  <w:abstractNum w:abstractNumId="21" w15:restartNumberingAfterBreak="0">
    <w:nsid w:val="69F47EF4"/>
    <w:multiLevelType w:val="hybridMultilevel"/>
    <w:tmpl w:val="63AE8B90"/>
    <w:lvl w:ilvl="0" w:tplc="31A4E0DE">
      <w:start w:val="3"/>
      <w:numFmt w:val="decimal"/>
      <w:lvlText w:val="%1."/>
      <w:lvlJc w:val="left"/>
      <w:pPr>
        <w:tabs>
          <w:tab w:val="num" w:pos="360"/>
        </w:tabs>
        <w:ind w:left="360" w:hanging="360"/>
      </w:pPr>
      <w:rPr>
        <w:rFonts w:eastAsia="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F642628"/>
    <w:multiLevelType w:val="singleLevel"/>
    <w:tmpl w:val="8E48050C"/>
    <w:lvl w:ilvl="0">
      <w:start w:val="1"/>
      <w:numFmt w:val="bullet"/>
      <w:lvlText w:val="-"/>
      <w:lvlJc w:val="left"/>
      <w:pPr>
        <w:tabs>
          <w:tab w:val="num" w:pos="360"/>
        </w:tabs>
        <w:ind w:left="360" w:hanging="360"/>
      </w:pPr>
      <w:rPr>
        <w:rFonts w:hint="default"/>
      </w:rPr>
    </w:lvl>
  </w:abstractNum>
  <w:num w:numId="1">
    <w:abstractNumId w:val="6"/>
  </w:num>
  <w:num w:numId="2">
    <w:abstractNumId w:val="9"/>
  </w:num>
  <w:num w:numId="3">
    <w:abstractNumId w:val="22"/>
  </w:num>
  <w:num w:numId="4">
    <w:abstractNumId w:val="13"/>
  </w:num>
  <w:num w:numId="5">
    <w:abstractNumId w:val="16"/>
  </w:num>
  <w:num w:numId="6">
    <w:abstractNumId w:val="12"/>
  </w:num>
  <w:num w:numId="7">
    <w:abstractNumId w:val="17"/>
  </w:num>
  <w:num w:numId="8">
    <w:abstractNumId w:val="2"/>
  </w:num>
  <w:num w:numId="9">
    <w:abstractNumId w:val="3"/>
  </w:num>
  <w:num w:numId="10">
    <w:abstractNumId w:val="0"/>
  </w:num>
  <w:num w:numId="11">
    <w:abstractNumId w:val="4"/>
  </w:num>
  <w:num w:numId="12">
    <w:abstractNumId w:val="10"/>
  </w:num>
  <w:num w:numId="13">
    <w:abstractNumId w:val="7"/>
  </w:num>
  <w:num w:numId="14">
    <w:abstractNumId w:val="1"/>
  </w:num>
  <w:num w:numId="15">
    <w:abstractNumId w:val="8"/>
  </w:num>
  <w:num w:numId="16">
    <w:abstractNumId w:val="20"/>
  </w:num>
  <w:num w:numId="17">
    <w:abstractNumId w:val="15"/>
  </w:num>
  <w:num w:numId="18">
    <w:abstractNumId w:val="14"/>
  </w:num>
  <w:num w:numId="19">
    <w:abstractNumId w:val="18"/>
  </w:num>
  <w:num w:numId="20">
    <w:abstractNumId w:val="21"/>
  </w:num>
  <w:num w:numId="21">
    <w:abstractNumId w:val="19"/>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doNotShadeFormData/>
  <w:characterSpacingControl w:val="compressPunctuation"/>
  <w:hdrShapeDefaults>
    <o:shapedefaults v:ext="edit" spidmax="2049">
      <o:colormru v:ext="edit" colors="#63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C2"/>
    <w:rsid w:val="00001E6E"/>
    <w:rsid w:val="0000250F"/>
    <w:rsid w:val="00002549"/>
    <w:rsid w:val="0000258F"/>
    <w:rsid w:val="0000435D"/>
    <w:rsid w:val="00007820"/>
    <w:rsid w:val="000161D6"/>
    <w:rsid w:val="000162FF"/>
    <w:rsid w:val="00016A84"/>
    <w:rsid w:val="000207AE"/>
    <w:rsid w:val="00021284"/>
    <w:rsid w:val="00022737"/>
    <w:rsid w:val="00024034"/>
    <w:rsid w:val="00025D86"/>
    <w:rsid w:val="00026477"/>
    <w:rsid w:val="00027574"/>
    <w:rsid w:val="00027D0C"/>
    <w:rsid w:val="00030831"/>
    <w:rsid w:val="0003125C"/>
    <w:rsid w:val="00033510"/>
    <w:rsid w:val="00034F8A"/>
    <w:rsid w:val="00035C3E"/>
    <w:rsid w:val="000366D2"/>
    <w:rsid w:val="00037582"/>
    <w:rsid w:val="0004284D"/>
    <w:rsid w:val="00051777"/>
    <w:rsid w:val="000523EC"/>
    <w:rsid w:val="00052F1D"/>
    <w:rsid w:val="00053F15"/>
    <w:rsid w:val="00055973"/>
    <w:rsid w:val="00056871"/>
    <w:rsid w:val="00061549"/>
    <w:rsid w:val="000657F2"/>
    <w:rsid w:val="0007124F"/>
    <w:rsid w:val="000719C7"/>
    <w:rsid w:val="00081576"/>
    <w:rsid w:val="00082578"/>
    <w:rsid w:val="000839C1"/>
    <w:rsid w:val="000849F9"/>
    <w:rsid w:val="00084DA4"/>
    <w:rsid w:val="00086217"/>
    <w:rsid w:val="00086DAF"/>
    <w:rsid w:val="00090304"/>
    <w:rsid w:val="00090CBD"/>
    <w:rsid w:val="0009386A"/>
    <w:rsid w:val="000955A1"/>
    <w:rsid w:val="00095E17"/>
    <w:rsid w:val="00096E6E"/>
    <w:rsid w:val="00097202"/>
    <w:rsid w:val="00097CE9"/>
    <w:rsid w:val="000A2A05"/>
    <w:rsid w:val="000A32F2"/>
    <w:rsid w:val="000A3434"/>
    <w:rsid w:val="000A3B90"/>
    <w:rsid w:val="000A5DA0"/>
    <w:rsid w:val="000A6DA8"/>
    <w:rsid w:val="000A7D20"/>
    <w:rsid w:val="000B4835"/>
    <w:rsid w:val="000B4A5D"/>
    <w:rsid w:val="000B53CE"/>
    <w:rsid w:val="000C05A3"/>
    <w:rsid w:val="000C3AF5"/>
    <w:rsid w:val="000C78F0"/>
    <w:rsid w:val="000D0266"/>
    <w:rsid w:val="000D03AC"/>
    <w:rsid w:val="000D1C1C"/>
    <w:rsid w:val="000D3095"/>
    <w:rsid w:val="000D37AE"/>
    <w:rsid w:val="000D6257"/>
    <w:rsid w:val="000D79BC"/>
    <w:rsid w:val="000E16ED"/>
    <w:rsid w:val="000E2AE1"/>
    <w:rsid w:val="000E3AFD"/>
    <w:rsid w:val="000E4365"/>
    <w:rsid w:val="000E5A6A"/>
    <w:rsid w:val="000E67D3"/>
    <w:rsid w:val="000E6D18"/>
    <w:rsid w:val="000E71EF"/>
    <w:rsid w:val="000E7D60"/>
    <w:rsid w:val="000F0106"/>
    <w:rsid w:val="000F03F3"/>
    <w:rsid w:val="000F1FAF"/>
    <w:rsid w:val="000F284C"/>
    <w:rsid w:val="000F2DE6"/>
    <w:rsid w:val="000F4FA9"/>
    <w:rsid w:val="000F5F3A"/>
    <w:rsid w:val="000F7072"/>
    <w:rsid w:val="000F75BF"/>
    <w:rsid w:val="00103CB6"/>
    <w:rsid w:val="00103D57"/>
    <w:rsid w:val="00104EEF"/>
    <w:rsid w:val="00104FBC"/>
    <w:rsid w:val="0010590C"/>
    <w:rsid w:val="00107727"/>
    <w:rsid w:val="00110576"/>
    <w:rsid w:val="00111BDA"/>
    <w:rsid w:val="00113401"/>
    <w:rsid w:val="00117B9C"/>
    <w:rsid w:val="00117CF1"/>
    <w:rsid w:val="001203F2"/>
    <w:rsid w:val="00122F6E"/>
    <w:rsid w:val="0012577E"/>
    <w:rsid w:val="00130050"/>
    <w:rsid w:val="001346E6"/>
    <w:rsid w:val="0013741A"/>
    <w:rsid w:val="00141DFB"/>
    <w:rsid w:val="00142C50"/>
    <w:rsid w:val="00145F88"/>
    <w:rsid w:val="00146669"/>
    <w:rsid w:val="001476EE"/>
    <w:rsid w:val="00147BBE"/>
    <w:rsid w:val="00151996"/>
    <w:rsid w:val="001524ED"/>
    <w:rsid w:val="0015297C"/>
    <w:rsid w:val="00152A45"/>
    <w:rsid w:val="00152E3C"/>
    <w:rsid w:val="001536CB"/>
    <w:rsid w:val="0015561A"/>
    <w:rsid w:val="00155786"/>
    <w:rsid w:val="00161975"/>
    <w:rsid w:val="00162250"/>
    <w:rsid w:val="00162515"/>
    <w:rsid w:val="0016257D"/>
    <w:rsid w:val="001626CE"/>
    <w:rsid w:val="00164627"/>
    <w:rsid w:val="0016522B"/>
    <w:rsid w:val="00165569"/>
    <w:rsid w:val="00165A05"/>
    <w:rsid w:val="00165E11"/>
    <w:rsid w:val="00167CCA"/>
    <w:rsid w:val="00172072"/>
    <w:rsid w:val="001721C6"/>
    <w:rsid w:val="0017238F"/>
    <w:rsid w:val="00172686"/>
    <w:rsid w:val="00174519"/>
    <w:rsid w:val="00175CA2"/>
    <w:rsid w:val="0017672A"/>
    <w:rsid w:val="0017688B"/>
    <w:rsid w:val="00177B69"/>
    <w:rsid w:val="00181ECC"/>
    <w:rsid w:val="00183DBB"/>
    <w:rsid w:val="001841D9"/>
    <w:rsid w:val="00184FEB"/>
    <w:rsid w:val="0018503C"/>
    <w:rsid w:val="0018514E"/>
    <w:rsid w:val="00185934"/>
    <w:rsid w:val="00186ABA"/>
    <w:rsid w:val="001905BF"/>
    <w:rsid w:val="00190748"/>
    <w:rsid w:val="00190950"/>
    <w:rsid w:val="00191E18"/>
    <w:rsid w:val="00193F41"/>
    <w:rsid w:val="0019455E"/>
    <w:rsid w:val="00195551"/>
    <w:rsid w:val="001A0781"/>
    <w:rsid w:val="001A2017"/>
    <w:rsid w:val="001A2429"/>
    <w:rsid w:val="001A2506"/>
    <w:rsid w:val="001A40A8"/>
    <w:rsid w:val="001A5F25"/>
    <w:rsid w:val="001A68A6"/>
    <w:rsid w:val="001A7BF9"/>
    <w:rsid w:val="001B1AB0"/>
    <w:rsid w:val="001B2926"/>
    <w:rsid w:val="001B3F48"/>
    <w:rsid w:val="001B44E6"/>
    <w:rsid w:val="001B5B7E"/>
    <w:rsid w:val="001B6244"/>
    <w:rsid w:val="001B64BA"/>
    <w:rsid w:val="001B6A99"/>
    <w:rsid w:val="001B79B6"/>
    <w:rsid w:val="001C00D4"/>
    <w:rsid w:val="001C0577"/>
    <w:rsid w:val="001C2BC8"/>
    <w:rsid w:val="001C3571"/>
    <w:rsid w:val="001C38B6"/>
    <w:rsid w:val="001C4C8F"/>
    <w:rsid w:val="001C5BF9"/>
    <w:rsid w:val="001C6125"/>
    <w:rsid w:val="001C6222"/>
    <w:rsid w:val="001C64BD"/>
    <w:rsid w:val="001C6E6B"/>
    <w:rsid w:val="001C7C40"/>
    <w:rsid w:val="001D0E4A"/>
    <w:rsid w:val="001D1038"/>
    <w:rsid w:val="001D12A2"/>
    <w:rsid w:val="001D1C66"/>
    <w:rsid w:val="001D28A5"/>
    <w:rsid w:val="001D5249"/>
    <w:rsid w:val="001D5B15"/>
    <w:rsid w:val="001D667A"/>
    <w:rsid w:val="001E0C07"/>
    <w:rsid w:val="001E14E4"/>
    <w:rsid w:val="001E28DC"/>
    <w:rsid w:val="001E54F2"/>
    <w:rsid w:val="001F1CC3"/>
    <w:rsid w:val="001F3345"/>
    <w:rsid w:val="001F346A"/>
    <w:rsid w:val="001F474B"/>
    <w:rsid w:val="001F63D0"/>
    <w:rsid w:val="001F6A5A"/>
    <w:rsid w:val="00200CE4"/>
    <w:rsid w:val="00202444"/>
    <w:rsid w:val="00202DD5"/>
    <w:rsid w:val="002039FA"/>
    <w:rsid w:val="00205057"/>
    <w:rsid w:val="002127C8"/>
    <w:rsid w:val="00213133"/>
    <w:rsid w:val="00214544"/>
    <w:rsid w:val="00214897"/>
    <w:rsid w:val="00216C20"/>
    <w:rsid w:val="00217AD5"/>
    <w:rsid w:val="0022000D"/>
    <w:rsid w:val="00220CA0"/>
    <w:rsid w:val="00225E0F"/>
    <w:rsid w:val="0022688F"/>
    <w:rsid w:val="0023110D"/>
    <w:rsid w:val="00231275"/>
    <w:rsid w:val="002359B9"/>
    <w:rsid w:val="002373E7"/>
    <w:rsid w:val="002415CE"/>
    <w:rsid w:val="0024334E"/>
    <w:rsid w:val="00243997"/>
    <w:rsid w:val="00243A48"/>
    <w:rsid w:val="00243A50"/>
    <w:rsid w:val="002449B7"/>
    <w:rsid w:val="00246048"/>
    <w:rsid w:val="00246A49"/>
    <w:rsid w:val="00247659"/>
    <w:rsid w:val="00250984"/>
    <w:rsid w:val="0025230B"/>
    <w:rsid w:val="00252F36"/>
    <w:rsid w:val="002533F9"/>
    <w:rsid w:val="0025737B"/>
    <w:rsid w:val="00260F36"/>
    <w:rsid w:val="002627F8"/>
    <w:rsid w:val="00265712"/>
    <w:rsid w:val="002667F7"/>
    <w:rsid w:val="002677F4"/>
    <w:rsid w:val="00270D41"/>
    <w:rsid w:val="002713C8"/>
    <w:rsid w:val="0027319E"/>
    <w:rsid w:val="00274378"/>
    <w:rsid w:val="0027544B"/>
    <w:rsid w:val="0027553C"/>
    <w:rsid w:val="00276543"/>
    <w:rsid w:val="00276EC1"/>
    <w:rsid w:val="002778E3"/>
    <w:rsid w:val="00277A94"/>
    <w:rsid w:val="00281B7B"/>
    <w:rsid w:val="002828F8"/>
    <w:rsid w:val="002835A3"/>
    <w:rsid w:val="00285879"/>
    <w:rsid w:val="00285B07"/>
    <w:rsid w:val="00286651"/>
    <w:rsid w:val="002905C5"/>
    <w:rsid w:val="00290847"/>
    <w:rsid w:val="00291436"/>
    <w:rsid w:val="00297315"/>
    <w:rsid w:val="002A01B6"/>
    <w:rsid w:val="002A0589"/>
    <w:rsid w:val="002A06CD"/>
    <w:rsid w:val="002A199C"/>
    <w:rsid w:val="002A2365"/>
    <w:rsid w:val="002A265D"/>
    <w:rsid w:val="002A38E2"/>
    <w:rsid w:val="002A5226"/>
    <w:rsid w:val="002A538B"/>
    <w:rsid w:val="002A5984"/>
    <w:rsid w:val="002A6360"/>
    <w:rsid w:val="002B16B0"/>
    <w:rsid w:val="002B787A"/>
    <w:rsid w:val="002C106D"/>
    <w:rsid w:val="002C14B0"/>
    <w:rsid w:val="002C38B2"/>
    <w:rsid w:val="002C50C9"/>
    <w:rsid w:val="002C54B9"/>
    <w:rsid w:val="002C5721"/>
    <w:rsid w:val="002C5D40"/>
    <w:rsid w:val="002C696A"/>
    <w:rsid w:val="002C6D4F"/>
    <w:rsid w:val="002C7B2F"/>
    <w:rsid w:val="002D0189"/>
    <w:rsid w:val="002D1150"/>
    <w:rsid w:val="002D2F76"/>
    <w:rsid w:val="002D5E78"/>
    <w:rsid w:val="002D7269"/>
    <w:rsid w:val="002E0BF1"/>
    <w:rsid w:val="002E11B1"/>
    <w:rsid w:val="002E162E"/>
    <w:rsid w:val="002E35CB"/>
    <w:rsid w:val="002E391A"/>
    <w:rsid w:val="002E4FE9"/>
    <w:rsid w:val="002E5092"/>
    <w:rsid w:val="002E50B9"/>
    <w:rsid w:val="002E798A"/>
    <w:rsid w:val="002F3762"/>
    <w:rsid w:val="002F3C92"/>
    <w:rsid w:val="003011BB"/>
    <w:rsid w:val="00302312"/>
    <w:rsid w:val="00305523"/>
    <w:rsid w:val="00311AAE"/>
    <w:rsid w:val="00313B47"/>
    <w:rsid w:val="003141FB"/>
    <w:rsid w:val="00314651"/>
    <w:rsid w:val="00314DE9"/>
    <w:rsid w:val="003159F5"/>
    <w:rsid w:val="00320B35"/>
    <w:rsid w:val="0032132E"/>
    <w:rsid w:val="0032226B"/>
    <w:rsid w:val="00322879"/>
    <w:rsid w:val="003246FA"/>
    <w:rsid w:val="00324BD6"/>
    <w:rsid w:val="00324E85"/>
    <w:rsid w:val="00325032"/>
    <w:rsid w:val="00325E01"/>
    <w:rsid w:val="0033171D"/>
    <w:rsid w:val="00333CFB"/>
    <w:rsid w:val="00334F7C"/>
    <w:rsid w:val="00335F73"/>
    <w:rsid w:val="003362AC"/>
    <w:rsid w:val="0033704F"/>
    <w:rsid w:val="00340890"/>
    <w:rsid w:val="003424CE"/>
    <w:rsid w:val="00347E79"/>
    <w:rsid w:val="00350965"/>
    <w:rsid w:val="00350FFB"/>
    <w:rsid w:val="0035168D"/>
    <w:rsid w:val="00353EAA"/>
    <w:rsid w:val="00360B1F"/>
    <w:rsid w:val="00366D80"/>
    <w:rsid w:val="00371AEA"/>
    <w:rsid w:val="003767EA"/>
    <w:rsid w:val="00376E81"/>
    <w:rsid w:val="00376E9D"/>
    <w:rsid w:val="00377F84"/>
    <w:rsid w:val="003825A7"/>
    <w:rsid w:val="00386C58"/>
    <w:rsid w:val="003910F5"/>
    <w:rsid w:val="00392F93"/>
    <w:rsid w:val="00393032"/>
    <w:rsid w:val="00396EF1"/>
    <w:rsid w:val="00397B53"/>
    <w:rsid w:val="003A04E3"/>
    <w:rsid w:val="003A07AA"/>
    <w:rsid w:val="003A3A53"/>
    <w:rsid w:val="003A4AB7"/>
    <w:rsid w:val="003A57AC"/>
    <w:rsid w:val="003A57F6"/>
    <w:rsid w:val="003A5812"/>
    <w:rsid w:val="003A6106"/>
    <w:rsid w:val="003B2AEA"/>
    <w:rsid w:val="003B2F68"/>
    <w:rsid w:val="003B3CB3"/>
    <w:rsid w:val="003B5723"/>
    <w:rsid w:val="003C0F41"/>
    <w:rsid w:val="003C1C7E"/>
    <w:rsid w:val="003C2076"/>
    <w:rsid w:val="003C2D8D"/>
    <w:rsid w:val="003D0008"/>
    <w:rsid w:val="003D3920"/>
    <w:rsid w:val="003D4482"/>
    <w:rsid w:val="003D5F4C"/>
    <w:rsid w:val="003D62AA"/>
    <w:rsid w:val="003D722C"/>
    <w:rsid w:val="003E0787"/>
    <w:rsid w:val="003E6504"/>
    <w:rsid w:val="003E71EE"/>
    <w:rsid w:val="003E7F7E"/>
    <w:rsid w:val="003F3CEC"/>
    <w:rsid w:val="00400CEF"/>
    <w:rsid w:val="00403812"/>
    <w:rsid w:val="0040564B"/>
    <w:rsid w:val="00405FC3"/>
    <w:rsid w:val="004065AF"/>
    <w:rsid w:val="00407687"/>
    <w:rsid w:val="00411AD6"/>
    <w:rsid w:val="00412898"/>
    <w:rsid w:val="00413CFE"/>
    <w:rsid w:val="004144E9"/>
    <w:rsid w:val="00415E53"/>
    <w:rsid w:val="004162F2"/>
    <w:rsid w:val="004168F5"/>
    <w:rsid w:val="00422993"/>
    <w:rsid w:val="0042304C"/>
    <w:rsid w:val="0042367D"/>
    <w:rsid w:val="00426E8D"/>
    <w:rsid w:val="004310F6"/>
    <w:rsid w:val="00431588"/>
    <w:rsid w:val="00431E0A"/>
    <w:rsid w:val="00432CD4"/>
    <w:rsid w:val="00432E60"/>
    <w:rsid w:val="00435AC9"/>
    <w:rsid w:val="00435C68"/>
    <w:rsid w:val="00436E11"/>
    <w:rsid w:val="004436D0"/>
    <w:rsid w:val="00445ECD"/>
    <w:rsid w:val="00453F33"/>
    <w:rsid w:val="004542FF"/>
    <w:rsid w:val="00455A18"/>
    <w:rsid w:val="0045602C"/>
    <w:rsid w:val="004575AB"/>
    <w:rsid w:val="004600F1"/>
    <w:rsid w:val="00461A4F"/>
    <w:rsid w:val="004644C7"/>
    <w:rsid w:val="004661E3"/>
    <w:rsid w:val="00467AC7"/>
    <w:rsid w:val="004713B1"/>
    <w:rsid w:val="004718C7"/>
    <w:rsid w:val="0047214E"/>
    <w:rsid w:val="00473C10"/>
    <w:rsid w:val="00474C66"/>
    <w:rsid w:val="004767EE"/>
    <w:rsid w:val="0047722B"/>
    <w:rsid w:val="00480931"/>
    <w:rsid w:val="00481FC3"/>
    <w:rsid w:val="004837C2"/>
    <w:rsid w:val="00484E1F"/>
    <w:rsid w:val="004862AA"/>
    <w:rsid w:val="00486E4F"/>
    <w:rsid w:val="00492B07"/>
    <w:rsid w:val="00493C10"/>
    <w:rsid w:val="00494FCB"/>
    <w:rsid w:val="0049792D"/>
    <w:rsid w:val="004A0CB3"/>
    <w:rsid w:val="004A2AD7"/>
    <w:rsid w:val="004A3B66"/>
    <w:rsid w:val="004B014D"/>
    <w:rsid w:val="004B11BD"/>
    <w:rsid w:val="004B2504"/>
    <w:rsid w:val="004B2B4B"/>
    <w:rsid w:val="004B314D"/>
    <w:rsid w:val="004B3813"/>
    <w:rsid w:val="004B4529"/>
    <w:rsid w:val="004B7BCC"/>
    <w:rsid w:val="004C0997"/>
    <w:rsid w:val="004C2E53"/>
    <w:rsid w:val="004C327F"/>
    <w:rsid w:val="004C34A7"/>
    <w:rsid w:val="004C4E81"/>
    <w:rsid w:val="004D0B1D"/>
    <w:rsid w:val="004D250B"/>
    <w:rsid w:val="004D48D8"/>
    <w:rsid w:val="004D4964"/>
    <w:rsid w:val="004D4DDF"/>
    <w:rsid w:val="004D71FD"/>
    <w:rsid w:val="004E016A"/>
    <w:rsid w:val="004F1790"/>
    <w:rsid w:val="004F372B"/>
    <w:rsid w:val="004F4EFE"/>
    <w:rsid w:val="004F5710"/>
    <w:rsid w:val="004F61D9"/>
    <w:rsid w:val="004F68D6"/>
    <w:rsid w:val="00505594"/>
    <w:rsid w:val="00506C4C"/>
    <w:rsid w:val="005075FD"/>
    <w:rsid w:val="00507DE5"/>
    <w:rsid w:val="00510692"/>
    <w:rsid w:val="00510E94"/>
    <w:rsid w:val="005138DA"/>
    <w:rsid w:val="0051530C"/>
    <w:rsid w:val="005162C6"/>
    <w:rsid w:val="00517EAD"/>
    <w:rsid w:val="0052224C"/>
    <w:rsid w:val="00524892"/>
    <w:rsid w:val="005260C9"/>
    <w:rsid w:val="005274D2"/>
    <w:rsid w:val="00531D51"/>
    <w:rsid w:val="0053310F"/>
    <w:rsid w:val="0053374E"/>
    <w:rsid w:val="00533D8A"/>
    <w:rsid w:val="00535810"/>
    <w:rsid w:val="0054202C"/>
    <w:rsid w:val="00545311"/>
    <w:rsid w:val="0054622A"/>
    <w:rsid w:val="00546CEA"/>
    <w:rsid w:val="0055040C"/>
    <w:rsid w:val="00550889"/>
    <w:rsid w:val="00552CE9"/>
    <w:rsid w:val="00553813"/>
    <w:rsid w:val="00554710"/>
    <w:rsid w:val="00557572"/>
    <w:rsid w:val="00557DC5"/>
    <w:rsid w:val="00560D08"/>
    <w:rsid w:val="00564D08"/>
    <w:rsid w:val="0057168E"/>
    <w:rsid w:val="005721DE"/>
    <w:rsid w:val="00572A36"/>
    <w:rsid w:val="00573EBA"/>
    <w:rsid w:val="00574B55"/>
    <w:rsid w:val="0058142B"/>
    <w:rsid w:val="00581F12"/>
    <w:rsid w:val="00584B30"/>
    <w:rsid w:val="00587313"/>
    <w:rsid w:val="00590653"/>
    <w:rsid w:val="005908DB"/>
    <w:rsid w:val="00590BA4"/>
    <w:rsid w:val="0059242C"/>
    <w:rsid w:val="00592A1A"/>
    <w:rsid w:val="00592F0A"/>
    <w:rsid w:val="005935A3"/>
    <w:rsid w:val="005936AC"/>
    <w:rsid w:val="00593C36"/>
    <w:rsid w:val="005942CB"/>
    <w:rsid w:val="00594BC3"/>
    <w:rsid w:val="005962A8"/>
    <w:rsid w:val="005A1A1F"/>
    <w:rsid w:val="005A4F78"/>
    <w:rsid w:val="005A79E0"/>
    <w:rsid w:val="005B04C7"/>
    <w:rsid w:val="005B123B"/>
    <w:rsid w:val="005B132D"/>
    <w:rsid w:val="005B2908"/>
    <w:rsid w:val="005B4EA8"/>
    <w:rsid w:val="005B5D59"/>
    <w:rsid w:val="005B69E7"/>
    <w:rsid w:val="005B79D9"/>
    <w:rsid w:val="005C2756"/>
    <w:rsid w:val="005C42C3"/>
    <w:rsid w:val="005C4D8A"/>
    <w:rsid w:val="005D3C5F"/>
    <w:rsid w:val="005D74C2"/>
    <w:rsid w:val="005E64F1"/>
    <w:rsid w:val="005E6C01"/>
    <w:rsid w:val="005E7EAA"/>
    <w:rsid w:val="005F0C12"/>
    <w:rsid w:val="005F1067"/>
    <w:rsid w:val="005F227B"/>
    <w:rsid w:val="005F3FFB"/>
    <w:rsid w:val="005F52A0"/>
    <w:rsid w:val="005F594E"/>
    <w:rsid w:val="0060078B"/>
    <w:rsid w:val="0060225B"/>
    <w:rsid w:val="00602418"/>
    <w:rsid w:val="00605647"/>
    <w:rsid w:val="00607FB6"/>
    <w:rsid w:val="00613E9D"/>
    <w:rsid w:val="006208BB"/>
    <w:rsid w:val="00620EA1"/>
    <w:rsid w:val="00621DE2"/>
    <w:rsid w:val="00621FF8"/>
    <w:rsid w:val="00624E7F"/>
    <w:rsid w:val="00625E07"/>
    <w:rsid w:val="006277F9"/>
    <w:rsid w:val="006320CA"/>
    <w:rsid w:val="006353E8"/>
    <w:rsid w:val="006362E5"/>
    <w:rsid w:val="00637340"/>
    <w:rsid w:val="0063749E"/>
    <w:rsid w:val="006426E6"/>
    <w:rsid w:val="006429CC"/>
    <w:rsid w:val="00644305"/>
    <w:rsid w:val="00653E71"/>
    <w:rsid w:val="006543AF"/>
    <w:rsid w:val="0065505C"/>
    <w:rsid w:val="00656190"/>
    <w:rsid w:val="00656B7C"/>
    <w:rsid w:val="00657CBB"/>
    <w:rsid w:val="00660B79"/>
    <w:rsid w:val="00662B03"/>
    <w:rsid w:val="006638AD"/>
    <w:rsid w:val="00663B05"/>
    <w:rsid w:val="00663B5E"/>
    <w:rsid w:val="0066493C"/>
    <w:rsid w:val="006653E1"/>
    <w:rsid w:val="00674D37"/>
    <w:rsid w:val="0067507D"/>
    <w:rsid w:val="00675E04"/>
    <w:rsid w:val="006760A1"/>
    <w:rsid w:val="006766EF"/>
    <w:rsid w:val="006771A9"/>
    <w:rsid w:val="00680DC3"/>
    <w:rsid w:val="00682334"/>
    <w:rsid w:val="00682812"/>
    <w:rsid w:val="00684E07"/>
    <w:rsid w:val="00687865"/>
    <w:rsid w:val="00687E99"/>
    <w:rsid w:val="006900B2"/>
    <w:rsid w:val="006903B1"/>
    <w:rsid w:val="006904C6"/>
    <w:rsid w:val="00693E69"/>
    <w:rsid w:val="0069444F"/>
    <w:rsid w:val="006964D0"/>
    <w:rsid w:val="006A0900"/>
    <w:rsid w:val="006A575C"/>
    <w:rsid w:val="006A5CFE"/>
    <w:rsid w:val="006B4E8A"/>
    <w:rsid w:val="006B6194"/>
    <w:rsid w:val="006B6293"/>
    <w:rsid w:val="006B7F97"/>
    <w:rsid w:val="006C0BC5"/>
    <w:rsid w:val="006C3EE2"/>
    <w:rsid w:val="006D0777"/>
    <w:rsid w:val="006D3200"/>
    <w:rsid w:val="006D49E5"/>
    <w:rsid w:val="006D6420"/>
    <w:rsid w:val="006D75EA"/>
    <w:rsid w:val="006E04B3"/>
    <w:rsid w:val="006E151E"/>
    <w:rsid w:val="006E2822"/>
    <w:rsid w:val="006E2E33"/>
    <w:rsid w:val="006E60BC"/>
    <w:rsid w:val="006F093B"/>
    <w:rsid w:val="006F095B"/>
    <w:rsid w:val="006F205C"/>
    <w:rsid w:val="006F3E87"/>
    <w:rsid w:val="006F61B0"/>
    <w:rsid w:val="006F75EE"/>
    <w:rsid w:val="006F7FC5"/>
    <w:rsid w:val="00700BA6"/>
    <w:rsid w:val="00702B42"/>
    <w:rsid w:val="007039AF"/>
    <w:rsid w:val="00706E20"/>
    <w:rsid w:val="0070703C"/>
    <w:rsid w:val="00710DD6"/>
    <w:rsid w:val="00711A89"/>
    <w:rsid w:val="007131E1"/>
    <w:rsid w:val="00715D8D"/>
    <w:rsid w:val="007160E0"/>
    <w:rsid w:val="007240B1"/>
    <w:rsid w:val="00726F93"/>
    <w:rsid w:val="0072750E"/>
    <w:rsid w:val="0072795F"/>
    <w:rsid w:val="00735189"/>
    <w:rsid w:val="00736C8D"/>
    <w:rsid w:val="00737F2F"/>
    <w:rsid w:val="00740559"/>
    <w:rsid w:val="00740840"/>
    <w:rsid w:val="00741A91"/>
    <w:rsid w:val="0074395C"/>
    <w:rsid w:val="00745683"/>
    <w:rsid w:val="0074601A"/>
    <w:rsid w:val="0075039B"/>
    <w:rsid w:val="007508E8"/>
    <w:rsid w:val="00751C2E"/>
    <w:rsid w:val="00752025"/>
    <w:rsid w:val="00753563"/>
    <w:rsid w:val="00754384"/>
    <w:rsid w:val="007548AB"/>
    <w:rsid w:val="00755CDD"/>
    <w:rsid w:val="00757B20"/>
    <w:rsid w:val="00763FEA"/>
    <w:rsid w:val="00764D71"/>
    <w:rsid w:val="0076698A"/>
    <w:rsid w:val="00766A13"/>
    <w:rsid w:val="00767AC7"/>
    <w:rsid w:val="007713B6"/>
    <w:rsid w:val="0077456C"/>
    <w:rsid w:val="007817C5"/>
    <w:rsid w:val="0078639A"/>
    <w:rsid w:val="00786A16"/>
    <w:rsid w:val="00786FAA"/>
    <w:rsid w:val="00787036"/>
    <w:rsid w:val="0078715C"/>
    <w:rsid w:val="00791984"/>
    <w:rsid w:val="0079258F"/>
    <w:rsid w:val="00792A05"/>
    <w:rsid w:val="00794B94"/>
    <w:rsid w:val="00794BD6"/>
    <w:rsid w:val="00795939"/>
    <w:rsid w:val="00796E81"/>
    <w:rsid w:val="007A080B"/>
    <w:rsid w:val="007A0DC9"/>
    <w:rsid w:val="007A1B28"/>
    <w:rsid w:val="007A23C5"/>
    <w:rsid w:val="007A249E"/>
    <w:rsid w:val="007A5C28"/>
    <w:rsid w:val="007B11B1"/>
    <w:rsid w:val="007B1276"/>
    <w:rsid w:val="007B2D81"/>
    <w:rsid w:val="007B5FEB"/>
    <w:rsid w:val="007B752A"/>
    <w:rsid w:val="007C03F9"/>
    <w:rsid w:val="007C1862"/>
    <w:rsid w:val="007C274A"/>
    <w:rsid w:val="007C3184"/>
    <w:rsid w:val="007C48B8"/>
    <w:rsid w:val="007D00D7"/>
    <w:rsid w:val="007D2155"/>
    <w:rsid w:val="007D3E0B"/>
    <w:rsid w:val="007D5A0C"/>
    <w:rsid w:val="007E0502"/>
    <w:rsid w:val="007E1CBE"/>
    <w:rsid w:val="007E22CA"/>
    <w:rsid w:val="007E7338"/>
    <w:rsid w:val="007F2742"/>
    <w:rsid w:val="007F3980"/>
    <w:rsid w:val="007F4227"/>
    <w:rsid w:val="007F4F42"/>
    <w:rsid w:val="007F52D5"/>
    <w:rsid w:val="007F6BA7"/>
    <w:rsid w:val="007F7689"/>
    <w:rsid w:val="008000E1"/>
    <w:rsid w:val="00800305"/>
    <w:rsid w:val="008015E9"/>
    <w:rsid w:val="008044BD"/>
    <w:rsid w:val="008105C1"/>
    <w:rsid w:val="00810BBA"/>
    <w:rsid w:val="00811D73"/>
    <w:rsid w:val="00811E3C"/>
    <w:rsid w:val="00811EA3"/>
    <w:rsid w:val="0081344B"/>
    <w:rsid w:val="00814BA8"/>
    <w:rsid w:val="00814C6E"/>
    <w:rsid w:val="0081514E"/>
    <w:rsid w:val="00815EEE"/>
    <w:rsid w:val="00816B1C"/>
    <w:rsid w:val="00817C69"/>
    <w:rsid w:val="00820C2B"/>
    <w:rsid w:val="00820E4C"/>
    <w:rsid w:val="008216F1"/>
    <w:rsid w:val="0082177A"/>
    <w:rsid w:val="00823446"/>
    <w:rsid w:val="00824399"/>
    <w:rsid w:val="008243BD"/>
    <w:rsid w:val="00824782"/>
    <w:rsid w:val="0082521F"/>
    <w:rsid w:val="00830012"/>
    <w:rsid w:val="008305EC"/>
    <w:rsid w:val="008324EB"/>
    <w:rsid w:val="0083387D"/>
    <w:rsid w:val="00836412"/>
    <w:rsid w:val="00837B41"/>
    <w:rsid w:val="00841455"/>
    <w:rsid w:val="00841CB0"/>
    <w:rsid w:val="00842D7B"/>
    <w:rsid w:val="0084658B"/>
    <w:rsid w:val="0084745A"/>
    <w:rsid w:val="0084797C"/>
    <w:rsid w:val="00855C9D"/>
    <w:rsid w:val="0086281A"/>
    <w:rsid w:val="0086357F"/>
    <w:rsid w:val="00864E8A"/>
    <w:rsid w:val="00865ABA"/>
    <w:rsid w:val="00866CE4"/>
    <w:rsid w:val="00866EAE"/>
    <w:rsid w:val="0087099C"/>
    <w:rsid w:val="00871C23"/>
    <w:rsid w:val="008724DF"/>
    <w:rsid w:val="00872747"/>
    <w:rsid w:val="008761C8"/>
    <w:rsid w:val="00876842"/>
    <w:rsid w:val="00877EE8"/>
    <w:rsid w:val="008821AA"/>
    <w:rsid w:val="00883D4E"/>
    <w:rsid w:val="00893A38"/>
    <w:rsid w:val="0089600E"/>
    <w:rsid w:val="00897512"/>
    <w:rsid w:val="0089775D"/>
    <w:rsid w:val="008A0FE0"/>
    <w:rsid w:val="008A3907"/>
    <w:rsid w:val="008A3AED"/>
    <w:rsid w:val="008A3C38"/>
    <w:rsid w:val="008A4A16"/>
    <w:rsid w:val="008A7F6B"/>
    <w:rsid w:val="008B49C4"/>
    <w:rsid w:val="008C120D"/>
    <w:rsid w:val="008C3153"/>
    <w:rsid w:val="008C5B68"/>
    <w:rsid w:val="008D15A6"/>
    <w:rsid w:val="008D1E61"/>
    <w:rsid w:val="008D2AA4"/>
    <w:rsid w:val="008D34C3"/>
    <w:rsid w:val="008D52E7"/>
    <w:rsid w:val="008D693D"/>
    <w:rsid w:val="008D69E1"/>
    <w:rsid w:val="008D6B2B"/>
    <w:rsid w:val="008E05ED"/>
    <w:rsid w:val="008E1C01"/>
    <w:rsid w:val="008E1E19"/>
    <w:rsid w:val="008E2146"/>
    <w:rsid w:val="008E35E8"/>
    <w:rsid w:val="008F26F2"/>
    <w:rsid w:val="008F6966"/>
    <w:rsid w:val="008F69CA"/>
    <w:rsid w:val="008F7E69"/>
    <w:rsid w:val="0090058A"/>
    <w:rsid w:val="009061BF"/>
    <w:rsid w:val="00906542"/>
    <w:rsid w:val="0090788F"/>
    <w:rsid w:val="00911FF1"/>
    <w:rsid w:val="00913433"/>
    <w:rsid w:val="009173C0"/>
    <w:rsid w:val="00917D50"/>
    <w:rsid w:val="00917EAB"/>
    <w:rsid w:val="00920038"/>
    <w:rsid w:val="00920493"/>
    <w:rsid w:val="0092059A"/>
    <w:rsid w:val="00922A1E"/>
    <w:rsid w:val="0092467F"/>
    <w:rsid w:val="00925F52"/>
    <w:rsid w:val="00926137"/>
    <w:rsid w:val="00927C4D"/>
    <w:rsid w:val="00927DCF"/>
    <w:rsid w:val="00932370"/>
    <w:rsid w:val="00934341"/>
    <w:rsid w:val="00936107"/>
    <w:rsid w:val="0094208C"/>
    <w:rsid w:val="00942427"/>
    <w:rsid w:val="00942500"/>
    <w:rsid w:val="00945584"/>
    <w:rsid w:val="00947E5B"/>
    <w:rsid w:val="00950450"/>
    <w:rsid w:val="009521DE"/>
    <w:rsid w:val="00960F39"/>
    <w:rsid w:val="00961AF0"/>
    <w:rsid w:val="00962F5D"/>
    <w:rsid w:val="00970EE2"/>
    <w:rsid w:val="0097134D"/>
    <w:rsid w:val="009713E9"/>
    <w:rsid w:val="009724FE"/>
    <w:rsid w:val="00972AB9"/>
    <w:rsid w:val="00972F87"/>
    <w:rsid w:val="00977183"/>
    <w:rsid w:val="00980078"/>
    <w:rsid w:val="00980874"/>
    <w:rsid w:val="0098139F"/>
    <w:rsid w:val="00984861"/>
    <w:rsid w:val="00984C9E"/>
    <w:rsid w:val="00986EE3"/>
    <w:rsid w:val="009874D4"/>
    <w:rsid w:val="00987B0C"/>
    <w:rsid w:val="009906FE"/>
    <w:rsid w:val="009910FA"/>
    <w:rsid w:val="0099118B"/>
    <w:rsid w:val="009932B3"/>
    <w:rsid w:val="00994347"/>
    <w:rsid w:val="009946B7"/>
    <w:rsid w:val="00996F60"/>
    <w:rsid w:val="00997E0F"/>
    <w:rsid w:val="009A0D2D"/>
    <w:rsid w:val="009A4C09"/>
    <w:rsid w:val="009A7042"/>
    <w:rsid w:val="009B0035"/>
    <w:rsid w:val="009B2847"/>
    <w:rsid w:val="009B5D49"/>
    <w:rsid w:val="009B6E73"/>
    <w:rsid w:val="009B7F75"/>
    <w:rsid w:val="009C2421"/>
    <w:rsid w:val="009C2BD6"/>
    <w:rsid w:val="009C63CF"/>
    <w:rsid w:val="009C6938"/>
    <w:rsid w:val="009D1CFD"/>
    <w:rsid w:val="009D24F1"/>
    <w:rsid w:val="009D2C56"/>
    <w:rsid w:val="009D37BB"/>
    <w:rsid w:val="009D42F0"/>
    <w:rsid w:val="009E0099"/>
    <w:rsid w:val="009E0856"/>
    <w:rsid w:val="009E08BB"/>
    <w:rsid w:val="009E1A69"/>
    <w:rsid w:val="009E44F9"/>
    <w:rsid w:val="009F1690"/>
    <w:rsid w:val="009F2D61"/>
    <w:rsid w:val="009F6396"/>
    <w:rsid w:val="009F67A9"/>
    <w:rsid w:val="00A047B6"/>
    <w:rsid w:val="00A04C8A"/>
    <w:rsid w:val="00A06096"/>
    <w:rsid w:val="00A07BD1"/>
    <w:rsid w:val="00A106C5"/>
    <w:rsid w:val="00A10707"/>
    <w:rsid w:val="00A1201C"/>
    <w:rsid w:val="00A13AA0"/>
    <w:rsid w:val="00A13BD7"/>
    <w:rsid w:val="00A14420"/>
    <w:rsid w:val="00A1552C"/>
    <w:rsid w:val="00A160FF"/>
    <w:rsid w:val="00A179F9"/>
    <w:rsid w:val="00A222BF"/>
    <w:rsid w:val="00A229DC"/>
    <w:rsid w:val="00A23145"/>
    <w:rsid w:val="00A26538"/>
    <w:rsid w:val="00A272CD"/>
    <w:rsid w:val="00A32C71"/>
    <w:rsid w:val="00A35929"/>
    <w:rsid w:val="00A36DFC"/>
    <w:rsid w:val="00A37F3B"/>
    <w:rsid w:val="00A4032A"/>
    <w:rsid w:val="00A4148A"/>
    <w:rsid w:val="00A42DC8"/>
    <w:rsid w:val="00A43151"/>
    <w:rsid w:val="00A43BBF"/>
    <w:rsid w:val="00A44B94"/>
    <w:rsid w:val="00A4521D"/>
    <w:rsid w:val="00A5009C"/>
    <w:rsid w:val="00A52E99"/>
    <w:rsid w:val="00A54743"/>
    <w:rsid w:val="00A54EC9"/>
    <w:rsid w:val="00A5556B"/>
    <w:rsid w:val="00A61053"/>
    <w:rsid w:val="00A64129"/>
    <w:rsid w:val="00A64990"/>
    <w:rsid w:val="00A6727F"/>
    <w:rsid w:val="00A709B6"/>
    <w:rsid w:val="00A7443F"/>
    <w:rsid w:val="00A74D70"/>
    <w:rsid w:val="00A74E8E"/>
    <w:rsid w:val="00A75012"/>
    <w:rsid w:val="00A75461"/>
    <w:rsid w:val="00A7691C"/>
    <w:rsid w:val="00A76AF5"/>
    <w:rsid w:val="00A77321"/>
    <w:rsid w:val="00A80FC2"/>
    <w:rsid w:val="00A81F8F"/>
    <w:rsid w:val="00A85A17"/>
    <w:rsid w:val="00A86A44"/>
    <w:rsid w:val="00A86F4B"/>
    <w:rsid w:val="00A8728F"/>
    <w:rsid w:val="00A9324F"/>
    <w:rsid w:val="00A93FCA"/>
    <w:rsid w:val="00A9458B"/>
    <w:rsid w:val="00A9476B"/>
    <w:rsid w:val="00A962B4"/>
    <w:rsid w:val="00A962E1"/>
    <w:rsid w:val="00A96A2B"/>
    <w:rsid w:val="00A979CF"/>
    <w:rsid w:val="00AA1F1C"/>
    <w:rsid w:val="00AA213C"/>
    <w:rsid w:val="00AA4041"/>
    <w:rsid w:val="00AA4D00"/>
    <w:rsid w:val="00AB0E86"/>
    <w:rsid w:val="00AB45AE"/>
    <w:rsid w:val="00AB691C"/>
    <w:rsid w:val="00AC12D7"/>
    <w:rsid w:val="00AC1746"/>
    <w:rsid w:val="00AC2352"/>
    <w:rsid w:val="00AC31F3"/>
    <w:rsid w:val="00AC4E77"/>
    <w:rsid w:val="00AC5903"/>
    <w:rsid w:val="00AC7E6F"/>
    <w:rsid w:val="00AD2731"/>
    <w:rsid w:val="00AD3CAC"/>
    <w:rsid w:val="00AD49A2"/>
    <w:rsid w:val="00AD6C3B"/>
    <w:rsid w:val="00AD7B3D"/>
    <w:rsid w:val="00AE1938"/>
    <w:rsid w:val="00AE49D5"/>
    <w:rsid w:val="00AE6003"/>
    <w:rsid w:val="00AE6F65"/>
    <w:rsid w:val="00AE75B8"/>
    <w:rsid w:val="00AF04A0"/>
    <w:rsid w:val="00AF1058"/>
    <w:rsid w:val="00AF149F"/>
    <w:rsid w:val="00AF2AA8"/>
    <w:rsid w:val="00AF5D72"/>
    <w:rsid w:val="00AF5F76"/>
    <w:rsid w:val="00AF6069"/>
    <w:rsid w:val="00AF6674"/>
    <w:rsid w:val="00AF6F92"/>
    <w:rsid w:val="00B03CE9"/>
    <w:rsid w:val="00B0472D"/>
    <w:rsid w:val="00B053C9"/>
    <w:rsid w:val="00B059BE"/>
    <w:rsid w:val="00B07D0E"/>
    <w:rsid w:val="00B10AC9"/>
    <w:rsid w:val="00B10F39"/>
    <w:rsid w:val="00B131C6"/>
    <w:rsid w:val="00B140A0"/>
    <w:rsid w:val="00B1519F"/>
    <w:rsid w:val="00B17D0D"/>
    <w:rsid w:val="00B21A65"/>
    <w:rsid w:val="00B21BBE"/>
    <w:rsid w:val="00B22C98"/>
    <w:rsid w:val="00B22CC4"/>
    <w:rsid w:val="00B24E8F"/>
    <w:rsid w:val="00B258E2"/>
    <w:rsid w:val="00B264B6"/>
    <w:rsid w:val="00B264C5"/>
    <w:rsid w:val="00B277A4"/>
    <w:rsid w:val="00B31D19"/>
    <w:rsid w:val="00B3225C"/>
    <w:rsid w:val="00B32813"/>
    <w:rsid w:val="00B32AE4"/>
    <w:rsid w:val="00B3368F"/>
    <w:rsid w:val="00B3470B"/>
    <w:rsid w:val="00B34CCD"/>
    <w:rsid w:val="00B34EB9"/>
    <w:rsid w:val="00B35817"/>
    <w:rsid w:val="00B35B9E"/>
    <w:rsid w:val="00B35E9B"/>
    <w:rsid w:val="00B36834"/>
    <w:rsid w:val="00B40AFE"/>
    <w:rsid w:val="00B418C8"/>
    <w:rsid w:val="00B41D70"/>
    <w:rsid w:val="00B4268D"/>
    <w:rsid w:val="00B43442"/>
    <w:rsid w:val="00B441E8"/>
    <w:rsid w:val="00B45D91"/>
    <w:rsid w:val="00B46175"/>
    <w:rsid w:val="00B467A2"/>
    <w:rsid w:val="00B46B77"/>
    <w:rsid w:val="00B47E60"/>
    <w:rsid w:val="00B550B8"/>
    <w:rsid w:val="00B55665"/>
    <w:rsid w:val="00B57E64"/>
    <w:rsid w:val="00B60605"/>
    <w:rsid w:val="00B636ED"/>
    <w:rsid w:val="00B64F7B"/>
    <w:rsid w:val="00B65F55"/>
    <w:rsid w:val="00B66DD1"/>
    <w:rsid w:val="00B6704F"/>
    <w:rsid w:val="00B701D3"/>
    <w:rsid w:val="00B715A5"/>
    <w:rsid w:val="00B72199"/>
    <w:rsid w:val="00B721FA"/>
    <w:rsid w:val="00B813C5"/>
    <w:rsid w:val="00B81C06"/>
    <w:rsid w:val="00B821CF"/>
    <w:rsid w:val="00B82DBD"/>
    <w:rsid w:val="00B8533A"/>
    <w:rsid w:val="00B85FFE"/>
    <w:rsid w:val="00B907F1"/>
    <w:rsid w:val="00B92567"/>
    <w:rsid w:val="00B9263F"/>
    <w:rsid w:val="00B9777C"/>
    <w:rsid w:val="00BA42E3"/>
    <w:rsid w:val="00BA6399"/>
    <w:rsid w:val="00BA72B9"/>
    <w:rsid w:val="00BB02D4"/>
    <w:rsid w:val="00BB0350"/>
    <w:rsid w:val="00BB125B"/>
    <w:rsid w:val="00BB2025"/>
    <w:rsid w:val="00BB3682"/>
    <w:rsid w:val="00BB4AD9"/>
    <w:rsid w:val="00BB58C9"/>
    <w:rsid w:val="00BC034F"/>
    <w:rsid w:val="00BC06D1"/>
    <w:rsid w:val="00BC0D9F"/>
    <w:rsid w:val="00BC22EE"/>
    <w:rsid w:val="00BC3201"/>
    <w:rsid w:val="00BC33DE"/>
    <w:rsid w:val="00BC3651"/>
    <w:rsid w:val="00BC3F95"/>
    <w:rsid w:val="00BC4070"/>
    <w:rsid w:val="00BC5E58"/>
    <w:rsid w:val="00BC61E6"/>
    <w:rsid w:val="00BC6984"/>
    <w:rsid w:val="00BC731C"/>
    <w:rsid w:val="00BC7CFE"/>
    <w:rsid w:val="00BD5C03"/>
    <w:rsid w:val="00BD5D36"/>
    <w:rsid w:val="00BD6E9A"/>
    <w:rsid w:val="00BD713E"/>
    <w:rsid w:val="00BE1716"/>
    <w:rsid w:val="00BE2076"/>
    <w:rsid w:val="00BE2E52"/>
    <w:rsid w:val="00BE4AE6"/>
    <w:rsid w:val="00BE7003"/>
    <w:rsid w:val="00BE7F28"/>
    <w:rsid w:val="00BF0ECA"/>
    <w:rsid w:val="00BF198C"/>
    <w:rsid w:val="00BF33BF"/>
    <w:rsid w:val="00BF6BBC"/>
    <w:rsid w:val="00C00801"/>
    <w:rsid w:val="00C00CDC"/>
    <w:rsid w:val="00C0296B"/>
    <w:rsid w:val="00C02CA3"/>
    <w:rsid w:val="00C059D7"/>
    <w:rsid w:val="00C05B31"/>
    <w:rsid w:val="00C07258"/>
    <w:rsid w:val="00C07793"/>
    <w:rsid w:val="00C07D30"/>
    <w:rsid w:val="00C07ECB"/>
    <w:rsid w:val="00C15AA5"/>
    <w:rsid w:val="00C17A7B"/>
    <w:rsid w:val="00C17E6E"/>
    <w:rsid w:val="00C2028F"/>
    <w:rsid w:val="00C209F8"/>
    <w:rsid w:val="00C21EF7"/>
    <w:rsid w:val="00C26214"/>
    <w:rsid w:val="00C2623F"/>
    <w:rsid w:val="00C277E5"/>
    <w:rsid w:val="00C34809"/>
    <w:rsid w:val="00C35019"/>
    <w:rsid w:val="00C36748"/>
    <w:rsid w:val="00C368C2"/>
    <w:rsid w:val="00C37AD5"/>
    <w:rsid w:val="00C43A27"/>
    <w:rsid w:val="00C43AAA"/>
    <w:rsid w:val="00C46759"/>
    <w:rsid w:val="00C46F1A"/>
    <w:rsid w:val="00C53CAC"/>
    <w:rsid w:val="00C54493"/>
    <w:rsid w:val="00C552B6"/>
    <w:rsid w:val="00C613E0"/>
    <w:rsid w:val="00C61C4E"/>
    <w:rsid w:val="00C62DDC"/>
    <w:rsid w:val="00C6390B"/>
    <w:rsid w:val="00C64F85"/>
    <w:rsid w:val="00C66D79"/>
    <w:rsid w:val="00C70201"/>
    <w:rsid w:val="00C71977"/>
    <w:rsid w:val="00C72832"/>
    <w:rsid w:val="00C77375"/>
    <w:rsid w:val="00C84BE5"/>
    <w:rsid w:val="00C86D0B"/>
    <w:rsid w:val="00C911D6"/>
    <w:rsid w:val="00C94B78"/>
    <w:rsid w:val="00C95030"/>
    <w:rsid w:val="00C953AB"/>
    <w:rsid w:val="00C97686"/>
    <w:rsid w:val="00CA4525"/>
    <w:rsid w:val="00CA52A8"/>
    <w:rsid w:val="00CA56A4"/>
    <w:rsid w:val="00CB0017"/>
    <w:rsid w:val="00CB4EA3"/>
    <w:rsid w:val="00CD0DB2"/>
    <w:rsid w:val="00CD11DA"/>
    <w:rsid w:val="00CD1757"/>
    <w:rsid w:val="00CD1A58"/>
    <w:rsid w:val="00CD344B"/>
    <w:rsid w:val="00CD56E1"/>
    <w:rsid w:val="00CD59C8"/>
    <w:rsid w:val="00CE1433"/>
    <w:rsid w:val="00CE1C52"/>
    <w:rsid w:val="00CE2A47"/>
    <w:rsid w:val="00CE4CFD"/>
    <w:rsid w:val="00CF0938"/>
    <w:rsid w:val="00CF0AA7"/>
    <w:rsid w:val="00CF1796"/>
    <w:rsid w:val="00CF5045"/>
    <w:rsid w:val="00D00DFD"/>
    <w:rsid w:val="00D019C2"/>
    <w:rsid w:val="00D01D77"/>
    <w:rsid w:val="00D04A55"/>
    <w:rsid w:val="00D04A8E"/>
    <w:rsid w:val="00D05CEB"/>
    <w:rsid w:val="00D05EC5"/>
    <w:rsid w:val="00D0605D"/>
    <w:rsid w:val="00D06167"/>
    <w:rsid w:val="00D12BD1"/>
    <w:rsid w:val="00D13553"/>
    <w:rsid w:val="00D13A9D"/>
    <w:rsid w:val="00D13ECB"/>
    <w:rsid w:val="00D1530E"/>
    <w:rsid w:val="00D21BD2"/>
    <w:rsid w:val="00D21BD9"/>
    <w:rsid w:val="00D22B38"/>
    <w:rsid w:val="00D23F38"/>
    <w:rsid w:val="00D2731C"/>
    <w:rsid w:val="00D345F9"/>
    <w:rsid w:val="00D34BD8"/>
    <w:rsid w:val="00D35B70"/>
    <w:rsid w:val="00D37C9A"/>
    <w:rsid w:val="00D402F5"/>
    <w:rsid w:val="00D40F46"/>
    <w:rsid w:val="00D40F7A"/>
    <w:rsid w:val="00D41195"/>
    <w:rsid w:val="00D441CD"/>
    <w:rsid w:val="00D509A2"/>
    <w:rsid w:val="00D50B0A"/>
    <w:rsid w:val="00D51B14"/>
    <w:rsid w:val="00D54336"/>
    <w:rsid w:val="00D5581F"/>
    <w:rsid w:val="00D601F8"/>
    <w:rsid w:val="00D60809"/>
    <w:rsid w:val="00D62F14"/>
    <w:rsid w:val="00D758BB"/>
    <w:rsid w:val="00D75A8C"/>
    <w:rsid w:val="00D75C51"/>
    <w:rsid w:val="00D779BC"/>
    <w:rsid w:val="00D80586"/>
    <w:rsid w:val="00D807B3"/>
    <w:rsid w:val="00D80A42"/>
    <w:rsid w:val="00D83BF5"/>
    <w:rsid w:val="00D84817"/>
    <w:rsid w:val="00D851FF"/>
    <w:rsid w:val="00D8642A"/>
    <w:rsid w:val="00D87571"/>
    <w:rsid w:val="00D91D83"/>
    <w:rsid w:val="00D934A4"/>
    <w:rsid w:val="00D9377B"/>
    <w:rsid w:val="00D96E80"/>
    <w:rsid w:val="00D97ADC"/>
    <w:rsid w:val="00DA042E"/>
    <w:rsid w:val="00DA062E"/>
    <w:rsid w:val="00DA0AD0"/>
    <w:rsid w:val="00DA0C4B"/>
    <w:rsid w:val="00DA11F2"/>
    <w:rsid w:val="00DA1306"/>
    <w:rsid w:val="00DA25FC"/>
    <w:rsid w:val="00DA2D2C"/>
    <w:rsid w:val="00DA384E"/>
    <w:rsid w:val="00DA427F"/>
    <w:rsid w:val="00DA485D"/>
    <w:rsid w:val="00DA672D"/>
    <w:rsid w:val="00DA6A20"/>
    <w:rsid w:val="00DA7ED9"/>
    <w:rsid w:val="00DB03C3"/>
    <w:rsid w:val="00DB24FC"/>
    <w:rsid w:val="00DB37B8"/>
    <w:rsid w:val="00DB4CF7"/>
    <w:rsid w:val="00DB51DD"/>
    <w:rsid w:val="00DB6667"/>
    <w:rsid w:val="00DB6852"/>
    <w:rsid w:val="00DB7E78"/>
    <w:rsid w:val="00DC012B"/>
    <w:rsid w:val="00DC1248"/>
    <w:rsid w:val="00DC1646"/>
    <w:rsid w:val="00DC2033"/>
    <w:rsid w:val="00DC5BEC"/>
    <w:rsid w:val="00DC64C1"/>
    <w:rsid w:val="00DC6952"/>
    <w:rsid w:val="00DC6D70"/>
    <w:rsid w:val="00DC7BE0"/>
    <w:rsid w:val="00DD30A1"/>
    <w:rsid w:val="00DD428E"/>
    <w:rsid w:val="00DD784F"/>
    <w:rsid w:val="00DD7972"/>
    <w:rsid w:val="00DD7D58"/>
    <w:rsid w:val="00DE2F3C"/>
    <w:rsid w:val="00DE3D8E"/>
    <w:rsid w:val="00DE40BD"/>
    <w:rsid w:val="00DE4A48"/>
    <w:rsid w:val="00DE7E5A"/>
    <w:rsid w:val="00DF2A8E"/>
    <w:rsid w:val="00DF410F"/>
    <w:rsid w:val="00DF5AB2"/>
    <w:rsid w:val="00DF6512"/>
    <w:rsid w:val="00DF6544"/>
    <w:rsid w:val="00DF7CCD"/>
    <w:rsid w:val="00DF7DA2"/>
    <w:rsid w:val="00E02AC5"/>
    <w:rsid w:val="00E059EF"/>
    <w:rsid w:val="00E12CA7"/>
    <w:rsid w:val="00E16E73"/>
    <w:rsid w:val="00E17877"/>
    <w:rsid w:val="00E21095"/>
    <w:rsid w:val="00E2189A"/>
    <w:rsid w:val="00E24548"/>
    <w:rsid w:val="00E2614D"/>
    <w:rsid w:val="00E2626D"/>
    <w:rsid w:val="00E265AF"/>
    <w:rsid w:val="00E3037B"/>
    <w:rsid w:val="00E321F8"/>
    <w:rsid w:val="00E35E13"/>
    <w:rsid w:val="00E3735E"/>
    <w:rsid w:val="00E44D12"/>
    <w:rsid w:val="00E46ED0"/>
    <w:rsid w:val="00E47765"/>
    <w:rsid w:val="00E50F83"/>
    <w:rsid w:val="00E52ED4"/>
    <w:rsid w:val="00E52FE4"/>
    <w:rsid w:val="00E55326"/>
    <w:rsid w:val="00E562E4"/>
    <w:rsid w:val="00E56BD6"/>
    <w:rsid w:val="00E56C68"/>
    <w:rsid w:val="00E56FA6"/>
    <w:rsid w:val="00E57057"/>
    <w:rsid w:val="00E57FC7"/>
    <w:rsid w:val="00E621F5"/>
    <w:rsid w:val="00E622C6"/>
    <w:rsid w:val="00E638E2"/>
    <w:rsid w:val="00E65019"/>
    <w:rsid w:val="00E7029F"/>
    <w:rsid w:val="00E70F5D"/>
    <w:rsid w:val="00E7152A"/>
    <w:rsid w:val="00E7191C"/>
    <w:rsid w:val="00E71FB0"/>
    <w:rsid w:val="00E723D6"/>
    <w:rsid w:val="00E763D5"/>
    <w:rsid w:val="00E821AC"/>
    <w:rsid w:val="00E85689"/>
    <w:rsid w:val="00E860F2"/>
    <w:rsid w:val="00E86F0F"/>
    <w:rsid w:val="00E91616"/>
    <w:rsid w:val="00E92D3C"/>
    <w:rsid w:val="00E977DE"/>
    <w:rsid w:val="00E979B8"/>
    <w:rsid w:val="00E97FAE"/>
    <w:rsid w:val="00E97FD1"/>
    <w:rsid w:val="00EA0B30"/>
    <w:rsid w:val="00EA13D7"/>
    <w:rsid w:val="00EA19A2"/>
    <w:rsid w:val="00EA1A63"/>
    <w:rsid w:val="00EA297A"/>
    <w:rsid w:val="00EA37C5"/>
    <w:rsid w:val="00EA7739"/>
    <w:rsid w:val="00EB0E94"/>
    <w:rsid w:val="00EB3118"/>
    <w:rsid w:val="00EB5A9D"/>
    <w:rsid w:val="00EB6F6E"/>
    <w:rsid w:val="00EB726F"/>
    <w:rsid w:val="00EB7AB1"/>
    <w:rsid w:val="00EB7B30"/>
    <w:rsid w:val="00EC08F0"/>
    <w:rsid w:val="00EC16EA"/>
    <w:rsid w:val="00EC1B1C"/>
    <w:rsid w:val="00EC4358"/>
    <w:rsid w:val="00EC4734"/>
    <w:rsid w:val="00EC75A9"/>
    <w:rsid w:val="00EC78BA"/>
    <w:rsid w:val="00ED0B19"/>
    <w:rsid w:val="00ED1500"/>
    <w:rsid w:val="00ED18AA"/>
    <w:rsid w:val="00ED2608"/>
    <w:rsid w:val="00ED59F5"/>
    <w:rsid w:val="00ED716D"/>
    <w:rsid w:val="00ED7CC8"/>
    <w:rsid w:val="00EE26F0"/>
    <w:rsid w:val="00EE2DCB"/>
    <w:rsid w:val="00EE3DCA"/>
    <w:rsid w:val="00EE5170"/>
    <w:rsid w:val="00EF1130"/>
    <w:rsid w:val="00EF1D6A"/>
    <w:rsid w:val="00EF1E41"/>
    <w:rsid w:val="00EF3D4C"/>
    <w:rsid w:val="00EF4583"/>
    <w:rsid w:val="00F017DB"/>
    <w:rsid w:val="00F01CE8"/>
    <w:rsid w:val="00F03512"/>
    <w:rsid w:val="00F05439"/>
    <w:rsid w:val="00F10B04"/>
    <w:rsid w:val="00F11B2D"/>
    <w:rsid w:val="00F12CE3"/>
    <w:rsid w:val="00F139B5"/>
    <w:rsid w:val="00F140FA"/>
    <w:rsid w:val="00F1491E"/>
    <w:rsid w:val="00F14C4A"/>
    <w:rsid w:val="00F14E00"/>
    <w:rsid w:val="00F15054"/>
    <w:rsid w:val="00F20565"/>
    <w:rsid w:val="00F225DA"/>
    <w:rsid w:val="00F242B1"/>
    <w:rsid w:val="00F26BDB"/>
    <w:rsid w:val="00F27522"/>
    <w:rsid w:val="00F33568"/>
    <w:rsid w:val="00F349B2"/>
    <w:rsid w:val="00F34C53"/>
    <w:rsid w:val="00F3506B"/>
    <w:rsid w:val="00F35EA5"/>
    <w:rsid w:val="00F420F0"/>
    <w:rsid w:val="00F424CF"/>
    <w:rsid w:val="00F425CC"/>
    <w:rsid w:val="00F4332F"/>
    <w:rsid w:val="00F44B9B"/>
    <w:rsid w:val="00F4564E"/>
    <w:rsid w:val="00F45E2A"/>
    <w:rsid w:val="00F47587"/>
    <w:rsid w:val="00F47EF4"/>
    <w:rsid w:val="00F505A8"/>
    <w:rsid w:val="00F50FB1"/>
    <w:rsid w:val="00F52E8C"/>
    <w:rsid w:val="00F545D0"/>
    <w:rsid w:val="00F55D01"/>
    <w:rsid w:val="00F64EF2"/>
    <w:rsid w:val="00F64FE3"/>
    <w:rsid w:val="00F70436"/>
    <w:rsid w:val="00F7055B"/>
    <w:rsid w:val="00F72B84"/>
    <w:rsid w:val="00F74A9B"/>
    <w:rsid w:val="00F82F32"/>
    <w:rsid w:val="00F8336B"/>
    <w:rsid w:val="00F8385D"/>
    <w:rsid w:val="00F86EE1"/>
    <w:rsid w:val="00F879A9"/>
    <w:rsid w:val="00F92B1E"/>
    <w:rsid w:val="00F93A73"/>
    <w:rsid w:val="00F94984"/>
    <w:rsid w:val="00F96024"/>
    <w:rsid w:val="00FA1C80"/>
    <w:rsid w:val="00FA2371"/>
    <w:rsid w:val="00FA2CBD"/>
    <w:rsid w:val="00FA3752"/>
    <w:rsid w:val="00FA44E0"/>
    <w:rsid w:val="00FA553E"/>
    <w:rsid w:val="00FA5BF1"/>
    <w:rsid w:val="00FA6245"/>
    <w:rsid w:val="00FA6324"/>
    <w:rsid w:val="00FA692F"/>
    <w:rsid w:val="00FA7271"/>
    <w:rsid w:val="00FA7A23"/>
    <w:rsid w:val="00FA7ECB"/>
    <w:rsid w:val="00FB0C2E"/>
    <w:rsid w:val="00FB0EEC"/>
    <w:rsid w:val="00FB20BB"/>
    <w:rsid w:val="00FB449D"/>
    <w:rsid w:val="00FB5F55"/>
    <w:rsid w:val="00FB78C2"/>
    <w:rsid w:val="00FC0CA2"/>
    <w:rsid w:val="00FC11F0"/>
    <w:rsid w:val="00FC2774"/>
    <w:rsid w:val="00FC3CD6"/>
    <w:rsid w:val="00FC50A2"/>
    <w:rsid w:val="00FC7E52"/>
    <w:rsid w:val="00FD0B82"/>
    <w:rsid w:val="00FD0D25"/>
    <w:rsid w:val="00FD14E2"/>
    <w:rsid w:val="00FD1E08"/>
    <w:rsid w:val="00FD2560"/>
    <w:rsid w:val="00FD4FCB"/>
    <w:rsid w:val="00FD72AA"/>
    <w:rsid w:val="00FD7341"/>
    <w:rsid w:val="00FD7BA3"/>
    <w:rsid w:val="00FE0260"/>
    <w:rsid w:val="00FE142C"/>
    <w:rsid w:val="00FE3C58"/>
    <w:rsid w:val="00FE4E70"/>
    <w:rsid w:val="00FE5400"/>
    <w:rsid w:val="00FE6942"/>
    <w:rsid w:val="00FF03E7"/>
    <w:rsid w:val="00FF0749"/>
    <w:rsid w:val="00FF5232"/>
    <w:rsid w:val="00FF5C47"/>
    <w:rsid w:val="00FF6675"/>
    <w:rsid w:val="00FF7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colormru v:ext="edit" colors="#630"/>
    </o:shapedefaults>
    <o:shapelayout v:ext="edit">
      <o:idmap v:ext="edit" data="1"/>
    </o:shapelayout>
  </w:shapeDefaults>
  <w:decimalSymbol w:val="."/>
  <w:listSeparator w:val=","/>
  <w14:docId w14:val="3D82F3BE"/>
  <w15:docId w15:val="{9E6818E5-CA63-491F-97EF-7337FF82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189"/>
    <w:pPr>
      <w:widowControl w:val="0"/>
      <w:jc w:val="both"/>
    </w:pPr>
    <w:rPr>
      <w:kern w:val="2"/>
      <w:sz w:val="21"/>
    </w:rPr>
  </w:style>
  <w:style w:type="paragraph" w:styleId="1">
    <w:name w:val="heading 1"/>
    <w:basedOn w:val="a"/>
    <w:next w:val="a"/>
    <w:qFormat/>
    <w:rsid w:val="00CD344B"/>
    <w:pPr>
      <w:keepNext/>
      <w:tabs>
        <w:tab w:val="left" w:pos="7560"/>
        <w:tab w:val="left" w:pos="9617"/>
      </w:tabs>
      <w:jc w:val="center"/>
      <w:outlineLvl w:val="0"/>
    </w:pPr>
    <w:rPr>
      <w:b/>
      <w:sz w:val="28"/>
    </w:rPr>
  </w:style>
  <w:style w:type="paragraph" w:styleId="2">
    <w:name w:val="heading 2"/>
    <w:basedOn w:val="a"/>
    <w:next w:val="a0"/>
    <w:qFormat/>
    <w:rsid w:val="00CD344B"/>
    <w:pPr>
      <w:keepNext/>
      <w:tabs>
        <w:tab w:val="left" w:pos="7560"/>
        <w:tab w:val="left" w:pos="9617"/>
      </w:tabs>
      <w:jc w:val="center"/>
      <w:outlineLvl w:val="1"/>
    </w:pPr>
    <w:rPr>
      <w:b/>
      <w:sz w:val="24"/>
    </w:rPr>
  </w:style>
  <w:style w:type="paragraph" w:styleId="3">
    <w:name w:val="heading 3"/>
    <w:basedOn w:val="a"/>
    <w:next w:val="a"/>
    <w:qFormat/>
    <w:rsid w:val="00B6704F"/>
    <w:pPr>
      <w:keepNext/>
      <w:keepLines/>
      <w:spacing w:before="260" w:after="260" w:line="416" w:lineRule="auto"/>
      <w:outlineLvl w:val="2"/>
    </w:pPr>
    <w:rPr>
      <w:b/>
      <w:bCs/>
      <w:sz w:val="32"/>
      <w:szCs w:val="32"/>
    </w:rPr>
  </w:style>
  <w:style w:type="paragraph" w:styleId="4">
    <w:name w:val="heading 4"/>
    <w:basedOn w:val="a"/>
    <w:next w:val="a"/>
    <w:qFormat/>
    <w:rsid w:val="00B6704F"/>
    <w:pPr>
      <w:keepNext/>
      <w:widowControl/>
      <w:spacing w:before="240" w:after="60"/>
      <w:jc w:val="left"/>
      <w:outlineLvl w:val="3"/>
    </w:pPr>
    <w:rPr>
      <w:rFonts w:ascii="Arial" w:hAnsi="Arial"/>
      <w:b/>
      <w:kern w:val="0"/>
      <w:sz w:val="24"/>
      <w:lang w:eastAsia="el-GR"/>
    </w:rPr>
  </w:style>
  <w:style w:type="paragraph" w:styleId="5">
    <w:name w:val="heading 5"/>
    <w:basedOn w:val="a"/>
    <w:next w:val="a"/>
    <w:qFormat/>
    <w:rsid w:val="00B6704F"/>
    <w:pPr>
      <w:widowControl/>
      <w:spacing w:before="240" w:after="60"/>
      <w:jc w:val="left"/>
      <w:outlineLvl w:val="4"/>
    </w:pPr>
    <w:rPr>
      <w:kern w:val="0"/>
      <w:sz w:val="22"/>
      <w:lang w:eastAsia="el-GR"/>
    </w:rPr>
  </w:style>
  <w:style w:type="paragraph" w:styleId="6">
    <w:name w:val="heading 6"/>
    <w:basedOn w:val="a"/>
    <w:next w:val="a"/>
    <w:qFormat/>
    <w:rsid w:val="00B6704F"/>
    <w:pPr>
      <w:keepNext/>
      <w:widowControl/>
      <w:tabs>
        <w:tab w:val="left" w:pos="-1440"/>
        <w:tab w:val="left" w:pos="-720"/>
      </w:tabs>
      <w:ind w:right="-568"/>
      <w:jc w:val="left"/>
      <w:outlineLvl w:val="5"/>
    </w:pPr>
    <w:rPr>
      <w:i/>
      <w:kern w:val="0"/>
      <w:sz w:val="20"/>
      <w:lang w:eastAsia="el-GR"/>
    </w:rPr>
  </w:style>
  <w:style w:type="paragraph" w:styleId="7">
    <w:name w:val="heading 7"/>
    <w:basedOn w:val="a"/>
    <w:next w:val="a"/>
    <w:qFormat/>
    <w:rsid w:val="00B6704F"/>
    <w:pPr>
      <w:keepNext/>
      <w:widowControl/>
      <w:tabs>
        <w:tab w:val="left" w:pos="-1440"/>
        <w:tab w:val="left" w:pos="-720"/>
      </w:tabs>
      <w:ind w:right="-568"/>
      <w:jc w:val="center"/>
      <w:outlineLvl w:val="6"/>
    </w:pPr>
    <w:rPr>
      <w:i/>
      <w:kern w:val="0"/>
      <w:sz w:val="20"/>
      <w:lang w:eastAsia="el-GR"/>
    </w:rPr>
  </w:style>
  <w:style w:type="paragraph" w:styleId="8">
    <w:name w:val="heading 8"/>
    <w:basedOn w:val="a"/>
    <w:next w:val="a"/>
    <w:qFormat/>
    <w:rsid w:val="00B6704F"/>
    <w:pPr>
      <w:keepNext/>
      <w:widowControl/>
      <w:jc w:val="center"/>
      <w:outlineLvl w:val="7"/>
    </w:pPr>
    <w:rPr>
      <w:b/>
      <w:kern w:val="0"/>
      <w:sz w:val="28"/>
      <w:lang w:eastAsia="el-GR"/>
    </w:rPr>
  </w:style>
  <w:style w:type="paragraph" w:styleId="9">
    <w:name w:val="heading 9"/>
    <w:basedOn w:val="a"/>
    <w:next w:val="a"/>
    <w:qFormat/>
    <w:rsid w:val="00B6704F"/>
    <w:pPr>
      <w:keepNext/>
      <w:widowControl/>
      <w:tabs>
        <w:tab w:val="left" w:pos="-1440"/>
        <w:tab w:val="left" w:pos="-720"/>
        <w:tab w:val="left" w:pos="4678"/>
      </w:tabs>
      <w:ind w:right="-108"/>
      <w:jc w:val="center"/>
      <w:outlineLvl w:val="8"/>
    </w:pPr>
    <w:rPr>
      <w:b/>
      <w:kern w:val="0"/>
      <w:sz w:val="2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D344B"/>
    <w:pPr>
      <w:ind w:firstLine="420"/>
    </w:pPr>
  </w:style>
  <w:style w:type="paragraph" w:styleId="a4">
    <w:name w:val="header"/>
    <w:basedOn w:val="a"/>
    <w:link w:val="a5"/>
    <w:uiPriority w:val="99"/>
    <w:rsid w:val="00CD344B"/>
    <w:pPr>
      <w:pBdr>
        <w:bottom w:val="single" w:sz="6" w:space="1" w:color="auto"/>
      </w:pBdr>
      <w:tabs>
        <w:tab w:val="center" w:pos="4153"/>
        <w:tab w:val="right" w:pos="8306"/>
      </w:tabs>
      <w:snapToGrid w:val="0"/>
      <w:jc w:val="center"/>
    </w:pPr>
    <w:rPr>
      <w:sz w:val="18"/>
    </w:rPr>
  </w:style>
  <w:style w:type="paragraph" w:styleId="a6">
    <w:name w:val="Document Map"/>
    <w:basedOn w:val="a"/>
    <w:semiHidden/>
    <w:rsid w:val="00CD344B"/>
    <w:pPr>
      <w:shd w:val="clear" w:color="auto" w:fill="000080"/>
    </w:pPr>
  </w:style>
  <w:style w:type="character" w:styleId="a7">
    <w:name w:val="page number"/>
    <w:basedOn w:val="a1"/>
    <w:rsid w:val="00CD344B"/>
  </w:style>
  <w:style w:type="paragraph" w:styleId="a8">
    <w:name w:val="Block Text"/>
    <w:basedOn w:val="a"/>
    <w:rsid w:val="00CD344B"/>
    <w:pPr>
      <w:ind w:left="2205" w:right="125" w:hanging="1470"/>
    </w:pPr>
  </w:style>
  <w:style w:type="paragraph" w:styleId="a9">
    <w:name w:val="Body Text Indent"/>
    <w:basedOn w:val="a"/>
    <w:rsid w:val="00CD344B"/>
    <w:pPr>
      <w:ind w:left="2205" w:hanging="1470"/>
    </w:pPr>
  </w:style>
  <w:style w:type="paragraph" w:styleId="aa">
    <w:name w:val="footer"/>
    <w:basedOn w:val="a"/>
    <w:link w:val="ab"/>
    <w:rsid w:val="00CD344B"/>
    <w:pPr>
      <w:tabs>
        <w:tab w:val="center" w:pos="4153"/>
        <w:tab w:val="right" w:pos="8306"/>
      </w:tabs>
      <w:snapToGrid w:val="0"/>
      <w:jc w:val="left"/>
    </w:pPr>
    <w:rPr>
      <w:sz w:val="18"/>
    </w:rPr>
  </w:style>
  <w:style w:type="paragraph" w:styleId="ac">
    <w:name w:val="Body Text"/>
    <w:basedOn w:val="a"/>
    <w:link w:val="ad"/>
    <w:rsid w:val="00B6704F"/>
    <w:pPr>
      <w:spacing w:after="120"/>
    </w:pPr>
  </w:style>
  <w:style w:type="paragraph" w:styleId="30">
    <w:name w:val="toc 3"/>
    <w:basedOn w:val="a"/>
    <w:next w:val="a"/>
    <w:uiPriority w:val="39"/>
    <w:rsid w:val="00B6704F"/>
    <w:pPr>
      <w:widowControl/>
      <w:tabs>
        <w:tab w:val="left" w:pos="1134"/>
        <w:tab w:val="left" w:leader="dot" w:pos="8646"/>
        <w:tab w:val="right" w:pos="9072"/>
      </w:tabs>
      <w:jc w:val="left"/>
    </w:pPr>
    <w:rPr>
      <w:kern w:val="0"/>
      <w:sz w:val="20"/>
      <w:lang w:eastAsia="el-GR"/>
    </w:rPr>
  </w:style>
  <w:style w:type="paragraph" w:styleId="20">
    <w:name w:val="toc 2"/>
    <w:basedOn w:val="a"/>
    <w:next w:val="a"/>
    <w:uiPriority w:val="39"/>
    <w:rsid w:val="00B6704F"/>
    <w:pPr>
      <w:widowControl/>
      <w:tabs>
        <w:tab w:val="left" w:pos="1134"/>
        <w:tab w:val="left" w:leader="dot" w:pos="8646"/>
        <w:tab w:val="right" w:pos="9072"/>
      </w:tabs>
      <w:jc w:val="left"/>
    </w:pPr>
    <w:rPr>
      <w:kern w:val="0"/>
      <w:sz w:val="20"/>
      <w:lang w:eastAsia="el-GR"/>
    </w:rPr>
  </w:style>
  <w:style w:type="paragraph" w:styleId="10">
    <w:name w:val="toc 1"/>
    <w:basedOn w:val="a"/>
    <w:next w:val="a"/>
    <w:uiPriority w:val="39"/>
    <w:rsid w:val="00B6704F"/>
    <w:pPr>
      <w:widowControl/>
      <w:tabs>
        <w:tab w:val="left" w:pos="1134"/>
        <w:tab w:val="left" w:leader="dot" w:pos="8646"/>
        <w:tab w:val="right" w:pos="9072"/>
      </w:tabs>
      <w:jc w:val="left"/>
    </w:pPr>
    <w:rPr>
      <w:kern w:val="0"/>
      <w:sz w:val="20"/>
      <w:lang w:eastAsia="el-GR"/>
    </w:rPr>
  </w:style>
  <w:style w:type="paragraph" w:styleId="ae">
    <w:name w:val="footnote text"/>
    <w:basedOn w:val="a"/>
    <w:semiHidden/>
    <w:rsid w:val="00B6704F"/>
    <w:pPr>
      <w:widowControl/>
      <w:jc w:val="left"/>
    </w:pPr>
    <w:rPr>
      <w:kern w:val="0"/>
      <w:sz w:val="20"/>
      <w:lang w:eastAsia="el-GR"/>
    </w:rPr>
  </w:style>
  <w:style w:type="paragraph" w:customStyle="1" w:styleId="FigureText">
    <w:name w:val="FigureText"/>
    <w:basedOn w:val="a"/>
    <w:rsid w:val="00B6704F"/>
    <w:pPr>
      <w:widowControl/>
      <w:jc w:val="left"/>
    </w:pPr>
    <w:rPr>
      <w:i/>
      <w:kern w:val="0"/>
      <w:sz w:val="20"/>
      <w:lang w:eastAsia="el-GR"/>
    </w:rPr>
  </w:style>
  <w:style w:type="paragraph" w:styleId="af">
    <w:name w:val="annotation text"/>
    <w:basedOn w:val="a"/>
    <w:link w:val="af0"/>
    <w:semiHidden/>
    <w:rsid w:val="00B6704F"/>
    <w:pPr>
      <w:widowControl/>
      <w:jc w:val="left"/>
    </w:pPr>
    <w:rPr>
      <w:kern w:val="0"/>
      <w:sz w:val="20"/>
      <w:lang w:eastAsia="el-GR"/>
    </w:rPr>
  </w:style>
  <w:style w:type="paragraph" w:styleId="af1">
    <w:name w:val="Balloon Text"/>
    <w:basedOn w:val="a"/>
    <w:semiHidden/>
    <w:rsid w:val="00B6704F"/>
    <w:pPr>
      <w:widowControl/>
      <w:jc w:val="left"/>
    </w:pPr>
    <w:rPr>
      <w:rFonts w:ascii="Tahoma" w:hAnsi="Tahoma" w:cs="Tahoma"/>
      <w:kern w:val="0"/>
      <w:sz w:val="16"/>
      <w:szCs w:val="16"/>
      <w:lang w:eastAsia="el-GR"/>
    </w:rPr>
  </w:style>
  <w:style w:type="table" w:styleId="af2">
    <w:name w:val="Table Grid"/>
    <w:basedOn w:val="a2"/>
    <w:rsid w:val="00B6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rsid w:val="007F7689"/>
    <w:pPr>
      <w:ind w:leftChars="2500" w:left="100"/>
    </w:pPr>
  </w:style>
  <w:style w:type="paragraph" w:customStyle="1" w:styleId="11">
    <w:name w:val="*1"/>
    <w:basedOn w:val="a"/>
    <w:rsid w:val="00E17877"/>
    <w:pPr>
      <w:adjustRightInd w:val="0"/>
      <w:spacing w:line="300" w:lineRule="atLeast"/>
      <w:ind w:left="1214" w:right="204" w:hanging="607"/>
      <w:textAlignment w:val="baseline"/>
    </w:pPr>
    <w:rPr>
      <w:rFonts w:eastAsia="MS Mincho"/>
      <w:kern w:val="20"/>
      <w:sz w:val="20"/>
      <w:lang w:eastAsia="ja-JP"/>
    </w:rPr>
  </w:style>
  <w:style w:type="paragraph" w:styleId="21">
    <w:name w:val="Body Text Indent 2"/>
    <w:basedOn w:val="a"/>
    <w:rsid w:val="000F4FA9"/>
    <w:pPr>
      <w:spacing w:after="120" w:line="480" w:lineRule="auto"/>
      <w:ind w:leftChars="200" w:left="420"/>
    </w:pPr>
  </w:style>
  <w:style w:type="paragraph" w:customStyle="1" w:styleId="NKFAX">
    <w:name w:val="NK往復FAX"/>
    <w:basedOn w:val="a"/>
    <w:rsid w:val="000F4FA9"/>
    <w:pPr>
      <w:adjustRightInd w:val="0"/>
      <w:spacing w:line="360" w:lineRule="atLeast"/>
      <w:textAlignment w:val="baseline"/>
    </w:pPr>
    <w:rPr>
      <w:rFonts w:ascii="Courier New" w:eastAsia="MS Mincho" w:hAnsi="Century"/>
      <w:kern w:val="0"/>
      <w:sz w:val="22"/>
      <w:lang w:eastAsia="ja-JP"/>
    </w:rPr>
  </w:style>
  <w:style w:type="paragraph" w:styleId="31">
    <w:name w:val="Body Text 3"/>
    <w:basedOn w:val="a"/>
    <w:rsid w:val="004A3B66"/>
    <w:pPr>
      <w:spacing w:after="120"/>
    </w:pPr>
    <w:rPr>
      <w:sz w:val="16"/>
      <w:szCs w:val="16"/>
    </w:rPr>
  </w:style>
  <w:style w:type="paragraph" w:customStyle="1" w:styleId="11Title">
    <w:name w:val="1.1 Title"/>
    <w:basedOn w:val="a"/>
    <w:rsid w:val="009A7042"/>
    <w:pPr>
      <w:adjustRightInd w:val="0"/>
      <w:textAlignment w:val="baseline"/>
    </w:pPr>
    <w:rPr>
      <w:rFonts w:ascii="Arial" w:eastAsia="中ゴシックBBB" w:hAnsi="Arial"/>
      <w:kern w:val="0"/>
      <w:sz w:val="22"/>
      <w:lang w:eastAsia="ja-JP"/>
    </w:rPr>
  </w:style>
  <w:style w:type="character" w:styleId="af4">
    <w:name w:val="annotation reference"/>
    <w:rsid w:val="004F61D9"/>
    <w:rPr>
      <w:sz w:val="21"/>
      <w:szCs w:val="21"/>
    </w:rPr>
  </w:style>
  <w:style w:type="paragraph" w:styleId="af5">
    <w:name w:val="annotation subject"/>
    <w:basedOn w:val="af"/>
    <w:next w:val="af"/>
    <w:link w:val="af6"/>
    <w:rsid w:val="004F61D9"/>
    <w:pPr>
      <w:widowControl w:val="0"/>
    </w:pPr>
    <w:rPr>
      <w:b/>
      <w:bCs/>
      <w:kern w:val="2"/>
      <w:sz w:val="21"/>
      <w:lang w:eastAsia="zh-CN"/>
    </w:rPr>
  </w:style>
  <w:style w:type="character" w:customStyle="1" w:styleId="af0">
    <w:name w:val="批注文字 字符"/>
    <w:link w:val="af"/>
    <w:semiHidden/>
    <w:rsid w:val="004F61D9"/>
    <w:rPr>
      <w:lang w:eastAsia="el-GR"/>
    </w:rPr>
  </w:style>
  <w:style w:type="character" w:customStyle="1" w:styleId="af6">
    <w:name w:val="批注主题 字符"/>
    <w:basedOn w:val="af0"/>
    <w:link w:val="af5"/>
    <w:rsid w:val="004F61D9"/>
    <w:rPr>
      <w:lang w:eastAsia="el-GR"/>
    </w:rPr>
  </w:style>
  <w:style w:type="character" w:styleId="af7">
    <w:name w:val="Hyperlink"/>
    <w:uiPriority w:val="99"/>
    <w:unhideWhenUsed/>
    <w:rsid w:val="00F140FA"/>
    <w:rPr>
      <w:color w:val="0000FF"/>
      <w:u w:val="single"/>
    </w:rPr>
  </w:style>
  <w:style w:type="character" w:customStyle="1" w:styleId="a5">
    <w:name w:val="页眉 字符"/>
    <w:link w:val="a4"/>
    <w:uiPriority w:val="99"/>
    <w:rsid w:val="00D37C9A"/>
    <w:rPr>
      <w:kern w:val="2"/>
      <w:sz w:val="18"/>
    </w:rPr>
  </w:style>
  <w:style w:type="character" w:customStyle="1" w:styleId="ab">
    <w:name w:val="页脚 字符"/>
    <w:link w:val="aa"/>
    <w:rsid w:val="00371AEA"/>
    <w:rPr>
      <w:kern w:val="2"/>
      <w:sz w:val="18"/>
    </w:rPr>
  </w:style>
  <w:style w:type="character" w:customStyle="1" w:styleId="apple-converted-space">
    <w:name w:val="apple-converted-space"/>
    <w:rsid w:val="00D934A4"/>
  </w:style>
  <w:style w:type="paragraph" w:styleId="af8">
    <w:name w:val="Revision"/>
    <w:hidden/>
    <w:uiPriority w:val="99"/>
    <w:semiHidden/>
    <w:rsid w:val="00A709B6"/>
    <w:rPr>
      <w:kern w:val="2"/>
      <w:sz w:val="21"/>
    </w:rPr>
  </w:style>
  <w:style w:type="paragraph" w:customStyle="1" w:styleId="Default">
    <w:name w:val="Default"/>
    <w:rsid w:val="008D52E7"/>
    <w:pPr>
      <w:widowControl w:val="0"/>
      <w:autoSpaceDE w:val="0"/>
      <w:autoSpaceDN w:val="0"/>
      <w:adjustRightInd w:val="0"/>
    </w:pPr>
    <w:rPr>
      <w:color w:val="000000"/>
      <w:sz w:val="24"/>
      <w:szCs w:val="24"/>
    </w:rPr>
  </w:style>
  <w:style w:type="paragraph" w:styleId="TOC">
    <w:name w:val="TOC Heading"/>
    <w:basedOn w:val="1"/>
    <w:next w:val="a"/>
    <w:uiPriority w:val="39"/>
    <w:unhideWhenUsed/>
    <w:qFormat/>
    <w:rsid w:val="00592F0A"/>
    <w:pPr>
      <w:keepLines/>
      <w:widowControl/>
      <w:tabs>
        <w:tab w:val="clear" w:pos="7560"/>
        <w:tab w:val="clear" w:pos="9617"/>
      </w:tabs>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d">
    <w:name w:val="正文文本 字符"/>
    <w:basedOn w:val="a1"/>
    <w:link w:val="ac"/>
    <w:rsid w:val="00AC590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97921">
      <w:bodyDiv w:val="1"/>
      <w:marLeft w:val="0"/>
      <w:marRight w:val="0"/>
      <w:marTop w:val="0"/>
      <w:marBottom w:val="0"/>
      <w:divBdr>
        <w:top w:val="none" w:sz="0" w:space="0" w:color="auto"/>
        <w:left w:val="none" w:sz="0" w:space="0" w:color="auto"/>
        <w:bottom w:val="none" w:sz="0" w:space="0" w:color="auto"/>
        <w:right w:val="none" w:sz="0" w:space="0" w:color="auto"/>
      </w:divBdr>
    </w:div>
    <w:div w:id="21097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78BD-F45B-4848-A7D2-CADF77E7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5503</Words>
  <Characters>31373</Characters>
  <Application>Microsoft Office Word</Application>
  <DocSecurity>0</DocSecurity>
  <Lines>261</Lines>
  <Paragraphs>73</Paragraphs>
  <ScaleCrop>false</ScaleCrop>
  <Company>中国船级社</Company>
  <LinksUpToDate>false</LinksUpToDate>
  <CharactersWithSpaces>36803</CharactersWithSpaces>
  <SharedDoc>false</SharedDoc>
  <HLinks>
    <vt:vector size="114" baseType="variant">
      <vt:variant>
        <vt:i4>1507382</vt:i4>
      </vt:variant>
      <vt:variant>
        <vt:i4>114</vt:i4>
      </vt:variant>
      <vt:variant>
        <vt:i4>0</vt:i4>
      </vt:variant>
      <vt:variant>
        <vt:i4>5</vt:i4>
      </vt:variant>
      <vt:variant>
        <vt:lpwstr/>
      </vt:variant>
      <vt:variant>
        <vt:lpwstr>_Toc476215503</vt:lpwstr>
      </vt:variant>
      <vt:variant>
        <vt:i4>1507382</vt:i4>
      </vt:variant>
      <vt:variant>
        <vt:i4>108</vt:i4>
      </vt:variant>
      <vt:variant>
        <vt:i4>0</vt:i4>
      </vt:variant>
      <vt:variant>
        <vt:i4>5</vt:i4>
      </vt:variant>
      <vt:variant>
        <vt:lpwstr/>
      </vt:variant>
      <vt:variant>
        <vt:lpwstr>_Toc476215502</vt:lpwstr>
      </vt:variant>
      <vt:variant>
        <vt:i4>1507382</vt:i4>
      </vt:variant>
      <vt:variant>
        <vt:i4>105</vt:i4>
      </vt:variant>
      <vt:variant>
        <vt:i4>0</vt:i4>
      </vt:variant>
      <vt:variant>
        <vt:i4>5</vt:i4>
      </vt:variant>
      <vt:variant>
        <vt:lpwstr/>
      </vt:variant>
      <vt:variant>
        <vt:lpwstr>_Toc476215500</vt:lpwstr>
      </vt:variant>
      <vt:variant>
        <vt:i4>1966135</vt:i4>
      </vt:variant>
      <vt:variant>
        <vt:i4>99</vt:i4>
      </vt:variant>
      <vt:variant>
        <vt:i4>0</vt:i4>
      </vt:variant>
      <vt:variant>
        <vt:i4>5</vt:i4>
      </vt:variant>
      <vt:variant>
        <vt:lpwstr/>
      </vt:variant>
      <vt:variant>
        <vt:lpwstr>_Toc476215499</vt:lpwstr>
      </vt:variant>
      <vt:variant>
        <vt:i4>1966135</vt:i4>
      </vt:variant>
      <vt:variant>
        <vt:i4>93</vt:i4>
      </vt:variant>
      <vt:variant>
        <vt:i4>0</vt:i4>
      </vt:variant>
      <vt:variant>
        <vt:i4>5</vt:i4>
      </vt:variant>
      <vt:variant>
        <vt:lpwstr/>
      </vt:variant>
      <vt:variant>
        <vt:lpwstr>_Toc476215498</vt:lpwstr>
      </vt:variant>
      <vt:variant>
        <vt:i4>1966135</vt:i4>
      </vt:variant>
      <vt:variant>
        <vt:i4>87</vt:i4>
      </vt:variant>
      <vt:variant>
        <vt:i4>0</vt:i4>
      </vt:variant>
      <vt:variant>
        <vt:i4>5</vt:i4>
      </vt:variant>
      <vt:variant>
        <vt:lpwstr/>
      </vt:variant>
      <vt:variant>
        <vt:lpwstr>_Toc476215497</vt:lpwstr>
      </vt:variant>
      <vt:variant>
        <vt:i4>1966135</vt:i4>
      </vt:variant>
      <vt:variant>
        <vt:i4>81</vt:i4>
      </vt:variant>
      <vt:variant>
        <vt:i4>0</vt:i4>
      </vt:variant>
      <vt:variant>
        <vt:i4>5</vt:i4>
      </vt:variant>
      <vt:variant>
        <vt:lpwstr/>
      </vt:variant>
      <vt:variant>
        <vt:lpwstr>_Toc476215496</vt:lpwstr>
      </vt:variant>
      <vt:variant>
        <vt:i4>1966135</vt:i4>
      </vt:variant>
      <vt:variant>
        <vt:i4>75</vt:i4>
      </vt:variant>
      <vt:variant>
        <vt:i4>0</vt:i4>
      </vt:variant>
      <vt:variant>
        <vt:i4>5</vt:i4>
      </vt:variant>
      <vt:variant>
        <vt:lpwstr/>
      </vt:variant>
      <vt:variant>
        <vt:lpwstr>_Toc476215495</vt:lpwstr>
      </vt:variant>
      <vt:variant>
        <vt:i4>1966135</vt:i4>
      </vt:variant>
      <vt:variant>
        <vt:i4>69</vt:i4>
      </vt:variant>
      <vt:variant>
        <vt:i4>0</vt:i4>
      </vt:variant>
      <vt:variant>
        <vt:i4>5</vt:i4>
      </vt:variant>
      <vt:variant>
        <vt:lpwstr/>
      </vt:variant>
      <vt:variant>
        <vt:lpwstr>_Toc476215494</vt:lpwstr>
      </vt:variant>
      <vt:variant>
        <vt:i4>1966135</vt:i4>
      </vt:variant>
      <vt:variant>
        <vt:i4>63</vt:i4>
      </vt:variant>
      <vt:variant>
        <vt:i4>0</vt:i4>
      </vt:variant>
      <vt:variant>
        <vt:i4>5</vt:i4>
      </vt:variant>
      <vt:variant>
        <vt:lpwstr/>
      </vt:variant>
      <vt:variant>
        <vt:lpwstr>_Toc476215493</vt:lpwstr>
      </vt:variant>
      <vt:variant>
        <vt:i4>1966135</vt:i4>
      </vt:variant>
      <vt:variant>
        <vt:i4>57</vt:i4>
      </vt:variant>
      <vt:variant>
        <vt:i4>0</vt:i4>
      </vt:variant>
      <vt:variant>
        <vt:i4>5</vt:i4>
      </vt:variant>
      <vt:variant>
        <vt:lpwstr/>
      </vt:variant>
      <vt:variant>
        <vt:lpwstr>_Toc476215492</vt:lpwstr>
      </vt:variant>
      <vt:variant>
        <vt:i4>1966135</vt:i4>
      </vt:variant>
      <vt:variant>
        <vt:i4>51</vt:i4>
      </vt:variant>
      <vt:variant>
        <vt:i4>0</vt:i4>
      </vt:variant>
      <vt:variant>
        <vt:i4>5</vt:i4>
      </vt:variant>
      <vt:variant>
        <vt:lpwstr/>
      </vt:variant>
      <vt:variant>
        <vt:lpwstr>_Toc476215491</vt:lpwstr>
      </vt:variant>
      <vt:variant>
        <vt:i4>1966135</vt:i4>
      </vt:variant>
      <vt:variant>
        <vt:i4>45</vt:i4>
      </vt:variant>
      <vt:variant>
        <vt:i4>0</vt:i4>
      </vt:variant>
      <vt:variant>
        <vt:i4>5</vt:i4>
      </vt:variant>
      <vt:variant>
        <vt:lpwstr/>
      </vt:variant>
      <vt:variant>
        <vt:lpwstr>_Toc476215490</vt:lpwstr>
      </vt:variant>
      <vt:variant>
        <vt:i4>2031671</vt:i4>
      </vt:variant>
      <vt:variant>
        <vt:i4>39</vt:i4>
      </vt:variant>
      <vt:variant>
        <vt:i4>0</vt:i4>
      </vt:variant>
      <vt:variant>
        <vt:i4>5</vt:i4>
      </vt:variant>
      <vt:variant>
        <vt:lpwstr/>
      </vt:variant>
      <vt:variant>
        <vt:lpwstr>_Toc476215489</vt:lpwstr>
      </vt:variant>
      <vt:variant>
        <vt:i4>2031671</vt:i4>
      </vt:variant>
      <vt:variant>
        <vt:i4>33</vt:i4>
      </vt:variant>
      <vt:variant>
        <vt:i4>0</vt:i4>
      </vt:variant>
      <vt:variant>
        <vt:i4>5</vt:i4>
      </vt:variant>
      <vt:variant>
        <vt:lpwstr/>
      </vt:variant>
      <vt:variant>
        <vt:lpwstr>_Toc476215488</vt:lpwstr>
      </vt:variant>
      <vt:variant>
        <vt:i4>2031671</vt:i4>
      </vt:variant>
      <vt:variant>
        <vt:i4>27</vt:i4>
      </vt:variant>
      <vt:variant>
        <vt:i4>0</vt:i4>
      </vt:variant>
      <vt:variant>
        <vt:i4>5</vt:i4>
      </vt:variant>
      <vt:variant>
        <vt:lpwstr/>
      </vt:variant>
      <vt:variant>
        <vt:lpwstr>_Toc476215487</vt:lpwstr>
      </vt:variant>
      <vt:variant>
        <vt:i4>2031671</vt:i4>
      </vt:variant>
      <vt:variant>
        <vt:i4>21</vt:i4>
      </vt:variant>
      <vt:variant>
        <vt:i4>0</vt:i4>
      </vt:variant>
      <vt:variant>
        <vt:i4>5</vt:i4>
      </vt:variant>
      <vt:variant>
        <vt:lpwstr/>
      </vt:variant>
      <vt:variant>
        <vt:lpwstr>_Toc476215486</vt:lpwstr>
      </vt:variant>
      <vt:variant>
        <vt:i4>2031671</vt:i4>
      </vt:variant>
      <vt:variant>
        <vt:i4>15</vt:i4>
      </vt:variant>
      <vt:variant>
        <vt:i4>0</vt:i4>
      </vt:variant>
      <vt:variant>
        <vt:i4>5</vt:i4>
      </vt:variant>
      <vt:variant>
        <vt:lpwstr/>
      </vt:variant>
      <vt:variant>
        <vt:lpwstr>_Toc476215485</vt:lpwstr>
      </vt:variant>
      <vt:variant>
        <vt:i4>2031671</vt:i4>
      </vt:variant>
      <vt:variant>
        <vt:i4>9</vt:i4>
      </vt:variant>
      <vt:variant>
        <vt:i4>0</vt:i4>
      </vt:variant>
      <vt:variant>
        <vt:i4>5</vt:i4>
      </vt:variant>
      <vt:variant>
        <vt:lpwstr/>
      </vt:variant>
      <vt:variant>
        <vt:lpwstr>_Toc476215483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dc:title>
  <dc:subject/>
  <dc:creator>林剑锋</dc:creator>
  <cp:keywords/>
  <cp:lastModifiedBy>张剑锋</cp:lastModifiedBy>
  <cp:revision>2</cp:revision>
  <cp:lastPrinted>2011-09-30T05:07:00Z</cp:lastPrinted>
  <dcterms:created xsi:type="dcterms:W3CDTF">2021-12-27T01:42:00Z</dcterms:created>
  <dcterms:modified xsi:type="dcterms:W3CDTF">2021-12-27T01:42:00Z</dcterms:modified>
</cp:coreProperties>
</file>