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4945" w:rsidRPr="00405810" w:rsidRDefault="00BE4945" w:rsidP="00BE4945">
      <w:pPr>
        <w:jc w:val="center"/>
        <w:rPr>
          <w:rFonts w:asciiTheme="majorEastAsia" w:eastAsiaTheme="majorEastAsia" w:hAnsiTheme="majorEastAsia"/>
          <w:b/>
          <w:color w:val="454545"/>
          <w:sz w:val="30"/>
          <w:szCs w:val="30"/>
        </w:rPr>
      </w:pPr>
      <w:r w:rsidRPr="00405810">
        <w:rPr>
          <w:rFonts w:asciiTheme="majorEastAsia" w:eastAsiaTheme="majorEastAsia" w:hAnsiTheme="majorEastAsia" w:hint="eastAsia"/>
          <w:b/>
          <w:color w:val="454545"/>
          <w:sz w:val="30"/>
          <w:szCs w:val="30"/>
        </w:rPr>
        <w:t>IMO 船舶设计建造分委会第1次会议</w:t>
      </w:r>
      <w:r>
        <w:rPr>
          <w:rFonts w:asciiTheme="majorEastAsia" w:eastAsiaTheme="majorEastAsia" w:hAnsiTheme="majorEastAsia" w:hint="eastAsia"/>
          <w:b/>
          <w:color w:val="454545"/>
          <w:sz w:val="30"/>
          <w:szCs w:val="30"/>
        </w:rPr>
        <w:t>要点</w:t>
      </w:r>
      <w:r w:rsidRPr="00405810">
        <w:rPr>
          <w:rFonts w:asciiTheme="majorEastAsia" w:eastAsiaTheme="majorEastAsia" w:hAnsiTheme="majorEastAsia" w:hint="eastAsia"/>
          <w:b/>
          <w:color w:val="454545"/>
          <w:sz w:val="30"/>
          <w:szCs w:val="30"/>
        </w:rPr>
        <w:t>快报</w:t>
      </w:r>
    </w:p>
    <w:p w:rsidR="00BE4945" w:rsidRDefault="00BE4945" w:rsidP="00BE4945">
      <w:pPr>
        <w:jc w:val="center"/>
        <w:rPr>
          <w:sz w:val="28"/>
          <w:szCs w:val="28"/>
        </w:rPr>
      </w:pPr>
      <w:r>
        <w:rPr>
          <w:rFonts w:hint="eastAsia"/>
          <w:sz w:val="28"/>
          <w:szCs w:val="28"/>
        </w:rPr>
        <w:t>中国船级社</w:t>
      </w:r>
      <w:r>
        <w:rPr>
          <w:rFonts w:hint="eastAsia"/>
          <w:sz w:val="28"/>
          <w:szCs w:val="28"/>
        </w:rPr>
        <w:t>2014</w:t>
      </w:r>
      <w:r>
        <w:rPr>
          <w:rFonts w:hint="eastAsia"/>
          <w:sz w:val="28"/>
          <w:szCs w:val="28"/>
        </w:rPr>
        <w:t>年</w:t>
      </w:r>
      <w:r>
        <w:rPr>
          <w:rFonts w:hint="eastAsia"/>
          <w:sz w:val="28"/>
          <w:szCs w:val="28"/>
        </w:rPr>
        <w:t>1</w:t>
      </w:r>
      <w:r>
        <w:rPr>
          <w:rFonts w:hint="eastAsia"/>
          <w:sz w:val="28"/>
          <w:szCs w:val="28"/>
        </w:rPr>
        <w:t>月</w:t>
      </w:r>
      <w:r>
        <w:rPr>
          <w:rFonts w:hint="eastAsia"/>
          <w:sz w:val="28"/>
          <w:szCs w:val="28"/>
        </w:rPr>
        <w:t>30</w:t>
      </w:r>
      <w:r>
        <w:rPr>
          <w:rFonts w:hint="eastAsia"/>
          <w:sz w:val="28"/>
          <w:szCs w:val="28"/>
        </w:rPr>
        <w:t>日</w:t>
      </w:r>
    </w:p>
    <w:p w:rsidR="00BE4945" w:rsidRPr="00405810" w:rsidRDefault="00BE4945" w:rsidP="00BE4945">
      <w:pPr>
        <w:numPr>
          <w:ilvl w:val="0"/>
          <w:numId w:val="1"/>
        </w:numPr>
        <w:autoSpaceDN w:val="0"/>
        <w:spacing w:line="360" w:lineRule="auto"/>
        <w:ind w:firstLineChars="200" w:firstLine="562"/>
        <w:rPr>
          <w:rFonts w:asciiTheme="minorEastAsia" w:hAnsiTheme="minorEastAsia"/>
          <w:color w:val="000000" w:themeColor="text1"/>
          <w:sz w:val="28"/>
          <w:szCs w:val="28"/>
        </w:rPr>
      </w:pPr>
      <w:r w:rsidRPr="00405810">
        <w:rPr>
          <w:rFonts w:asciiTheme="minorEastAsia" w:hAnsiTheme="minorEastAsia" w:cs="Times New Roman" w:hint="eastAsia"/>
          <w:b/>
          <w:color w:val="000000" w:themeColor="text1"/>
          <w:sz w:val="28"/>
          <w:szCs w:val="28"/>
        </w:rPr>
        <w:t>总体情况</w:t>
      </w:r>
      <w:r w:rsidRPr="00405810">
        <w:rPr>
          <w:rFonts w:asciiTheme="minorEastAsia" w:hAnsiTheme="minorEastAsia" w:cs="Times New Roman" w:hint="eastAsia"/>
          <w:color w:val="000000" w:themeColor="text1"/>
          <w:sz w:val="28"/>
          <w:szCs w:val="28"/>
        </w:rPr>
        <w:t>：</w:t>
      </w:r>
    </w:p>
    <w:p w:rsidR="00BE4945" w:rsidRPr="00405810" w:rsidRDefault="00BE4945" w:rsidP="00BE4945">
      <w:pPr>
        <w:pStyle w:val="a3"/>
        <w:spacing w:line="360" w:lineRule="auto"/>
        <w:ind w:firstLineChars="200" w:firstLine="560"/>
        <w:rPr>
          <w:rFonts w:asciiTheme="minorEastAsia" w:hAnsiTheme="minorEastAsia" w:cs="Times New Roman"/>
          <w:sz w:val="28"/>
          <w:szCs w:val="28"/>
        </w:rPr>
      </w:pPr>
      <w:r w:rsidRPr="00405810">
        <w:rPr>
          <w:rFonts w:asciiTheme="minorEastAsia" w:hAnsiTheme="minorEastAsia" w:hint="eastAsia"/>
          <w:sz w:val="28"/>
          <w:szCs w:val="28"/>
        </w:rPr>
        <w:t>国际海事组织船舶设计建造分委会第1次会议</w:t>
      </w:r>
      <w:r w:rsidRPr="002031A2">
        <w:rPr>
          <w:rFonts w:asciiTheme="minorEastAsia" w:hAnsiTheme="minorEastAsia" w:hint="eastAsia"/>
          <w:sz w:val="28"/>
          <w:szCs w:val="28"/>
        </w:rPr>
        <w:t>（SDC1）</w:t>
      </w:r>
      <w:r w:rsidRPr="00405810">
        <w:rPr>
          <w:rFonts w:asciiTheme="minorEastAsia" w:hAnsiTheme="minorEastAsia" w:hint="eastAsia"/>
          <w:sz w:val="28"/>
          <w:szCs w:val="28"/>
        </w:rPr>
        <w:t>于2014年1月20至24日在伦敦召开</w:t>
      </w:r>
      <w:r>
        <w:rPr>
          <w:rFonts w:asciiTheme="minorEastAsia" w:hAnsiTheme="minorEastAsia" w:hint="eastAsia"/>
          <w:sz w:val="28"/>
          <w:szCs w:val="28"/>
        </w:rPr>
        <w:t>，来自</w:t>
      </w:r>
      <w:r w:rsidRPr="00405810">
        <w:rPr>
          <w:rFonts w:asciiTheme="minorEastAsia" w:hAnsiTheme="minorEastAsia" w:cs="Times New Roman" w:hint="eastAsia"/>
          <w:sz w:val="28"/>
          <w:szCs w:val="28"/>
        </w:rPr>
        <w:t>德国</w:t>
      </w:r>
      <w:r>
        <w:rPr>
          <w:rFonts w:asciiTheme="minorEastAsia" w:hAnsiTheme="minorEastAsia" w:cs="Times New Roman" w:hint="eastAsia"/>
          <w:sz w:val="28"/>
          <w:szCs w:val="28"/>
        </w:rPr>
        <w:t>的</w:t>
      </w:r>
      <w:r w:rsidRPr="00405810">
        <w:rPr>
          <w:rFonts w:asciiTheme="minorEastAsia" w:hAnsiTheme="minorEastAsia" w:cs="Times New Roman" w:hint="eastAsia"/>
          <w:sz w:val="28"/>
          <w:szCs w:val="28"/>
        </w:rPr>
        <w:t>分委会主席A.JOST女士主持了会议。</w:t>
      </w:r>
      <w:r w:rsidRPr="002031A2">
        <w:rPr>
          <w:rFonts w:asciiTheme="minorEastAsia" w:hAnsiTheme="minorEastAsia" w:hint="eastAsia"/>
          <w:sz w:val="28"/>
          <w:szCs w:val="28"/>
        </w:rPr>
        <w:t>由交通运输部中国船级社、海事局、中国船舶重工集团公司和驻英使馆海事处组成的中国代表团出席了本届会议。</w:t>
      </w:r>
    </w:p>
    <w:p w:rsidR="00BE4945" w:rsidRPr="00405810" w:rsidRDefault="00BE4945" w:rsidP="00BE4945">
      <w:pPr>
        <w:pStyle w:val="a3"/>
        <w:spacing w:line="360" w:lineRule="auto"/>
        <w:ind w:firstLineChars="200" w:firstLine="560"/>
        <w:rPr>
          <w:rFonts w:asciiTheme="minorEastAsia" w:hAnsiTheme="minorEastAsia"/>
          <w:sz w:val="28"/>
          <w:szCs w:val="28"/>
        </w:rPr>
      </w:pPr>
      <w:r w:rsidRPr="00405810">
        <w:rPr>
          <w:rFonts w:asciiTheme="minorEastAsia" w:hAnsiTheme="minorEastAsia" w:cs="Times New Roman" w:hint="eastAsia"/>
          <w:sz w:val="28"/>
          <w:szCs w:val="28"/>
        </w:rPr>
        <w:t>本次会议共有</w:t>
      </w:r>
      <w:r w:rsidRPr="00405810">
        <w:rPr>
          <w:rFonts w:asciiTheme="minorEastAsia" w:hAnsiTheme="minorEastAsia" w:hint="eastAsia"/>
          <w:sz w:val="28"/>
          <w:szCs w:val="28"/>
        </w:rPr>
        <w:t>26</w:t>
      </w:r>
      <w:r w:rsidRPr="00405810">
        <w:rPr>
          <w:rFonts w:asciiTheme="minorEastAsia" w:hAnsiTheme="minorEastAsia" w:cs="Times New Roman" w:hint="eastAsia"/>
          <w:sz w:val="28"/>
          <w:szCs w:val="28"/>
        </w:rPr>
        <w:t>项议</w:t>
      </w:r>
      <w:r>
        <w:rPr>
          <w:rFonts w:asciiTheme="minorEastAsia" w:hAnsiTheme="minorEastAsia" w:hint="eastAsia"/>
          <w:kern w:val="0"/>
          <w:sz w:val="28"/>
          <w:szCs w:val="28"/>
        </w:rPr>
        <w:t>题</w:t>
      </w:r>
      <w:r w:rsidRPr="00405810">
        <w:rPr>
          <w:rFonts w:asciiTheme="minorEastAsia" w:hAnsiTheme="minorEastAsia" w:cs="Times New Roman" w:hint="eastAsia"/>
          <w:sz w:val="28"/>
          <w:szCs w:val="28"/>
        </w:rPr>
        <w:t>，</w:t>
      </w:r>
      <w:proofErr w:type="gramStart"/>
      <w:r w:rsidRPr="00405810">
        <w:rPr>
          <w:rFonts w:asciiTheme="minorEastAsia" w:hAnsiTheme="minorEastAsia" w:cs="Times New Roman" w:hint="eastAsia"/>
          <w:sz w:val="28"/>
          <w:szCs w:val="28"/>
        </w:rPr>
        <w:t>除全会外</w:t>
      </w:r>
      <w:proofErr w:type="gramEnd"/>
      <w:r w:rsidRPr="00405810">
        <w:rPr>
          <w:rFonts w:asciiTheme="minorEastAsia" w:hAnsiTheme="minorEastAsia" w:cs="Times New Roman" w:hint="eastAsia"/>
          <w:sz w:val="28"/>
          <w:szCs w:val="28"/>
        </w:rPr>
        <w:t>，还设立了三个工作组（</w:t>
      </w:r>
      <w:bookmarkStart w:id="0" w:name="OLE_LINK112"/>
      <w:bookmarkStart w:id="1" w:name="OLE_LINK113"/>
      <w:r w:rsidRPr="00405810">
        <w:rPr>
          <w:rFonts w:asciiTheme="minorEastAsia" w:hAnsiTheme="minorEastAsia" w:hint="eastAsia"/>
          <w:sz w:val="28"/>
          <w:szCs w:val="28"/>
        </w:rPr>
        <w:t>极地规则</w:t>
      </w:r>
      <w:bookmarkEnd w:id="0"/>
      <w:bookmarkEnd w:id="1"/>
      <w:r w:rsidRPr="00405810">
        <w:rPr>
          <w:rFonts w:asciiTheme="minorEastAsia" w:hAnsiTheme="minorEastAsia" w:hint="eastAsia"/>
          <w:sz w:val="28"/>
          <w:szCs w:val="28"/>
        </w:rPr>
        <w:t>、</w:t>
      </w:r>
      <w:r w:rsidRPr="00405810">
        <w:rPr>
          <w:rFonts w:asciiTheme="minorEastAsia" w:hAnsiTheme="minorEastAsia" w:cs="Times New Roman" w:hint="eastAsia"/>
          <w:sz w:val="28"/>
          <w:szCs w:val="28"/>
        </w:rPr>
        <w:t>稳性、</w:t>
      </w:r>
      <w:r>
        <w:rPr>
          <w:rFonts w:asciiTheme="minorEastAsia" w:hAnsiTheme="minorEastAsia" w:hint="eastAsia"/>
          <w:sz w:val="28"/>
          <w:szCs w:val="28"/>
        </w:rPr>
        <w:t>建造</w:t>
      </w:r>
      <w:r w:rsidRPr="00405810">
        <w:rPr>
          <w:rFonts w:asciiTheme="minorEastAsia" w:hAnsiTheme="minorEastAsia" w:cs="Times New Roman" w:hint="eastAsia"/>
          <w:sz w:val="28"/>
          <w:szCs w:val="28"/>
        </w:rPr>
        <w:t>）</w:t>
      </w:r>
      <w:r w:rsidRPr="00405810">
        <w:rPr>
          <w:rFonts w:asciiTheme="minorEastAsia" w:hAnsiTheme="minorEastAsia" w:hint="eastAsia"/>
          <w:sz w:val="28"/>
          <w:szCs w:val="28"/>
        </w:rPr>
        <w:t>和</w:t>
      </w:r>
      <w:r>
        <w:rPr>
          <w:rFonts w:asciiTheme="minorEastAsia" w:hAnsiTheme="minorEastAsia" w:hint="eastAsia"/>
          <w:sz w:val="28"/>
          <w:szCs w:val="28"/>
        </w:rPr>
        <w:t>一个</w:t>
      </w:r>
      <w:r w:rsidRPr="00405810">
        <w:rPr>
          <w:rFonts w:asciiTheme="minorEastAsia" w:hAnsiTheme="minorEastAsia" w:hint="eastAsia"/>
          <w:sz w:val="28"/>
          <w:szCs w:val="28"/>
        </w:rPr>
        <w:t>起草组（吨位）</w:t>
      </w:r>
      <w:r w:rsidRPr="00405810">
        <w:rPr>
          <w:rFonts w:asciiTheme="minorEastAsia" w:hAnsiTheme="minorEastAsia" w:cs="Times New Roman" w:hint="eastAsia"/>
          <w:sz w:val="28"/>
          <w:szCs w:val="28"/>
        </w:rPr>
        <w:t>。</w:t>
      </w:r>
      <w:r w:rsidRPr="00405810">
        <w:rPr>
          <w:rFonts w:asciiTheme="minorEastAsia" w:hAnsiTheme="minorEastAsia" w:hint="eastAsia"/>
          <w:sz w:val="28"/>
          <w:szCs w:val="28"/>
        </w:rPr>
        <w:t>本次会议是IMO机构改革以来召开的第一个会议，议题多，</w:t>
      </w:r>
      <w:r>
        <w:rPr>
          <w:rFonts w:asciiTheme="minorEastAsia" w:hAnsiTheme="minorEastAsia" w:hint="eastAsia"/>
          <w:sz w:val="28"/>
          <w:szCs w:val="28"/>
        </w:rPr>
        <w:t>任务重，</w:t>
      </w:r>
      <w:r w:rsidRPr="00405810">
        <w:rPr>
          <w:rFonts w:asciiTheme="minorEastAsia" w:hAnsiTheme="minorEastAsia" w:hint="eastAsia"/>
          <w:sz w:val="28"/>
          <w:szCs w:val="28"/>
        </w:rPr>
        <w:t>除一项议题推迟到下次会议讨论外，完成25项议</w:t>
      </w:r>
      <w:bookmarkStart w:id="2" w:name="OLE_LINK130"/>
      <w:bookmarkStart w:id="3" w:name="OLE_LINK131"/>
      <w:r w:rsidRPr="00405810">
        <w:rPr>
          <w:rFonts w:asciiTheme="minorEastAsia" w:hAnsiTheme="minorEastAsia" w:hint="eastAsia"/>
          <w:sz w:val="28"/>
          <w:szCs w:val="28"/>
        </w:rPr>
        <w:t>题</w:t>
      </w:r>
      <w:bookmarkEnd w:id="2"/>
      <w:bookmarkEnd w:id="3"/>
      <w:r w:rsidRPr="00405810">
        <w:rPr>
          <w:rFonts w:asciiTheme="minorEastAsia" w:hAnsiTheme="minorEastAsia" w:hint="eastAsia"/>
          <w:sz w:val="28"/>
          <w:szCs w:val="28"/>
        </w:rPr>
        <w:t>工作。</w:t>
      </w:r>
      <w:r w:rsidRPr="002031A2">
        <w:rPr>
          <w:rFonts w:asciiTheme="minorEastAsia" w:hAnsiTheme="minorEastAsia" w:hint="eastAsia"/>
          <w:sz w:val="28"/>
          <w:szCs w:val="28"/>
        </w:rPr>
        <w:t>参会要点</w:t>
      </w:r>
      <w:r w:rsidRPr="00100A4B">
        <w:rPr>
          <w:rFonts w:asciiTheme="minorEastAsia" w:hAnsiTheme="minorEastAsia" w:hint="eastAsia"/>
          <w:sz w:val="28"/>
          <w:szCs w:val="28"/>
        </w:rPr>
        <w:t>快报</w:t>
      </w:r>
      <w:r w:rsidRPr="002031A2">
        <w:rPr>
          <w:rFonts w:asciiTheme="minorEastAsia" w:hAnsiTheme="minorEastAsia" w:hint="eastAsia"/>
          <w:sz w:val="28"/>
          <w:szCs w:val="28"/>
        </w:rPr>
        <w:t>如下</w:t>
      </w:r>
      <w:r w:rsidRPr="00100A4B">
        <w:rPr>
          <w:rFonts w:asciiTheme="minorEastAsia" w:hAnsiTheme="minorEastAsia" w:hint="eastAsia"/>
          <w:sz w:val="28"/>
          <w:szCs w:val="28"/>
        </w:rPr>
        <w:t>。</w:t>
      </w:r>
    </w:p>
    <w:p w:rsidR="00BE4945" w:rsidRPr="00405810" w:rsidRDefault="00BE4945" w:rsidP="00BE4945">
      <w:pPr>
        <w:numPr>
          <w:ilvl w:val="0"/>
          <w:numId w:val="1"/>
        </w:numPr>
        <w:autoSpaceDN w:val="0"/>
        <w:spacing w:line="360" w:lineRule="auto"/>
        <w:ind w:firstLineChars="200" w:firstLine="562"/>
        <w:rPr>
          <w:rFonts w:asciiTheme="minorEastAsia" w:hAnsiTheme="minorEastAsia" w:cs="Times New Roman"/>
          <w:b/>
          <w:color w:val="000000" w:themeColor="text1"/>
          <w:sz w:val="28"/>
          <w:szCs w:val="28"/>
        </w:rPr>
      </w:pPr>
      <w:r w:rsidRPr="00405810">
        <w:rPr>
          <w:rFonts w:asciiTheme="minorEastAsia" w:hAnsiTheme="minorEastAsia" w:cs="Times New Roman" w:hint="eastAsia"/>
          <w:b/>
          <w:color w:val="000000" w:themeColor="text1"/>
          <w:sz w:val="28"/>
          <w:szCs w:val="28"/>
        </w:rPr>
        <w:t>重要议题</w:t>
      </w:r>
    </w:p>
    <w:p w:rsidR="00BE4945" w:rsidRPr="00405810" w:rsidRDefault="00BE4945" w:rsidP="00BE4945">
      <w:pPr>
        <w:spacing w:line="360" w:lineRule="auto"/>
        <w:ind w:firstLine="420"/>
        <w:rPr>
          <w:rFonts w:asciiTheme="minorEastAsia" w:hAnsiTheme="minorEastAsia"/>
          <w:b/>
          <w:sz w:val="28"/>
          <w:szCs w:val="28"/>
        </w:rPr>
      </w:pPr>
      <w:r w:rsidRPr="00405810">
        <w:rPr>
          <w:rFonts w:asciiTheme="minorEastAsia" w:hAnsiTheme="minorEastAsia" w:hint="eastAsia"/>
          <w:b/>
          <w:sz w:val="28"/>
          <w:szCs w:val="28"/>
        </w:rPr>
        <w:t>1、制定强制性极地规则（议题3）</w:t>
      </w:r>
    </w:p>
    <w:p w:rsidR="00BE4945" w:rsidRPr="00405810" w:rsidRDefault="00BE4945" w:rsidP="00BE4945">
      <w:pPr>
        <w:pStyle w:val="a3"/>
        <w:spacing w:line="360" w:lineRule="auto"/>
        <w:ind w:firstLineChars="200" w:firstLine="560"/>
        <w:rPr>
          <w:rFonts w:asciiTheme="minorEastAsia" w:hAnsiTheme="minorEastAsia"/>
          <w:sz w:val="28"/>
          <w:szCs w:val="28"/>
        </w:rPr>
      </w:pPr>
      <w:r w:rsidRPr="00405810">
        <w:rPr>
          <w:rFonts w:asciiTheme="minorEastAsia" w:hAnsiTheme="minorEastAsia" w:hint="eastAsia"/>
          <w:sz w:val="28"/>
          <w:szCs w:val="28"/>
        </w:rPr>
        <w:t>全会审议了本议题</w:t>
      </w:r>
      <w:r>
        <w:rPr>
          <w:rFonts w:asciiTheme="minorEastAsia" w:hAnsiTheme="minorEastAsia" w:hint="eastAsia"/>
          <w:sz w:val="28"/>
          <w:szCs w:val="28"/>
        </w:rPr>
        <w:t>下</w:t>
      </w:r>
      <w:r w:rsidRPr="00405810">
        <w:rPr>
          <w:rFonts w:asciiTheme="minorEastAsia" w:hAnsiTheme="minorEastAsia" w:hint="eastAsia"/>
          <w:sz w:val="28"/>
          <w:szCs w:val="28"/>
        </w:rPr>
        <w:t>2</w:t>
      </w:r>
      <w:r>
        <w:rPr>
          <w:rFonts w:asciiTheme="minorEastAsia" w:hAnsiTheme="minorEastAsia" w:hint="eastAsia"/>
          <w:sz w:val="28"/>
          <w:szCs w:val="28"/>
        </w:rPr>
        <w:t>8</w:t>
      </w:r>
      <w:r w:rsidRPr="00405810">
        <w:rPr>
          <w:rFonts w:asciiTheme="minorEastAsia" w:hAnsiTheme="minorEastAsia" w:hint="eastAsia"/>
          <w:sz w:val="28"/>
          <w:szCs w:val="28"/>
        </w:rPr>
        <w:t>份文件，审</w:t>
      </w:r>
      <w:r>
        <w:rPr>
          <w:rFonts w:asciiTheme="minorEastAsia" w:hAnsiTheme="minorEastAsia" w:hint="eastAsia"/>
          <w:sz w:val="28"/>
          <w:szCs w:val="28"/>
        </w:rPr>
        <w:t>批</w:t>
      </w:r>
      <w:r w:rsidRPr="00405810">
        <w:rPr>
          <w:rFonts w:asciiTheme="minorEastAsia" w:hAnsiTheme="minorEastAsia" w:hint="eastAsia"/>
          <w:sz w:val="28"/>
          <w:szCs w:val="28"/>
        </w:rPr>
        <w:t>SOLAS和MARPOL修正案，</w:t>
      </w:r>
      <w:r>
        <w:rPr>
          <w:rFonts w:asciiTheme="minorEastAsia" w:hAnsiTheme="minorEastAsia" w:hint="eastAsia"/>
          <w:sz w:val="28"/>
          <w:szCs w:val="28"/>
        </w:rPr>
        <w:t>并</w:t>
      </w:r>
      <w:r w:rsidRPr="00405810">
        <w:rPr>
          <w:rFonts w:asciiTheme="minorEastAsia" w:hAnsiTheme="minorEastAsia" w:hint="eastAsia"/>
          <w:sz w:val="28"/>
          <w:szCs w:val="28"/>
        </w:rPr>
        <w:t>设立极地规则工作组，</w:t>
      </w:r>
      <w:r>
        <w:rPr>
          <w:rFonts w:asciiTheme="minorEastAsia" w:hAnsiTheme="minorEastAsia" w:hint="eastAsia"/>
          <w:sz w:val="28"/>
          <w:szCs w:val="28"/>
        </w:rPr>
        <w:t>讨论制定</w:t>
      </w:r>
      <w:r w:rsidRPr="00405810">
        <w:rPr>
          <w:rFonts w:asciiTheme="minorEastAsia" w:hAnsiTheme="minorEastAsia" w:hint="eastAsia"/>
          <w:sz w:val="28"/>
          <w:szCs w:val="28"/>
        </w:rPr>
        <w:t>了</w:t>
      </w:r>
      <w:r w:rsidRPr="00405810">
        <w:rPr>
          <w:rFonts w:asciiTheme="minorEastAsia" w:hAnsiTheme="minorEastAsia"/>
          <w:sz w:val="28"/>
          <w:szCs w:val="28"/>
        </w:rPr>
        <w:t>《国际极地水域操作船舶规则》（极地规则）</w:t>
      </w:r>
      <w:r w:rsidRPr="00405810">
        <w:rPr>
          <w:rFonts w:asciiTheme="minorEastAsia" w:hAnsiTheme="minorEastAsia" w:hint="eastAsia"/>
          <w:sz w:val="28"/>
          <w:szCs w:val="28"/>
        </w:rPr>
        <w:t>草案。</w:t>
      </w:r>
    </w:p>
    <w:p w:rsidR="00BE4945" w:rsidRPr="00405810" w:rsidRDefault="00BE4945" w:rsidP="00BE4945">
      <w:pPr>
        <w:pStyle w:val="a3"/>
        <w:spacing w:line="360" w:lineRule="auto"/>
        <w:ind w:firstLineChars="200" w:firstLine="560"/>
        <w:rPr>
          <w:rFonts w:asciiTheme="minorEastAsia" w:hAnsiTheme="minorEastAsia"/>
          <w:sz w:val="28"/>
          <w:szCs w:val="28"/>
        </w:rPr>
      </w:pPr>
      <w:r w:rsidRPr="00405810">
        <w:rPr>
          <w:rFonts w:asciiTheme="minorEastAsia" w:hAnsiTheme="minorEastAsia" w:hint="eastAsia"/>
          <w:sz w:val="28"/>
          <w:szCs w:val="28"/>
        </w:rPr>
        <w:t>极地船舶分A、B、C三类，A和B类船舶的</w:t>
      </w:r>
      <w:proofErr w:type="gramStart"/>
      <w:r w:rsidRPr="00405810">
        <w:rPr>
          <w:rFonts w:asciiTheme="minorEastAsia" w:hAnsiTheme="minorEastAsia" w:hint="eastAsia"/>
          <w:sz w:val="28"/>
          <w:szCs w:val="28"/>
        </w:rPr>
        <w:t>冰级需</w:t>
      </w:r>
      <w:proofErr w:type="gramEnd"/>
      <w:r w:rsidRPr="00405810">
        <w:rPr>
          <w:rFonts w:asciiTheme="minorEastAsia" w:hAnsiTheme="minorEastAsia" w:hint="eastAsia"/>
          <w:sz w:val="28"/>
          <w:szCs w:val="28"/>
        </w:rPr>
        <w:t>分别满足IACS 极地冰级PC1-5和 PC6-7要求，C类船舶不需要冰级</w:t>
      </w:r>
      <w:r>
        <w:rPr>
          <w:rFonts w:asciiTheme="minorEastAsia" w:hAnsiTheme="minorEastAsia" w:hint="eastAsia"/>
          <w:sz w:val="28"/>
          <w:szCs w:val="28"/>
        </w:rPr>
        <w:t>。</w:t>
      </w:r>
      <w:r w:rsidRPr="00405810">
        <w:rPr>
          <w:rFonts w:asciiTheme="minorEastAsia" w:hAnsiTheme="minorEastAsia" w:hint="eastAsia"/>
          <w:sz w:val="28"/>
          <w:szCs w:val="28"/>
        </w:rPr>
        <w:t>以10年平均日最低温度（MDLT）低于-10</w:t>
      </w:r>
      <w:r w:rsidRPr="00405810">
        <w:rPr>
          <w:rFonts w:asciiTheme="minorEastAsia" w:hAnsiTheme="minorEastAsia" w:hint="eastAsia"/>
          <w:sz w:val="28"/>
          <w:szCs w:val="28"/>
          <w:vertAlign w:val="superscript"/>
        </w:rPr>
        <w:t>o</w:t>
      </w:r>
      <w:r w:rsidRPr="00405810">
        <w:rPr>
          <w:rFonts w:asciiTheme="minorEastAsia" w:hAnsiTheme="minorEastAsia" w:hint="eastAsia"/>
          <w:sz w:val="28"/>
          <w:szCs w:val="28"/>
        </w:rPr>
        <w:t>C为低气温定义，极地服务温度至少取低于其预期操作区域MDLT的10</w:t>
      </w:r>
      <w:r w:rsidRPr="00405810">
        <w:rPr>
          <w:rFonts w:asciiTheme="minorEastAsia" w:hAnsiTheme="minorEastAsia" w:hint="eastAsia"/>
          <w:sz w:val="28"/>
          <w:szCs w:val="28"/>
          <w:vertAlign w:val="superscript"/>
        </w:rPr>
        <w:t>o</w:t>
      </w:r>
      <w:r w:rsidRPr="00405810">
        <w:rPr>
          <w:rFonts w:asciiTheme="minorEastAsia" w:hAnsiTheme="minorEastAsia" w:hint="eastAsia"/>
          <w:sz w:val="28"/>
          <w:szCs w:val="28"/>
        </w:rPr>
        <w:t>C或2个标准方差值，作为确定船舶与温度有关要求的设计参数</w:t>
      </w:r>
      <w:r>
        <w:rPr>
          <w:rFonts w:asciiTheme="minorEastAsia" w:hAnsiTheme="minorEastAsia" w:hint="eastAsia"/>
          <w:sz w:val="28"/>
          <w:szCs w:val="28"/>
        </w:rPr>
        <w:t>。</w:t>
      </w:r>
      <w:r w:rsidRPr="00405810">
        <w:rPr>
          <w:rFonts w:asciiTheme="minorEastAsia" w:hAnsiTheme="minorEastAsia" w:hint="eastAsia"/>
          <w:sz w:val="28"/>
          <w:szCs w:val="28"/>
        </w:rPr>
        <w:t>船舶材料包括设备材料</w:t>
      </w:r>
      <w:r>
        <w:rPr>
          <w:rFonts w:asciiTheme="minorEastAsia" w:hAnsiTheme="minorEastAsia" w:hint="eastAsia"/>
          <w:sz w:val="28"/>
          <w:szCs w:val="28"/>
        </w:rPr>
        <w:t>，</w:t>
      </w:r>
      <w:r w:rsidRPr="00405810">
        <w:rPr>
          <w:rFonts w:asciiTheme="minorEastAsia" w:hAnsiTheme="minorEastAsia" w:hint="eastAsia"/>
          <w:sz w:val="28"/>
          <w:szCs w:val="28"/>
        </w:rPr>
        <w:t>需满足设定的极地服务温度要求。冰破损稳性仅适用于A和B类新船，极地船舶不</w:t>
      </w:r>
      <w:r w:rsidRPr="00405810">
        <w:rPr>
          <w:rFonts w:asciiTheme="minorEastAsia" w:hAnsiTheme="minorEastAsia" w:hint="eastAsia"/>
          <w:sz w:val="28"/>
          <w:szCs w:val="28"/>
        </w:rPr>
        <w:lastRenderedPageBreak/>
        <w:t>必</w:t>
      </w:r>
      <w:proofErr w:type="gramStart"/>
      <w:r w:rsidRPr="00405810">
        <w:rPr>
          <w:rFonts w:asciiTheme="minorEastAsia" w:hAnsiTheme="minorEastAsia" w:hint="eastAsia"/>
          <w:sz w:val="28"/>
          <w:szCs w:val="28"/>
        </w:rPr>
        <w:t>考虑骑冰稳性</w:t>
      </w:r>
      <w:proofErr w:type="gramEnd"/>
      <w:r w:rsidRPr="00405810">
        <w:rPr>
          <w:rFonts w:asciiTheme="minorEastAsia" w:hAnsiTheme="minorEastAsia" w:hint="eastAsia"/>
          <w:sz w:val="28"/>
          <w:szCs w:val="28"/>
        </w:rPr>
        <w:t>和双层底设置的额外要求</w:t>
      </w:r>
      <w:r>
        <w:rPr>
          <w:rFonts w:asciiTheme="minorEastAsia" w:hAnsiTheme="minorEastAsia" w:hint="eastAsia"/>
          <w:sz w:val="28"/>
          <w:szCs w:val="28"/>
        </w:rPr>
        <w:t>。</w:t>
      </w:r>
      <w:r w:rsidRPr="00405810">
        <w:rPr>
          <w:rFonts w:asciiTheme="minorEastAsia" w:hAnsiTheme="minorEastAsia" w:hint="eastAsia"/>
          <w:sz w:val="28"/>
          <w:szCs w:val="28"/>
        </w:rPr>
        <w:t>在预期环境条件下，包括低温、结冰和</w:t>
      </w:r>
      <w:r>
        <w:rPr>
          <w:rFonts w:asciiTheme="minorEastAsia" w:hAnsiTheme="minorEastAsia" w:hint="eastAsia"/>
          <w:sz w:val="28"/>
          <w:szCs w:val="28"/>
        </w:rPr>
        <w:t>积雪</w:t>
      </w:r>
      <w:r w:rsidRPr="00405810">
        <w:rPr>
          <w:rFonts w:asciiTheme="minorEastAsia" w:hAnsiTheme="minorEastAsia" w:hint="eastAsia"/>
          <w:sz w:val="28"/>
          <w:szCs w:val="28"/>
        </w:rPr>
        <w:t>、海底</w:t>
      </w:r>
      <w:proofErr w:type="gramStart"/>
      <w:r w:rsidRPr="00405810">
        <w:rPr>
          <w:rFonts w:asciiTheme="minorEastAsia" w:hAnsiTheme="minorEastAsia" w:hint="eastAsia"/>
          <w:sz w:val="28"/>
          <w:szCs w:val="28"/>
        </w:rPr>
        <w:t>吸口冰阻塞</w:t>
      </w:r>
      <w:proofErr w:type="gramEnd"/>
      <w:r w:rsidRPr="00405810">
        <w:rPr>
          <w:rFonts w:asciiTheme="minorEastAsia" w:hAnsiTheme="minorEastAsia" w:hint="eastAsia"/>
          <w:sz w:val="28"/>
          <w:szCs w:val="28"/>
        </w:rPr>
        <w:t>、液体介质冰冻、冰撞击等影响，船舶机械装置需保持功能；消防设备</w:t>
      </w:r>
      <w:r>
        <w:rPr>
          <w:rFonts w:asciiTheme="minorEastAsia" w:hAnsiTheme="minorEastAsia" w:hint="eastAsia"/>
          <w:sz w:val="28"/>
          <w:szCs w:val="28"/>
        </w:rPr>
        <w:t>需</w:t>
      </w:r>
      <w:r w:rsidRPr="00405810">
        <w:rPr>
          <w:rFonts w:asciiTheme="minorEastAsia" w:hAnsiTheme="minorEastAsia" w:hint="eastAsia"/>
          <w:sz w:val="28"/>
          <w:szCs w:val="28"/>
        </w:rPr>
        <w:t>保持预期环境条件下即时可用性，露天的消防系统和设备及相关部件</w:t>
      </w:r>
      <w:r>
        <w:rPr>
          <w:rFonts w:asciiTheme="minorEastAsia" w:hAnsiTheme="minorEastAsia" w:hint="eastAsia"/>
          <w:sz w:val="28"/>
          <w:szCs w:val="28"/>
        </w:rPr>
        <w:t>需</w:t>
      </w:r>
      <w:r w:rsidRPr="00405810">
        <w:rPr>
          <w:rFonts w:asciiTheme="minorEastAsia" w:hAnsiTheme="minorEastAsia" w:hint="eastAsia"/>
          <w:sz w:val="28"/>
          <w:szCs w:val="28"/>
        </w:rPr>
        <w:t>采取防结冰、</w:t>
      </w:r>
      <w:r>
        <w:rPr>
          <w:rFonts w:asciiTheme="minorEastAsia" w:hAnsiTheme="minorEastAsia" w:hint="eastAsia"/>
          <w:sz w:val="28"/>
          <w:szCs w:val="28"/>
        </w:rPr>
        <w:t>积雪</w:t>
      </w:r>
      <w:r w:rsidRPr="00405810">
        <w:rPr>
          <w:rFonts w:asciiTheme="minorEastAsia" w:hAnsiTheme="minorEastAsia" w:hint="eastAsia"/>
          <w:sz w:val="28"/>
          <w:szCs w:val="28"/>
        </w:rPr>
        <w:t>、冰冻等保护；救生设备在预定的极地服务温度下保持功能，并具备降落到冰盖水域或冰面上，以及长期黑夜下操作的能力，并具备在最长救助时间内人员生存条件，配备必要的额外个人和集体求生器具。逃生路线避免结冰和积雪影响。提出了高纬度（80度）通导航设备附加配备要求，包括接受冰情资料、航向定位等设备，以及冰区操作和低温操作附加设备等。</w:t>
      </w:r>
      <w:r>
        <w:rPr>
          <w:rFonts w:asciiTheme="minorEastAsia" w:hAnsiTheme="minorEastAsia" w:hint="eastAsia"/>
          <w:sz w:val="28"/>
          <w:szCs w:val="28"/>
        </w:rPr>
        <w:t>有关</w:t>
      </w:r>
      <w:r w:rsidRPr="00405810">
        <w:rPr>
          <w:rFonts w:asciiTheme="minorEastAsia" w:hAnsiTheme="minorEastAsia" w:hint="eastAsia"/>
          <w:sz w:val="28"/>
          <w:szCs w:val="28"/>
        </w:rPr>
        <w:t>消防救生设备要求将转交船舶系统和设备分委会（SSE1）审议</w:t>
      </w:r>
      <w:r>
        <w:rPr>
          <w:rFonts w:asciiTheme="minorEastAsia" w:hAnsiTheme="minorEastAsia" w:hint="eastAsia"/>
          <w:sz w:val="28"/>
          <w:szCs w:val="28"/>
        </w:rPr>
        <w:t>，有关</w:t>
      </w:r>
      <w:r w:rsidRPr="00405810">
        <w:rPr>
          <w:rFonts w:asciiTheme="minorEastAsia" w:hAnsiTheme="minorEastAsia" w:hint="eastAsia"/>
          <w:sz w:val="28"/>
          <w:szCs w:val="28"/>
        </w:rPr>
        <w:t>通</w:t>
      </w:r>
      <w:proofErr w:type="gramStart"/>
      <w:r w:rsidRPr="00405810">
        <w:rPr>
          <w:rFonts w:asciiTheme="minorEastAsia" w:hAnsiTheme="minorEastAsia" w:hint="eastAsia"/>
          <w:sz w:val="28"/>
          <w:szCs w:val="28"/>
        </w:rPr>
        <w:t>导设备</w:t>
      </w:r>
      <w:proofErr w:type="gramEnd"/>
      <w:r w:rsidRPr="00405810">
        <w:rPr>
          <w:rFonts w:asciiTheme="minorEastAsia" w:hAnsiTheme="minorEastAsia" w:hint="eastAsia"/>
          <w:sz w:val="28"/>
          <w:szCs w:val="28"/>
        </w:rPr>
        <w:t>要求将转交航行搜救分委会（NCSR1）审议。</w:t>
      </w:r>
    </w:p>
    <w:p w:rsidR="00BE4945" w:rsidRPr="00405810" w:rsidRDefault="00BE4945" w:rsidP="00BE4945">
      <w:pPr>
        <w:pStyle w:val="a3"/>
        <w:spacing w:line="360" w:lineRule="auto"/>
        <w:ind w:firstLineChars="200" w:firstLine="560"/>
        <w:rPr>
          <w:rFonts w:asciiTheme="minorEastAsia" w:hAnsiTheme="minorEastAsia"/>
          <w:sz w:val="28"/>
          <w:szCs w:val="28"/>
        </w:rPr>
      </w:pPr>
      <w:r w:rsidRPr="00405810">
        <w:rPr>
          <w:rFonts w:asciiTheme="minorEastAsia" w:hAnsiTheme="minorEastAsia" w:hint="eastAsia"/>
          <w:sz w:val="28"/>
          <w:szCs w:val="28"/>
        </w:rPr>
        <w:t>在操作和船员方面，规则提出了制定航次计划的强制要求</w:t>
      </w:r>
      <w:r>
        <w:rPr>
          <w:rFonts w:asciiTheme="minorEastAsia" w:hAnsiTheme="minorEastAsia" w:hint="eastAsia"/>
          <w:sz w:val="28"/>
          <w:szCs w:val="28"/>
        </w:rPr>
        <w:t>，</w:t>
      </w:r>
      <w:r w:rsidRPr="00405810">
        <w:rPr>
          <w:rFonts w:asciiTheme="minorEastAsia" w:hAnsiTheme="minorEastAsia" w:hint="eastAsia"/>
          <w:sz w:val="28"/>
          <w:szCs w:val="28"/>
        </w:rPr>
        <w:t>操作手册</w:t>
      </w:r>
      <w:proofErr w:type="gramStart"/>
      <w:r>
        <w:rPr>
          <w:rFonts w:asciiTheme="minorEastAsia" w:hAnsiTheme="minorEastAsia" w:hint="eastAsia"/>
          <w:sz w:val="28"/>
          <w:szCs w:val="28"/>
        </w:rPr>
        <w:t>需</w:t>
      </w:r>
      <w:r w:rsidRPr="00405810">
        <w:rPr>
          <w:rFonts w:asciiTheme="minorEastAsia" w:hAnsiTheme="minorEastAsia" w:hint="eastAsia"/>
          <w:sz w:val="28"/>
          <w:szCs w:val="28"/>
        </w:rPr>
        <w:t>包括</w:t>
      </w:r>
      <w:proofErr w:type="gramEnd"/>
      <w:r w:rsidRPr="00405810">
        <w:rPr>
          <w:rFonts w:asciiTheme="minorEastAsia" w:hAnsiTheme="minorEastAsia" w:hint="eastAsia"/>
          <w:sz w:val="28"/>
          <w:szCs w:val="28"/>
        </w:rPr>
        <w:t>船舶能力和操作限制，正常、紧急、异常等关键操作程序，计划和须知，并结合ISM规则通过风险评估结果制定。</w:t>
      </w:r>
      <w:r>
        <w:rPr>
          <w:rFonts w:asciiTheme="minorEastAsia" w:hAnsiTheme="minorEastAsia" w:hint="eastAsia"/>
          <w:sz w:val="28"/>
          <w:szCs w:val="28"/>
        </w:rPr>
        <w:t>有关</w:t>
      </w:r>
      <w:r w:rsidRPr="00405810">
        <w:rPr>
          <w:rFonts w:asciiTheme="minorEastAsia" w:hAnsiTheme="minorEastAsia" w:hint="eastAsia"/>
          <w:sz w:val="28"/>
          <w:szCs w:val="28"/>
        </w:rPr>
        <w:t>极地船船员培训要求，</w:t>
      </w:r>
      <w:r>
        <w:rPr>
          <w:rFonts w:asciiTheme="minorEastAsia" w:hAnsiTheme="minorEastAsia" w:hint="eastAsia"/>
          <w:sz w:val="28"/>
          <w:szCs w:val="28"/>
        </w:rPr>
        <w:t>将</w:t>
      </w:r>
      <w:r w:rsidRPr="00405810">
        <w:rPr>
          <w:rFonts w:asciiTheme="minorEastAsia" w:hAnsiTheme="minorEastAsia" w:hint="eastAsia"/>
          <w:sz w:val="28"/>
          <w:szCs w:val="28"/>
        </w:rPr>
        <w:t>转</w:t>
      </w:r>
      <w:r>
        <w:rPr>
          <w:rFonts w:asciiTheme="minorEastAsia" w:hAnsiTheme="minorEastAsia" w:hint="eastAsia"/>
          <w:sz w:val="28"/>
          <w:szCs w:val="28"/>
        </w:rPr>
        <w:t>交</w:t>
      </w:r>
      <w:r w:rsidRPr="00405810">
        <w:rPr>
          <w:rFonts w:asciiTheme="minorEastAsia" w:hAnsiTheme="minorEastAsia" w:hint="eastAsia"/>
          <w:sz w:val="28"/>
          <w:szCs w:val="28"/>
        </w:rPr>
        <w:t>人为因素培训值班分委会（HTW1）审议。</w:t>
      </w:r>
    </w:p>
    <w:p w:rsidR="00BE4945" w:rsidRPr="00405810" w:rsidRDefault="00BE4945" w:rsidP="00BE4945">
      <w:pPr>
        <w:pStyle w:val="a3"/>
        <w:spacing w:line="360" w:lineRule="auto"/>
        <w:ind w:firstLineChars="200" w:firstLine="560"/>
        <w:rPr>
          <w:rFonts w:asciiTheme="minorEastAsia" w:hAnsiTheme="minorEastAsia"/>
          <w:sz w:val="28"/>
          <w:szCs w:val="28"/>
        </w:rPr>
      </w:pPr>
      <w:r w:rsidRPr="00405810">
        <w:rPr>
          <w:rFonts w:asciiTheme="minorEastAsia" w:hAnsiTheme="minorEastAsia" w:hint="eastAsia"/>
          <w:sz w:val="28"/>
          <w:szCs w:val="28"/>
        </w:rPr>
        <w:t>在环保方面，在MARPOL各附则要求的基础上，制定了极地水域操作船舶针对性的排放控制要求。主要争论焦点，一是MEPC63决定的油污水零排放要求，及代表航运利益国家在本届会议提出设置足够</w:t>
      </w:r>
      <w:r>
        <w:rPr>
          <w:rFonts w:asciiTheme="minorEastAsia" w:hAnsiTheme="minorEastAsia" w:hint="eastAsia"/>
          <w:sz w:val="28"/>
          <w:szCs w:val="28"/>
        </w:rPr>
        <w:t>数量的</w:t>
      </w:r>
      <w:r w:rsidRPr="00405810">
        <w:rPr>
          <w:rFonts w:asciiTheme="minorEastAsia" w:hAnsiTheme="minorEastAsia" w:hint="eastAsia"/>
          <w:sz w:val="28"/>
          <w:szCs w:val="28"/>
        </w:rPr>
        <w:t>港口油污</w:t>
      </w:r>
      <w:proofErr w:type="gramStart"/>
      <w:r w:rsidRPr="00405810">
        <w:rPr>
          <w:rFonts w:asciiTheme="minorEastAsia" w:hAnsiTheme="minorEastAsia" w:hint="eastAsia"/>
          <w:sz w:val="28"/>
          <w:szCs w:val="28"/>
        </w:rPr>
        <w:t>水接受</w:t>
      </w:r>
      <w:proofErr w:type="gramEnd"/>
      <w:r w:rsidRPr="00405810">
        <w:rPr>
          <w:rFonts w:asciiTheme="minorEastAsia" w:hAnsiTheme="minorEastAsia" w:hint="eastAsia"/>
          <w:sz w:val="28"/>
          <w:szCs w:val="28"/>
        </w:rPr>
        <w:t>设施的反制要求，二是A和B类船舶装载有毒物质舱760mm双壳保护要求，将</w:t>
      </w:r>
      <w:r>
        <w:rPr>
          <w:rFonts w:asciiTheme="minorEastAsia" w:hAnsiTheme="minorEastAsia" w:hint="eastAsia"/>
          <w:sz w:val="28"/>
          <w:szCs w:val="28"/>
        </w:rPr>
        <w:t>提交</w:t>
      </w:r>
      <w:r w:rsidRPr="00405810">
        <w:rPr>
          <w:rFonts w:asciiTheme="minorEastAsia" w:hAnsiTheme="minorEastAsia" w:hint="eastAsia"/>
          <w:sz w:val="28"/>
          <w:szCs w:val="28"/>
        </w:rPr>
        <w:t>MEPC66审议决定。</w:t>
      </w:r>
    </w:p>
    <w:p w:rsidR="00BE4945" w:rsidRPr="00405810" w:rsidRDefault="00BE4945" w:rsidP="00BE4945">
      <w:pPr>
        <w:pStyle w:val="a3"/>
        <w:spacing w:line="360" w:lineRule="auto"/>
        <w:ind w:firstLineChars="200" w:firstLine="560"/>
        <w:rPr>
          <w:rFonts w:asciiTheme="minorEastAsia" w:hAnsiTheme="minorEastAsia"/>
          <w:sz w:val="28"/>
          <w:szCs w:val="28"/>
        </w:rPr>
      </w:pPr>
      <w:r>
        <w:rPr>
          <w:rFonts w:asciiTheme="minorEastAsia" w:hAnsiTheme="minorEastAsia" w:hint="eastAsia"/>
          <w:sz w:val="28"/>
          <w:szCs w:val="28"/>
        </w:rPr>
        <w:t>极地</w:t>
      </w:r>
      <w:r w:rsidRPr="00405810">
        <w:rPr>
          <w:rFonts w:asciiTheme="minorEastAsia" w:hAnsiTheme="minorEastAsia" w:hint="eastAsia"/>
          <w:sz w:val="28"/>
          <w:szCs w:val="28"/>
        </w:rPr>
        <w:t>规则</w:t>
      </w:r>
      <w:r>
        <w:rPr>
          <w:rFonts w:asciiTheme="minorEastAsia" w:hAnsiTheme="minorEastAsia" w:hint="eastAsia"/>
          <w:sz w:val="28"/>
          <w:szCs w:val="28"/>
        </w:rPr>
        <w:t>将通过</w:t>
      </w:r>
      <w:r w:rsidRPr="00405810">
        <w:rPr>
          <w:rFonts w:asciiTheme="minorEastAsia" w:hAnsiTheme="minorEastAsia" w:hint="eastAsia"/>
          <w:sz w:val="28"/>
          <w:szCs w:val="28"/>
        </w:rPr>
        <w:t>SOLAS和MARPOL修正案</w:t>
      </w:r>
      <w:r>
        <w:rPr>
          <w:rFonts w:asciiTheme="minorEastAsia" w:hAnsiTheme="minorEastAsia" w:hint="eastAsia"/>
          <w:sz w:val="28"/>
          <w:szCs w:val="28"/>
        </w:rPr>
        <w:t>予以强制实施</w:t>
      </w:r>
      <w:r w:rsidRPr="00405810">
        <w:rPr>
          <w:rFonts w:asciiTheme="minorEastAsia" w:hAnsiTheme="minorEastAsia" w:hint="eastAsia"/>
          <w:sz w:val="28"/>
          <w:szCs w:val="28"/>
        </w:rPr>
        <w:t>，适用于</w:t>
      </w:r>
      <w:r w:rsidRPr="00405810">
        <w:rPr>
          <w:rFonts w:asciiTheme="minorEastAsia" w:hAnsiTheme="minorEastAsia" w:hint="eastAsia"/>
          <w:sz w:val="28"/>
          <w:szCs w:val="28"/>
        </w:rPr>
        <w:lastRenderedPageBreak/>
        <w:t>SOLAS适用</w:t>
      </w:r>
      <w:r>
        <w:rPr>
          <w:rFonts w:asciiTheme="minorEastAsia" w:hAnsiTheme="minorEastAsia" w:hint="eastAsia"/>
          <w:sz w:val="28"/>
          <w:szCs w:val="28"/>
        </w:rPr>
        <w:t>的</w:t>
      </w:r>
      <w:r w:rsidRPr="00405810">
        <w:rPr>
          <w:rFonts w:asciiTheme="minorEastAsia" w:hAnsiTheme="minorEastAsia" w:hint="eastAsia"/>
          <w:sz w:val="28"/>
          <w:szCs w:val="28"/>
        </w:rPr>
        <w:t>货船和客船。争论主要焦点</w:t>
      </w:r>
      <w:r>
        <w:rPr>
          <w:rFonts w:asciiTheme="minorEastAsia" w:hAnsiTheme="minorEastAsia" w:hint="eastAsia"/>
          <w:sz w:val="28"/>
          <w:szCs w:val="28"/>
        </w:rPr>
        <w:t>，</w:t>
      </w:r>
      <w:r w:rsidRPr="00405810">
        <w:rPr>
          <w:rFonts w:asciiTheme="minorEastAsia" w:hAnsiTheme="minorEastAsia" w:hint="eastAsia"/>
          <w:sz w:val="28"/>
          <w:szCs w:val="28"/>
        </w:rPr>
        <w:t>一是</w:t>
      </w:r>
      <w:r>
        <w:rPr>
          <w:rFonts w:asciiTheme="minorEastAsia" w:hAnsiTheme="minorEastAsia" w:hint="eastAsia"/>
          <w:sz w:val="28"/>
          <w:szCs w:val="28"/>
        </w:rPr>
        <w:t>对</w:t>
      </w:r>
      <w:r w:rsidRPr="00405810">
        <w:rPr>
          <w:rFonts w:asciiTheme="minorEastAsia" w:hAnsiTheme="minorEastAsia" w:hint="eastAsia"/>
          <w:sz w:val="28"/>
          <w:szCs w:val="28"/>
        </w:rPr>
        <w:t>军船、军辅船，以及政府非商业用途船舶的免除条款，SOLAS第I章第3条已</w:t>
      </w:r>
      <w:r>
        <w:rPr>
          <w:rFonts w:asciiTheme="minorEastAsia" w:hAnsiTheme="minorEastAsia" w:hint="eastAsia"/>
          <w:sz w:val="28"/>
          <w:szCs w:val="28"/>
        </w:rPr>
        <w:t>有</w:t>
      </w:r>
      <w:r w:rsidRPr="00405810">
        <w:rPr>
          <w:rFonts w:asciiTheme="minorEastAsia" w:hAnsiTheme="minorEastAsia" w:hint="eastAsia"/>
          <w:sz w:val="28"/>
          <w:szCs w:val="28"/>
        </w:rPr>
        <w:t>免除条款，</w:t>
      </w:r>
      <w:r>
        <w:rPr>
          <w:rFonts w:asciiTheme="minorEastAsia" w:hAnsiTheme="minorEastAsia" w:hint="eastAsia"/>
          <w:sz w:val="28"/>
          <w:szCs w:val="28"/>
        </w:rPr>
        <w:t>在</w:t>
      </w:r>
      <w:r w:rsidRPr="00405810">
        <w:rPr>
          <w:rFonts w:asciiTheme="minorEastAsia" w:hAnsiTheme="minorEastAsia" w:hint="eastAsia"/>
          <w:sz w:val="28"/>
          <w:szCs w:val="28"/>
        </w:rPr>
        <w:t>SOLAS</w:t>
      </w:r>
      <w:r w:rsidRPr="00E237E0">
        <w:rPr>
          <w:rFonts w:asciiTheme="minorEastAsia" w:hAnsiTheme="minorEastAsia" w:hint="eastAsia"/>
          <w:sz w:val="28"/>
          <w:szCs w:val="28"/>
        </w:rPr>
        <w:t>第</w:t>
      </w:r>
      <w:r w:rsidRPr="00E237E0">
        <w:rPr>
          <w:rFonts w:asciiTheme="minorEastAsia" w:hAnsiTheme="minorEastAsia"/>
          <w:sz w:val="28"/>
          <w:szCs w:val="28"/>
        </w:rPr>
        <w:t>XIV</w:t>
      </w:r>
      <w:r w:rsidRPr="00E237E0">
        <w:rPr>
          <w:rFonts w:asciiTheme="minorEastAsia" w:hAnsiTheme="minorEastAsia" w:hint="eastAsia"/>
          <w:sz w:val="28"/>
          <w:szCs w:val="28"/>
        </w:rPr>
        <w:t>章</w:t>
      </w:r>
      <w:r w:rsidRPr="00405810">
        <w:rPr>
          <w:rFonts w:asciiTheme="minorEastAsia" w:hAnsiTheme="minorEastAsia" w:hint="eastAsia"/>
          <w:sz w:val="28"/>
          <w:szCs w:val="28"/>
        </w:rPr>
        <w:t>修正案</w:t>
      </w:r>
      <w:r>
        <w:rPr>
          <w:rFonts w:asciiTheme="minorEastAsia" w:hAnsiTheme="minorEastAsia" w:hint="eastAsia"/>
          <w:sz w:val="28"/>
          <w:szCs w:val="28"/>
        </w:rPr>
        <w:t>和极地规则中是否还</w:t>
      </w:r>
      <w:r w:rsidRPr="00405810">
        <w:rPr>
          <w:rFonts w:asciiTheme="minorEastAsia" w:hAnsiTheme="minorEastAsia" w:hint="eastAsia"/>
          <w:sz w:val="28"/>
          <w:szCs w:val="28"/>
        </w:rPr>
        <w:t>保留免除条款</w:t>
      </w:r>
      <w:r>
        <w:rPr>
          <w:rFonts w:asciiTheme="minorEastAsia" w:hAnsiTheme="minorEastAsia" w:hint="eastAsia"/>
          <w:sz w:val="28"/>
          <w:szCs w:val="28"/>
        </w:rPr>
        <w:t>，分委会决定不保留</w:t>
      </w:r>
      <w:r w:rsidRPr="00405810">
        <w:rPr>
          <w:rFonts w:asciiTheme="minorEastAsia" w:hAnsiTheme="minorEastAsia" w:hint="eastAsia"/>
          <w:sz w:val="28"/>
          <w:szCs w:val="28"/>
        </w:rPr>
        <w:t>；二是</w:t>
      </w:r>
      <w:r>
        <w:rPr>
          <w:rFonts w:asciiTheme="minorEastAsia" w:hAnsiTheme="minorEastAsia" w:hint="eastAsia"/>
          <w:sz w:val="28"/>
          <w:szCs w:val="28"/>
        </w:rPr>
        <w:t>在</w:t>
      </w:r>
      <w:r w:rsidRPr="00405810">
        <w:rPr>
          <w:rFonts w:asciiTheme="minorEastAsia" w:hAnsiTheme="minorEastAsia" w:hint="eastAsia"/>
          <w:sz w:val="28"/>
          <w:szCs w:val="28"/>
        </w:rPr>
        <w:t>SOLAS</w:t>
      </w:r>
      <w:r w:rsidRPr="00E237E0">
        <w:rPr>
          <w:rFonts w:asciiTheme="minorEastAsia" w:hAnsiTheme="minorEastAsia" w:hint="eastAsia"/>
          <w:sz w:val="28"/>
          <w:szCs w:val="28"/>
        </w:rPr>
        <w:t>第</w:t>
      </w:r>
      <w:r w:rsidRPr="00E237E0">
        <w:rPr>
          <w:rFonts w:asciiTheme="minorEastAsia" w:hAnsiTheme="minorEastAsia"/>
          <w:sz w:val="28"/>
          <w:szCs w:val="28"/>
        </w:rPr>
        <w:t>XIV</w:t>
      </w:r>
      <w:r w:rsidRPr="00E237E0">
        <w:rPr>
          <w:rFonts w:asciiTheme="minorEastAsia" w:hAnsiTheme="minorEastAsia" w:hint="eastAsia"/>
          <w:sz w:val="28"/>
          <w:szCs w:val="28"/>
        </w:rPr>
        <w:t>章</w:t>
      </w:r>
      <w:r w:rsidRPr="00405810">
        <w:rPr>
          <w:rFonts w:asciiTheme="minorEastAsia" w:hAnsiTheme="minorEastAsia" w:hint="eastAsia"/>
          <w:sz w:val="28"/>
          <w:szCs w:val="28"/>
        </w:rPr>
        <w:t>修正案</w:t>
      </w:r>
      <w:r>
        <w:rPr>
          <w:rFonts w:asciiTheme="minorEastAsia" w:hAnsiTheme="minorEastAsia" w:hint="eastAsia"/>
          <w:sz w:val="28"/>
          <w:szCs w:val="28"/>
        </w:rPr>
        <w:t>和极地规则中</w:t>
      </w:r>
      <w:r w:rsidRPr="00405810">
        <w:rPr>
          <w:rFonts w:asciiTheme="minorEastAsia" w:hAnsiTheme="minorEastAsia" w:hint="eastAsia"/>
          <w:sz w:val="28"/>
          <w:szCs w:val="28"/>
        </w:rPr>
        <w:t>以方括号方式保留《联合国海洋法公约》中沿岸国的权力和义务条款。</w:t>
      </w:r>
    </w:p>
    <w:p w:rsidR="00BE4945" w:rsidRDefault="00BE4945" w:rsidP="00BE4945">
      <w:pPr>
        <w:pStyle w:val="a3"/>
        <w:spacing w:line="360" w:lineRule="auto"/>
        <w:ind w:firstLineChars="200" w:firstLine="560"/>
        <w:rPr>
          <w:rFonts w:asciiTheme="minorEastAsia" w:hAnsiTheme="minorEastAsia"/>
          <w:sz w:val="28"/>
          <w:szCs w:val="28"/>
        </w:rPr>
      </w:pPr>
      <w:r>
        <w:rPr>
          <w:rFonts w:asciiTheme="minorEastAsia" w:hAnsiTheme="minorEastAsia" w:hint="eastAsia"/>
          <w:sz w:val="28"/>
          <w:szCs w:val="28"/>
        </w:rPr>
        <w:t>SOLAS、MARPOL</w:t>
      </w:r>
      <w:r w:rsidRPr="00405810">
        <w:rPr>
          <w:rFonts w:asciiTheme="minorEastAsia" w:hAnsiTheme="minorEastAsia" w:hint="eastAsia"/>
          <w:sz w:val="28"/>
          <w:szCs w:val="28"/>
        </w:rPr>
        <w:t>修正案将</w:t>
      </w:r>
      <w:r>
        <w:rPr>
          <w:rFonts w:asciiTheme="minorEastAsia" w:hAnsiTheme="minorEastAsia" w:hint="eastAsia"/>
          <w:sz w:val="28"/>
          <w:szCs w:val="28"/>
        </w:rPr>
        <w:t>分别提交</w:t>
      </w:r>
      <w:r w:rsidRPr="00405810">
        <w:rPr>
          <w:rFonts w:asciiTheme="minorEastAsia" w:hAnsiTheme="minorEastAsia" w:hint="eastAsia"/>
          <w:sz w:val="28"/>
          <w:szCs w:val="28"/>
        </w:rPr>
        <w:t>MSC</w:t>
      </w:r>
      <w:r>
        <w:rPr>
          <w:rFonts w:asciiTheme="minorEastAsia" w:hAnsiTheme="minorEastAsia" w:hint="eastAsia"/>
          <w:sz w:val="28"/>
          <w:szCs w:val="28"/>
        </w:rPr>
        <w:t>93</w:t>
      </w:r>
      <w:r w:rsidRPr="00405810">
        <w:rPr>
          <w:rFonts w:asciiTheme="minorEastAsia" w:hAnsiTheme="minorEastAsia" w:hint="eastAsia"/>
          <w:sz w:val="28"/>
          <w:szCs w:val="28"/>
        </w:rPr>
        <w:t>和MEPC</w:t>
      </w:r>
      <w:r>
        <w:rPr>
          <w:rFonts w:asciiTheme="minorEastAsia" w:hAnsiTheme="minorEastAsia" w:hint="eastAsia"/>
          <w:sz w:val="28"/>
          <w:szCs w:val="28"/>
        </w:rPr>
        <w:t>66审批，</w:t>
      </w:r>
      <w:r w:rsidRPr="00405810">
        <w:rPr>
          <w:rFonts w:asciiTheme="minorEastAsia" w:hAnsiTheme="minorEastAsia" w:hint="eastAsia"/>
          <w:sz w:val="28"/>
          <w:szCs w:val="28"/>
        </w:rPr>
        <w:t>极地规则以及极地船舶的证书和文件要求将</w:t>
      </w:r>
      <w:r>
        <w:rPr>
          <w:rFonts w:asciiTheme="minorEastAsia" w:hAnsiTheme="minorEastAsia" w:hint="eastAsia"/>
          <w:sz w:val="28"/>
          <w:szCs w:val="28"/>
        </w:rPr>
        <w:t>提交</w:t>
      </w:r>
      <w:r w:rsidRPr="00405810">
        <w:rPr>
          <w:rFonts w:asciiTheme="minorEastAsia" w:hAnsiTheme="minorEastAsia" w:hint="eastAsia"/>
          <w:sz w:val="28"/>
          <w:szCs w:val="28"/>
        </w:rPr>
        <w:t>MSC93和MEPC66审</w:t>
      </w:r>
      <w:r>
        <w:rPr>
          <w:rFonts w:asciiTheme="minorEastAsia" w:hAnsiTheme="minorEastAsia" w:hint="eastAsia"/>
          <w:sz w:val="28"/>
          <w:szCs w:val="28"/>
        </w:rPr>
        <w:t>批</w:t>
      </w:r>
      <w:r w:rsidRPr="00405810">
        <w:rPr>
          <w:rFonts w:asciiTheme="minorEastAsia" w:hAnsiTheme="minorEastAsia" w:hint="eastAsia"/>
          <w:sz w:val="28"/>
          <w:szCs w:val="28"/>
        </w:rPr>
        <w:t>，</w:t>
      </w:r>
      <w:r>
        <w:rPr>
          <w:rFonts w:asciiTheme="minorEastAsia" w:hAnsiTheme="minorEastAsia" w:hint="eastAsia"/>
          <w:sz w:val="28"/>
          <w:szCs w:val="28"/>
        </w:rPr>
        <w:t>预计</w:t>
      </w:r>
      <w:r w:rsidRPr="00405810">
        <w:rPr>
          <w:rFonts w:asciiTheme="minorEastAsia" w:hAnsiTheme="minorEastAsia" w:hint="eastAsia"/>
          <w:sz w:val="28"/>
          <w:szCs w:val="28"/>
        </w:rPr>
        <w:t>在MSC94和MEPC67通过。</w:t>
      </w:r>
    </w:p>
    <w:p w:rsidR="00BE4945" w:rsidRDefault="00BE4945" w:rsidP="00BE4945">
      <w:pPr>
        <w:pStyle w:val="a3"/>
        <w:spacing w:line="360" w:lineRule="auto"/>
        <w:ind w:firstLineChars="200" w:firstLine="560"/>
        <w:rPr>
          <w:rFonts w:asciiTheme="minorEastAsia" w:hAnsiTheme="minorEastAsia"/>
          <w:sz w:val="28"/>
          <w:szCs w:val="28"/>
        </w:rPr>
      </w:pPr>
    </w:p>
    <w:p w:rsidR="00BE4945" w:rsidRDefault="00BE4945" w:rsidP="00BE4945">
      <w:pPr>
        <w:pStyle w:val="a3"/>
        <w:spacing w:line="360" w:lineRule="auto"/>
        <w:ind w:firstLineChars="200" w:firstLine="562"/>
        <w:rPr>
          <w:rFonts w:asciiTheme="minorEastAsia" w:hAnsiTheme="minorEastAsia"/>
          <w:b/>
          <w:sz w:val="28"/>
          <w:szCs w:val="28"/>
        </w:rPr>
      </w:pPr>
      <w:r>
        <w:rPr>
          <w:rFonts w:asciiTheme="minorEastAsia" w:hAnsiTheme="minorEastAsia" w:hint="eastAsia"/>
          <w:b/>
          <w:sz w:val="28"/>
          <w:szCs w:val="28"/>
        </w:rPr>
        <w:t>2、制定第二代完整稳性衡准（议题5）</w:t>
      </w:r>
    </w:p>
    <w:p w:rsidR="00BE4945" w:rsidRDefault="00BE4945" w:rsidP="00BE4945">
      <w:pPr>
        <w:pStyle w:val="a3"/>
        <w:spacing w:line="360" w:lineRule="auto"/>
        <w:ind w:firstLineChars="200" w:firstLine="560"/>
        <w:rPr>
          <w:rFonts w:asciiTheme="minorEastAsia" w:hAnsiTheme="minorEastAsia"/>
          <w:kern w:val="0"/>
          <w:sz w:val="28"/>
          <w:szCs w:val="28"/>
        </w:rPr>
      </w:pPr>
      <w:bookmarkStart w:id="4" w:name="OLE_LINK115"/>
      <w:bookmarkStart w:id="5" w:name="OLE_LINK114"/>
      <w:r>
        <w:rPr>
          <w:rFonts w:asciiTheme="minorEastAsia" w:hAnsiTheme="minorEastAsia" w:hint="eastAsia"/>
          <w:sz w:val="28"/>
          <w:szCs w:val="28"/>
        </w:rPr>
        <w:t>全会审议了本议题下13份提案文件，设立了稳性工作组。</w:t>
      </w:r>
      <w:bookmarkEnd w:id="4"/>
      <w:bookmarkEnd w:id="5"/>
      <w:r>
        <w:rPr>
          <w:rFonts w:asciiTheme="minorEastAsia" w:hAnsiTheme="minorEastAsia" w:hint="eastAsia"/>
          <w:sz w:val="28"/>
          <w:szCs w:val="28"/>
        </w:rPr>
        <w:t>工作组讨论了二代稳性工作推进计划，起草了会间</w:t>
      </w:r>
      <w:proofErr w:type="gramStart"/>
      <w:r>
        <w:rPr>
          <w:rFonts w:asciiTheme="minorEastAsia" w:hAnsiTheme="minorEastAsia" w:hint="eastAsia"/>
          <w:sz w:val="28"/>
          <w:szCs w:val="28"/>
        </w:rPr>
        <w:t>通信组</w:t>
      </w:r>
      <w:proofErr w:type="gramEnd"/>
      <w:r>
        <w:rPr>
          <w:rFonts w:asciiTheme="minorEastAsia" w:hAnsiTheme="minorEastAsia" w:hint="eastAsia"/>
          <w:sz w:val="28"/>
          <w:szCs w:val="28"/>
        </w:rPr>
        <w:t>工作权限。起草关于参数横摇、纯稳性丧失</w:t>
      </w:r>
      <w:proofErr w:type="gramStart"/>
      <w:r>
        <w:rPr>
          <w:rFonts w:asciiTheme="minorEastAsia" w:hAnsiTheme="minorEastAsia" w:hint="eastAsia"/>
          <w:sz w:val="28"/>
          <w:szCs w:val="28"/>
        </w:rPr>
        <w:t>和骑浪第一</w:t>
      </w:r>
      <w:proofErr w:type="gramEnd"/>
      <w:r>
        <w:rPr>
          <w:rFonts w:asciiTheme="minorEastAsia" w:hAnsiTheme="minorEastAsia" w:hint="eastAsia"/>
          <w:sz w:val="28"/>
          <w:szCs w:val="28"/>
        </w:rPr>
        <w:t>和</w:t>
      </w:r>
      <w:proofErr w:type="gramStart"/>
      <w:r>
        <w:rPr>
          <w:rFonts w:asciiTheme="minorEastAsia" w:hAnsiTheme="minorEastAsia" w:hint="eastAsia"/>
          <w:sz w:val="28"/>
          <w:szCs w:val="28"/>
        </w:rPr>
        <w:t>第二层衡准的</w:t>
      </w:r>
      <w:proofErr w:type="gramEnd"/>
      <w:r>
        <w:rPr>
          <w:rFonts w:asciiTheme="minorEastAsia" w:hAnsiTheme="minorEastAsia" w:hint="eastAsia"/>
          <w:sz w:val="28"/>
          <w:szCs w:val="28"/>
        </w:rPr>
        <w:t>2008 IS规则修正草案，</w:t>
      </w:r>
      <w:proofErr w:type="gramStart"/>
      <w:r>
        <w:rPr>
          <w:rFonts w:asciiTheme="minorEastAsia" w:hAnsiTheme="minorEastAsia" w:hint="eastAsia"/>
          <w:sz w:val="28"/>
          <w:szCs w:val="28"/>
        </w:rPr>
        <w:t>起草瘫船和</w:t>
      </w:r>
      <w:proofErr w:type="gramEnd"/>
      <w:r>
        <w:rPr>
          <w:rFonts w:asciiTheme="minorEastAsia" w:hAnsiTheme="minorEastAsia" w:hint="eastAsia"/>
          <w:sz w:val="28"/>
          <w:szCs w:val="28"/>
        </w:rPr>
        <w:t>过度加速度第一和</w:t>
      </w:r>
      <w:proofErr w:type="gramStart"/>
      <w:r>
        <w:rPr>
          <w:rFonts w:asciiTheme="minorEastAsia" w:hAnsiTheme="minorEastAsia" w:hint="eastAsia"/>
          <w:sz w:val="28"/>
          <w:szCs w:val="28"/>
        </w:rPr>
        <w:t>第二层衡准的</w:t>
      </w:r>
      <w:proofErr w:type="gramEnd"/>
      <w:r>
        <w:rPr>
          <w:rFonts w:asciiTheme="minorEastAsia" w:hAnsiTheme="minorEastAsia" w:hint="eastAsia"/>
          <w:sz w:val="28"/>
          <w:szCs w:val="28"/>
        </w:rPr>
        <w:t>2008 IS规则修正草案，充实</w:t>
      </w:r>
      <w:proofErr w:type="gramStart"/>
      <w:r>
        <w:rPr>
          <w:rFonts w:asciiTheme="minorEastAsia" w:hAnsiTheme="minorEastAsia" w:hint="eastAsia"/>
          <w:sz w:val="28"/>
          <w:szCs w:val="28"/>
        </w:rPr>
        <w:t>衡准解释</w:t>
      </w:r>
      <w:proofErr w:type="gramEnd"/>
      <w:r>
        <w:rPr>
          <w:rFonts w:asciiTheme="minorEastAsia" w:hAnsiTheme="minorEastAsia" w:hint="eastAsia"/>
          <w:sz w:val="28"/>
          <w:szCs w:val="28"/>
        </w:rPr>
        <w:t>的工作文件，充实直接</w:t>
      </w:r>
      <w:proofErr w:type="gramStart"/>
      <w:r>
        <w:rPr>
          <w:rFonts w:asciiTheme="minorEastAsia" w:hAnsiTheme="minorEastAsia" w:hint="eastAsia"/>
          <w:sz w:val="28"/>
          <w:szCs w:val="28"/>
        </w:rPr>
        <w:t>计算衡准指南</w:t>
      </w:r>
      <w:proofErr w:type="gramEnd"/>
      <w:r>
        <w:rPr>
          <w:rFonts w:asciiTheme="minorEastAsia" w:hAnsiTheme="minorEastAsia" w:hint="eastAsia"/>
          <w:sz w:val="28"/>
          <w:szCs w:val="28"/>
        </w:rPr>
        <w:t>的工作文件。就该议题的工作进展，工作组更新了具体目标完成时间表（五年计划），</w:t>
      </w:r>
      <w:r>
        <w:rPr>
          <w:rFonts w:asciiTheme="minorEastAsia" w:hAnsiTheme="minorEastAsia" w:hint="eastAsia"/>
          <w:kern w:val="0"/>
          <w:sz w:val="28"/>
          <w:szCs w:val="28"/>
        </w:rPr>
        <w:t>分委会同意了工作组的建议，将提交海安会批准。</w:t>
      </w:r>
    </w:p>
    <w:p w:rsidR="00BE4945" w:rsidRPr="00405810" w:rsidRDefault="00BE4945" w:rsidP="00BE4945">
      <w:pPr>
        <w:spacing w:line="360" w:lineRule="auto"/>
        <w:rPr>
          <w:rFonts w:asciiTheme="minorEastAsia" w:hAnsiTheme="minorEastAsia"/>
          <w:sz w:val="28"/>
          <w:szCs w:val="28"/>
        </w:rPr>
      </w:pPr>
    </w:p>
    <w:p w:rsidR="00BE4945" w:rsidRDefault="00BE4945" w:rsidP="00BE4945">
      <w:pPr>
        <w:pStyle w:val="a3"/>
        <w:spacing w:line="360" w:lineRule="auto"/>
        <w:ind w:firstLineChars="200" w:firstLine="562"/>
        <w:rPr>
          <w:rFonts w:asciiTheme="minorEastAsia" w:hAnsiTheme="minorEastAsia"/>
          <w:b/>
          <w:sz w:val="28"/>
          <w:szCs w:val="28"/>
        </w:rPr>
      </w:pPr>
      <w:bookmarkStart w:id="6" w:name="OLE_LINK59"/>
      <w:bookmarkStart w:id="7" w:name="OLE_LINK60"/>
      <w:bookmarkStart w:id="8" w:name="OLE_LINK61"/>
      <w:r>
        <w:rPr>
          <w:rFonts w:asciiTheme="minorEastAsia" w:hAnsiTheme="minorEastAsia" w:hint="eastAsia"/>
          <w:b/>
          <w:sz w:val="28"/>
          <w:szCs w:val="28"/>
        </w:rPr>
        <w:t>3</w:t>
      </w:r>
      <w:r w:rsidRPr="00405810">
        <w:rPr>
          <w:rFonts w:asciiTheme="minorEastAsia" w:hAnsiTheme="minorEastAsia" w:hint="eastAsia"/>
          <w:b/>
          <w:sz w:val="28"/>
          <w:szCs w:val="28"/>
        </w:rPr>
        <w:t>、</w:t>
      </w:r>
      <w:bookmarkStart w:id="9" w:name="OLE_LINK29"/>
      <w:r w:rsidRPr="00405810">
        <w:rPr>
          <w:rFonts w:asciiTheme="minorEastAsia" w:hAnsiTheme="minorEastAsia" w:hint="eastAsia"/>
          <w:b/>
          <w:kern w:val="0"/>
          <w:sz w:val="28"/>
          <w:szCs w:val="28"/>
        </w:rPr>
        <w:t>分舱</w:t>
      </w:r>
      <w:r w:rsidRPr="00405810">
        <w:rPr>
          <w:rFonts w:asciiTheme="minorEastAsia" w:hAnsiTheme="minorEastAsia" w:hint="eastAsia"/>
          <w:b/>
          <w:sz w:val="28"/>
          <w:szCs w:val="28"/>
        </w:rPr>
        <w:t>破损稳性</w:t>
      </w:r>
      <w:bookmarkEnd w:id="9"/>
      <w:r w:rsidRPr="00405810">
        <w:rPr>
          <w:rFonts w:asciiTheme="minorEastAsia" w:hAnsiTheme="minorEastAsia" w:hint="eastAsia"/>
          <w:b/>
          <w:sz w:val="28"/>
          <w:szCs w:val="28"/>
        </w:rPr>
        <w:t>（议题7、8和24）</w:t>
      </w:r>
    </w:p>
    <w:p w:rsidR="00BE4945" w:rsidRPr="00405810" w:rsidRDefault="00BE4945" w:rsidP="00BE4945">
      <w:pPr>
        <w:pStyle w:val="a3"/>
        <w:spacing w:line="360" w:lineRule="auto"/>
        <w:ind w:firstLineChars="200" w:firstLine="560"/>
        <w:rPr>
          <w:rFonts w:asciiTheme="minorEastAsia" w:hAnsiTheme="minorEastAsia"/>
          <w:b/>
          <w:sz w:val="28"/>
          <w:szCs w:val="28"/>
        </w:rPr>
      </w:pPr>
      <w:r w:rsidRPr="00405810">
        <w:rPr>
          <w:rFonts w:asciiTheme="minorEastAsia" w:hAnsiTheme="minorEastAsia" w:hint="eastAsia"/>
          <w:sz w:val="28"/>
          <w:szCs w:val="28"/>
        </w:rPr>
        <w:t>全会审议了</w:t>
      </w:r>
      <w:r>
        <w:rPr>
          <w:rFonts w:asciiTheme="minorEastAsia" w:hAnsiTheme="minorEastAsia" w:hint="eastAsia"/>
          <w:sz w:val="28"/>
          <w:szCs w:val="28"/>
        </w:rPr>
        <w:t>相关</w:t>
      </w:r>
      <w:r w:rsidRPr="00405810">
        <w:rPr>
          <w:rFonts w:asciiTheme="minorEastAsia" w:hAnsiTheme="minorEastAsia" w:hint="eastAsia"/>
          <w:sz w:val="28"/>
          <w:szCs w:val="28"/>
        </w:rPr>
        <w:t>议题下1</w:t>
      </w:r>
      <w:r>
        <w:rPr>
          <w:rFonts w:asciiTheme="minorEastAsia" w:hAnsiTheme="minorEastAsia" w:hint="eastAsia"/>
          <w:sz w:val="28"/>
          <w:szCs w:val="28"/>
        </w:rPr>
        <w:t>1</w:t>
      </w:r>
      <w:r w:rsidRPr="00405810">
        <w:rPr>
          <w:rFonts w:asciiTheme="minorEastAsia" w:hAnsiTheme="minorEastAsia" w:hint="eastAsia"/>
          <w:sz w:val="28"/>
          <w:szCs w:val="28"/>
        </w:rPr>
        <w:t>份提案文件，</w:t>
      </w:r>
      <w:r>
        <w:rPr>
          <w:rFonts w:asciiTheme="minorEastAsia" w:hAnsiTheme="minorEastAsia" w:hint="eastAsia"/>
          <w:sz w:val="28"/>
          <w:szCs w:val="28"/>
        </w:rPr>
        <w:t>提交稳性</w:t>
      </w:r>
      <w:r w:rsidRPr="00405810">
        <w:rPr>
          <w:rFonts w:asciiTheme="minorEastAsia" w:hAnsiTheme="minorEastAsia" w:hint="eastAsia"/>
          <w:sz w:val="28"/>
          <w:szCs w:val="28"/>
        </w:rPr>
        <w:t>工作组</w:t>
      </w:r>
      <w:r>
        <w:rPr>
          <w:rFonts w:asciiTheme="minorEastAsia" w:hAnsiTheme="minorEastAsia" w:hint="eastAsia"/>
          <w:sz w:val="28"/>
          <w:szCs w:val="28"/>
        </w:rPr>
        <w:t>讨论</w:t>
      </w:r>
      <w:r w:rsidRPr="00405810">
        <w:rPr>
          <w:rFonts w:asciiTheme="minorEastAsia" w:hAnsiTheme="minorEastAsia" w:hint="eastAsia"/>
          <w:sz w:val="28"/>
          <w:szCs w:val="28"/>
        </w:rPr>
        <w:t>。</w:t>
      </w:r>
    </w:p>
    <w:p w:rsidR="00BE4945" w:rsidRPr="00405810" w:rsidRDefault="00BE4945" w:rsidP="00BE4945">
      <w:pPr>
        <w:pStyle w:val="a3"/>
        <w:spacing w:line="360" w:lineRule="auto"/>
        <w:ind w:firstLineChars="200" w:firstLine="562"/>
        <w:rPr>
          <w:rFonts w:asciiTheme="minorEastAsia" w:hAnsiTheme="minorEastAsia"/>
          <w:b/>
          <w:sz w:val="28"/>
          <w:szCs w:val="28"/>
        </w:rPr>
      </w:pPr>
      <w:r w:rsidRPr="00405810">
        <w:rPr>
          <w:rFonts w:asciiTheme="minorEastAsia" w:hAnsiTheme="minorEastAsia" w:hint="eastAsia"/>
          <w:b/>
          <w:sz w:val="28"/>
          <w:szCs w:val="28"/>
        </w:rPr>
        <w:t>1）</w:t>
      </w:r>
      <w:r w:rsidRPr="00405810">
        <w:rPr>
          <w:rFonts w:asciiTheme="minorEastAsia" w:hAnsiTheme="minorEastAsia" w:hint="eastAsia"/>
          <w:b/>
          <w:kern w:val="0"/>
          <w:sz w:val="28"/>
          <w:szCs w:val="28"/>
        </w:rPr>
        <w:t>修订</w:t>
      </w:r>
      <w:r w:rsidRPr="00405810">
        <w:rPr>
          <w:rFonts w:asciiTheme="minorEastAsia" w:hAnsiTheme="minorEastAsia"/>
          <w:b/>
          <w:kern w:val="0"/>
          <w:sz w:val="28"/>
          <w:szCs w:val="28"/>
        </w:rPr>
        <w:t>SOLAS II-1</w:t>
      </w:r>
      <w:proofErr w:type="gramStart"/>
      <w:r w:rsidRPr="00405810">
        <w:rPr>
          <w:rFonts w:asciiTheme="minorEastAsia" w:hAnsiTheme="minorEastAsia" w:hint="eastAsia"/>
          <w:b/>
          <w:kern w:val="0"/>
          <w:sz w:val="28"/>
          <w:szCs w:val="28"/>
        </w:rPr>
        <w:t>章</w:t>
      </w:r>
      <w:r w:rsidRPr="00405810">
        <w:rPr>
          <w:rFonts w:asciiTheme="minorEastAsia" w:hAnsiTheme="minorEastAsia" w:hint="eastAsia"/>
          <w:b/>
          <w:sz w:val="28"/>
          <w:szCs w:val="28"/>
        </w:rPr>
        <w:t>分舱</w:t>
      </w:r>
      <w:proofErr w:type="gramEnd"/>
      <w:r w:rsidRPr="00405810">
        <w:rPr>
          <w:rFonts w:asciiTheme="minorEastAsia" w:hAnsiTheme="minorEastAsia" w:hint="eastAsia"/>
          <w:b/>
          <w:kern w:val="0"/>
          <w:sz w:val="28"/>
          <w:szCs w:val="28"/>
        </w:rPr>
        <w:t>破损稳性规则</w:t>
      </w:r>
      <w:r w:rsidRPr="00405810">
        <w:rPr>
          <w:rFonts w:asciiTheme="minorEastAsia" w:hAnsiTheme="minorEastAsia" w:hint="eastAsia"/>
          <w:b/>
          <w:sz w:val="28"/>
          <w:szCs w:val="28"/>
        </w:rPr>
        <w:t>（议题7）</w:t>
      </w:r>
    </w:p>
    <w:p w:rsidR="00BE4945" w:rsidRPr="00405810" w:rsidRDefault="00BE4945" w:rsidP="00BE4945">
      <w:pPr>
        <w:pStyle w:val="a3"/>
        <w:spacing w:line="360" w:lineRule="auto"/>
        <w:ind w:firstLineChars="200" w:firstLine="560"/>
        <w:rPr>
          <w:rFonts w:asciiTheme="minorEastAsia" w:hAnsiTheme="minorEastAsia"/>
          <w:sz w:val="28"/>
          <w:szCs w:val="28"/>
        </w:rPr>
      </w:pPr>
      <w:r>
        <w:rPr>
          <w:rFonts w:asciiTheme="minorEastAsia" w:hAnsiTheme="minorEastAsia" w:hint="eastAsia"/>
          <w:sz w:val="28"/>
          <w:szCs w:val="28"/>
        </w:rPr>
        <w:t>工作组</w:t>
      </w:r>
      <w:r w:rsidRPr="00405810">
        <w:rPr>
          <w:rFonts w:asciiTheme="minorEastAsia" w:hAnsiTheme="minorEastAsia" w:hint="eastAsia"/>
          <w:sz w:val="28"/>
          <w:szCs w:val="28"/>
        </w:rPr>
        <w:t>完成了SOLAS 2009综合</w:t>
      </w:r>
      <w:proofErr w:type="gramStart"/>
      <w:r w:rsidRPr="00405810">
        <w:rPr>
          <w:rFonts w:asciiTheme="minorEastAsia" w:hAnsiTheme="minorEastAsia" w:hint="eastAsia"/>
          <w:sz w:val="28"/>
          <w:szCs w:val="28"/>
        </w:rPr>
        <w:t>文本第</w:t>
      </w:r>
      <w:proofErr w:type="gramEnd"/>
      <w:r w:rsidRPr="00405810">
        <w:rPr>
          <w:rFonts w:asciiTheme="minorEastAsia" w:hAnsiTheme="minorEastAsia" w:hint="eastAsia"/>
          <w:sz w:val="28"/>
          <w:szCs w:val="28"/>
        </w:rPr>
        <w:t>II-1章</w:t>
      </w:r>
      <w:r w:rsidRPr="00405810">
        <w:rPr>
          <w:rFonts w:asciiTheme="minorEastAsia" w:hAnsiTheme="minorEastAsia"/>
          <w:sz w:val="28"/>
          <w:szCs w:val="28"/>
        </w:rPr>
        <w:t>A</w:t>
      </w:r>
      <w:r>
        <w:rPr>
          <w:rFonts w:asciiTheme="minorEastAsia" w:hAnsiTheme="minorEastAsia" w:hint="eastAsia"/>
          <w:sz w:val="28"/>
          <w:szCs w:val="28"/>
        </w:rPr>
        <w:t>、</w:t>
      </w:r>
      <w:r w:rsidRPr="00405810">
        <w:rPr>
          <w:rFonts w:asciiTheme="minorEastAsia" w:hAnsiTheme="minorEastAsia"/>
          <w:sz w:val="28"/>
          <w:szCs w:val="28"/>
        </w:rPr>
        <w:t xml:space="preserve"> B</w:t>
      </w:r>
      <w:r>
        <w:rPr>
          <w:rFonts w:asciiTheme="minorEastAsia" w:hAnsiTheme="minorEastAsia" w:hint="eastAsia"/>
          <w:sz w:val="28"/>
          <w:szCs w:val="28"/>
        </w:rPr>
        <w:t>、</w:t>
      </w:r>
      <w:r w:rsidRPr="00405810">
        <w:rPr>
          <w:rFonts w:asciiTheme="minorEastAsia" w:hAnsiTheme="minorEastAsia"/>
          <w:sz w:val="28"/>
          <w:szCs w:val="28"/>
        </w:rPr>
        <w:t xml:space="preserve"> B-1</w:t>
      </w:r>
      <w:r>
        <w:rPr>
          <w:rFonts w:asciiTheme="minorEastAsia" w:hAnsiTheme="minorEastAsia" w:hint="eastAsia"/>
          <w:sz w:val="28"/>
          <w:szCs w:val="28"/>
        </w:rPr>
        <w:t>、</w:t>
      </w:r>
      <w:r w:rsidRPr="00405810">
        <w:rPr>
          <w:rFonts w:asciiTheme="minorEastAsia" w:hAnsiTheme="minorEastAsia"/>
          <w:sz w:val="28"/>
          <w:szCs w:val="28"/>
        </w:rPr>
        <w:t xml:space="preserve"> B-2 </w:t>
      </w:r>
      <w:r w:rsidRPr="00405810">
        <w:rPr>
          <w:rFonts w:asciiTheme="minorEastAsia" w:hAnsiTheme="minorEastAsia" w:hint="eastAsia"/>
          <w:sz w:val="28"/>
          <w:szCs w:val="28"/>
        </w:rPr>
        <w:lastRenderedPageBreak/>
        <w:t>和</w:t>
      </w:r>
      <w:r w:rsidRPr="00405810">
        <w:rPr>
          <w:rFonts w:asciiTheme="minorEastAsia" w:hAnsiTheme="minorEastAsia"/>
          <w:sz w:val="28"/>
          <w:szCs w:val="28"/>
        </w:rPr>
        <w:t xml:space="preserve"> B-3</w:t>
      </w:r>
      <w:r w:rsidRPr="00405810">
        <w:rPr>
          <w:rFonts w:asciiTheme="minorEastAsia" w:hAnsiTheme="minorEastAsia" w:hint="eastAsia"/>
          <w:sz w:val="28"/>
          <w:szCs w:val="28"/>
        </w:rPr>
        <w:t>部分具体条文的修订，</w:t>
      </w:r>
      <w:r>
        <w:rPr>
          <w:rFonts w:asciiTheme="minorEastAsia" w:hAnsiTheme="minorEastAsia" w:hint="eastAsia"/>
          <w:sz w:val="28"/>
          <w:szCs w:val="28"/>
        </w:rPr>
        <w:t>并讨论</w:t>
      </w:r>
      <w:r w:rsidRPr="00405810">
        <w:rPr>
          <w:rFonts w:asciiTheme="minorEastAsia" w:hAnsiTheme="minorEastAsia" w:hint="eastAsia"/>
          <w:sz w:val="28"/>
          <w:szCs w:val="28"/>
        </w:rPr>
        <w:t>修订</w:t>
      </w:r>
      <w:r>
        <w:rPr>
          <w:rFonts w:asciiTheme="minorEastAsia" w:hAnsiTheme="minorEastAsia" w:hint="eastAsia"/>
          <w:sz w:val="28"/>
          <w:szCs w:val="28"/>
        </w:rPr>
        <w:t>了</w:t>
      </w:r>
      <w:r w:rsidRPr="00405810">
        <w:rPr>
          <w:rFonts w:asciiTheme="minorEastAsia" w:hAnsiTheme="minorEastAsia"/>
          <w:sz w:val="28"/>
          <w:szCs w:val="28"/>
        </w:rPr>
        <w:t>B-4</w:t>
      </w:r>
      <w:r w:rsidRPr="00405810">
        <w:rPr>
          <w:rFonts w:asciiTheme="minorEastAsia" w:hAnsiTheme="minorEastAsia" w:hint="eastAsia"/>
          <w:sz w:val="28"/>
          <w:szCs w:val="28"/>
        </w:rPr>
        <w:t>部分和</w:t>
      </w:r>
      <w:r>
        <w:rPr>
          <w:rFonts w:asciiTheme="minorEastAsia" w:hAnsiTheme="minorEastAsia" w:hint="eastAsia"/>
          <w:sz w:val="28"/>
          <w:szCs w:val="28"/>
        </w:rPr>
        <w:t>第</w:t>
      </w:r>
      <w:r w:rsidRPr="00405810">
        <w:rPr>
          <w:rFonts w:asciiTheme="minorEastAsia" w:hAnsiTheme="minorEastAsia" w:hint="eastAsia"/>
          <w:sz w:val="28"/>
          <w:szCs w:val="28"/>
        </w:rPr>
        <w:t>35-1条，拟以会议文件提交SDC2审议。</w:t>
      </w:r>
      <w:r>
        <w:rPr>
          <w:rFonts w:asciiTheme="minorEastAsia" w:hAnsiTheme="minorEastAsia" w:hint="eastAsia"/>
          <w:sz w:val="28"/>
          <w:szCs w:val="28"/>
        </w:rPr>
        <w:t>其中</w:t>
      </w:r>
      <w:r w:rsidRPr="00405810">
        <w:rPr>
          <w:rFonts w:asciiTheme="minorEastAsia" w:hAnsiTheme="minorEastAsia" w:hint="eastAsia"/>
          <w:sz w:val="28"/>
          <w:szCs w:val="28"/>
        </w:rPr>
        <w:t>II-1/12.6.1</w:t>
      </w:r>
      <w:r>
        <w:rPr>
          <w:rFonts w:asciiTheme="minorEastAsia" w:hAnsiTheme="minorEastAsia" w:hint="eastAsia"/>
          <w:sz w:val="28"/>
          <w:szCs w:val="28"/>
        </w:rPr>
        <w:t>条款</w:t>
      </w:r>
      <w:r w:rsidRPr="00405810">
        <w:rPr>
          <w:rFonts w:asciiTheme="minorEastAsia" w:hAnsiTheme="minorEastAsia" w:hint="eastAsia"/>
          <w:sz w:val="28"/>
          <w:szCs w:val="28"/>
        </w:rPr>
        <w:t>，允许采用蝶阀替代螺旋阀安装于货船防撞舱壁的前后两侧。</w:t>
      </w:r>
    </w:p>
    <w:p w:rsidR="00BE4945" w:rsidRPr="00405810" w:rsidRDefault="00BE4945" w:rsidP="00BE4945">
      <w:pPr>
        <w:pStyle w:val="a3"/>
        <w:spacing w:line="360" w:lineRule="auto"/>
        <w:ind w:firstLineChars="200" w:firstLine="562"/>
        <w:rPr>
          <w:rFonts w:asciiTheme="minorEastAsia" w:hAnsiTheme="minorEastAsia"/>
          <w:b/>
          <w:sz w:val="28"/>
          <w:szCs w:val="28"/>
        </w:rPr>
      </w:pPr>
      <w:r w:rsidRPr="00405810">
        <w:rPr>
          <w:rFonts w:asciiTheme="minorEastAsia" w:hAnsiTheme="minorEastAsia" w:hint="eastAsia"/>
          <w:b/>
          <w:sz w:val="28"/>
          <w:szCs w:val="28"/>
        </w:rPr>
        <w:t>2）</w:t>
      </w:r>
      <w:r w:rsidRPr="0048213A">
        <w:rPr>
          <w:rFonts w:asciiTheme="minorEastAsia" w:hAnsiTheme="minorEastAsia" w:hint="eastAsia"/>
          <w:b/>
          <w:sz w:val="28"/>
          <w:szCs w:val="28"/>
        </w:rPr>
        <w:t>审议客滚船破损稳性规则</w:t>
      </w:r>
      <w:r w:rsidRPr="00405810">
        <w:rPr>
          <w:rFonts w:asciiTheme="minorEastAsia" w:hAnsiTheme="minorEastAsia" w:hint="eastAsia"/>
          <w:b/>
          <w:sz w:val="28"/>
          <w:szCs w:val="28"/>
        </w:rPr>
        <w:t>（议题</w:t>
      </w:r>
      <w:r>
        <w:rPr>
          <w:rFonts w:asciiTheme="minorEastAsia" w:hAnsiTheme="minorEastAsia" w:hint="eastAsia"/>
          <w:b/>
          <w:sz w:val="28"/>
          <w:szCs w:val="28"/>
        </w:rPr>
        <w:t>6</w:t>
      </w:r>
      <w:r w:rsidRPr="00405810">
        <w:rPr>
          <w:rFonts w:asciiTheme="minorEastAsia" w:hAnsiTheme="minorEastAsia" w:hint="eastAsia"/>
          <w:b/>
          <w:sz w:val="28"/>
          <w:szCs w:val="28"/>
        </w:rPr>
        <w:t>）</w:t>
      </w:r>
    </w:p>
    <w:p w:rsidR="00BE4945" w:rsidRPr="00405810" w:rsidRDefault="00BE4945" w:rsidP="00BE4945">
      <w:pPr>
        <w:pStyle w:val="a3"/>
        <w:spacing w:line="360" w:lineRule="auto"/>
        <w:ind w:firstLineChars="200" w:firstLine="560"/>
        <w:rPr>
          <w:rFonts w:asciiTheme="minorEastAsia" w:hAnsiTheme="minorEastAsia"/>
          <w:sz w:val="28"/>
          <w:szCs w:val="28"/>
        </w:rPr>
      </w:pPr>
      <w:r w:rsidRPr="00405810">
        <w:rPr>
          <w:rFonts w:asciiTheme="minorEastAsia" w:hAnsiTheme="minorEastAsia" w:hint="eastAsia"/>
          <w:sz w:val="28"/>
          <w:szCs w:val="28"/>
        </w:rPr>
        <w:t>工作组</w:t>
      </w:r>
      <w:r>
        <w:rPr>
          <w:rFonts w:asciiTheme="minorEastAsia" w:hAnsiTheme="minorEastAsia" w:hint="eastAsia"/>
          <w:sz w:val="28"/>
          <w:szCs w:val="28"/>
        </w:rPr>
        <w:t>充分</w:t>
      </w:r>
      <w:r w:rsidRPr="00405810">
        <w:rPr>
          <w:rFonts w:asciiTheme="minorEastAsia" w:hAnsiTheme="minorEastAsia" w:hint="eastAsia"/>
          <w:sz w:val="28"/>
          <w:szCs w:val="28"/>
        </w:rPr>
        <w:t>讨论</w:t>
      </w:r>
      <w:r>
        <w:rPr>
          <w:rFonts w:asciiTheme="minorEastAsia" w:hAnsiTheme="minorEastAsia" w:hint="eastAsia"/>
          <w:sz w:val="28"/>
          <w:szCs w:val="28"/>
        </w:rPr>
        <w:t>了</w:t>
      </w:r>
      <w:r w:rsidRPr="0048213A">
        <w:rPr>
          <w:rFonts w:asciiTheme="minorEastAsia" w:hAnsiTheme="minorEastAsia" w:hint="eastAsia"/>
          <w:sz w:val="28"/>
          <w:szCs w:val="28"/>
        </w:rPr>
        <w:t>客船残存能力</w:t>
      </w:r>
      <w:r w:rsidRPr="00405810">
        <w:rPr>
          <w:rFonts w:asciiTheme="minorEastAsia" w:hAnsiTheme="minorEastAsia" w:hint="eastAsia"/>
          <w:sz w:val="28"/>
          <w:szCs w:val="28"/>
        </w:rPr>
        <w:t>，原则同意</w:t>
      </w:r>
      <w:bookmarkStart w:id="10" w:name="OLE_LINK57"/>
      <w:bookmarkStart w:id="11" w:name="OLE_LINK58"/>
      <w:r w:rsidRPr="00405810">
        <w:rPr>
          <w:rFonts w:asciiTheme="minorEastAsia" w:hAnsiTheme="minorEastAsia" w:hint="eastAsia"/>
          <w:sz w:val="28"/>
          <w:szCs w:val="28"/>
        </w:rPr>
        <w:t>在</w:t>
      </w:r>
      <w:r>
        <w:rPr>
          <w:rFonts w:asciiTheme="minorEastAsia" w:hAnsiTheme="minorEastAsia" w:hint="eastAsia"/>
          <w:sz w:val="28"/>
          <w:szCs w:val="28"/>
        </w:rPr>
        <w:t>第一</w:t>
      </w:r>
      <w:r w:rsidRPr="00405810">
        <w:rPr>
          <w:rFonts w:asciiTheme="minorEastAsia" w:hAnsiTheme="minorEastAsia" w:hint="eastAsia"/>
          <w:sz w:val="28"/>
          <w:szCs w:val="28"/>
        </w:rPr>
        <w:t>阶段适度提</w:t>
      </w:r>
      <w:bookmarkEnd w:id="10"/>
      <w:bookmarkEnd w:id="11"/>
      <w:r w:rsidRPr="00405810">
        <w:rPr>
          <w:rFonts w:asciiTheme="minorEastAsia" w:hAnsiTheme="minorEastAsia" w:hint="eastAsia"/>
          <w:sz w:val="28"/>
          <w:szCs w:val="28"/>
        </w:rPr>
        <w:t>高</w:t>
      </w:r>
      <w:r w:rsidRPr="0048213A">
        <w:rPr>
          <w:rFonts w:asciiTheme="minorEastAsia" w:hAnsiTheme="minorEastAsia" w:hint="eastAsia"/>
          <w:sz w:val="28"/>
          <w:szCs w:val="28"/>
        </w:rPr>
        <w:t>残存能力</w:t>
      </w:r>
      <w:r>
        <w:rPr>
          <w:rFonts w:asciiTheme="minorEastAsia" w:hAnsiTheme="minorEastAsia" w:hint="eastAsia"/>
          <w:sz w:val="28"/>
          <w:szCs w:val="28"/>
        </w:rPr>
        <w:t>（要求的</w:t>
      </w:r>
      <w:r w:rsidRPr="0048213A">
        <w:rPr>
          <w:rFonts w:asciiTheme="minorEastAsia" w:hAnsiTheme="minorEastAsia" w:hint="eastAsia"/>
          <w:sz w:val="28"/>
          <w:szCs w:val="28"/>
        </w:rPr>
        <w:t>分</w:t>
      </w:r>
      <w:proofErr w:type="gramStart"/>
      <w:r w:rsidRPr="0048213A">
        <w:rPr>
          <w:rFonts w:asciiTheme="minorEastAsia" w:hAnsiTheme="minorEastAsia" w:hint="eastAsia"/>
          <w:sz w:val="28"/>
          <w:szCs w:val="28"/>
        </w:rPr>
        <w:t>舱指数</w:t>
      </w:r>
      <w:proofErr w:type="gramEnd"/>
      <w:r w:rsidRPr="00405810">
        <w:rPr>
          <w:rFonts w:asciiTheme="minorEastAsia" w:hAnsiTheme="minorEastAsia" w:hint="eastAsia"/>
          <w:sz w:val="28"/>
          <w:szCs w:val="28"/>
        </w:rPr>
        <w:t>R</w:t>
      </w:r>
      <w:r>
        <w:rPr>
          <w:rFonts w:asciiTheme="minorEastAsia" w:hAnsiTheme="minorEastAsia" w:hint="eastAsia"/>
          <w:sz w:val="28"/>
          <w:szCs w:val="28"/>
        </w:rPr>
        <w:t>）</w:t>
      </w:r>
      <w:r w:rsidRPr="00405810">
        <w:rPr>
          <w:rFonts w:asciiTheme="minorEastAsia" w:hAnsiTheme="minorEastAsia" w:hint="eastAsia"/>
          <w:sz w:val="28"/>
          <w:szCs w:val="28"/>
        </w:rPr>
        <w:t>。考虑到目前仅做了有限数量</w:t>
      </w:r>
      <w:proofErr w:type="gramStart"/>
      <w:r w:rsidRPr="00405810">
        <w:rPr>
          <w:rFonts w:asciiTheme="minorEastAsia" w:hAnsiTheme="minorEastAsia" w:hint="eastAsia"/>
          <w:sz w:val="28"/>
          <w:szCs w:val="28"/>
        </w:rPr>
        <w:t>的样船评估</w:t>
      </w:r>
      <w:proofErr w:type="gramEnd"/>
      <w:r w:rsidRPr="00405810">
        <w:rPr>
          <w:rFonts w:asciiTheme="minorEastAsia" w:hAnsiTheme="minorEastAsia" w:hint="eastAsia"/>
          <w:sz w:val="28"/>
          <w:szCs w:val="28"/>
        </w:rPr>
        <w:t>，有必要进一步</w:t>
      </w:r>
      <w:r>
        <w:rPr>
          <w:rFonts w:asciiTheme="minorEastAsia" w:hAnsiTheme="minorEastAsia" w:hint="eastAsia"/>
          <w:sz w:val="28"/>
          <w:szCs w:val="28"/>
        </w:rPr>
        <w:t>扩大评估范围</w:t>
      </w:r>
      <w:r w:rsidRPr="00405810">
        <w:rPr>
          <w:rFonts w:asciiTheme="minorEastAsia" w:hAnsiTheme="minorEastAsia" w:hint="eastAsia"/>
          <w:sz w:val="28"/>
          <w:szCs w:val="28"/>
        </w:rPr>
        <w:t>，尤其是考虑对于小型客船的合适性。</w:t>
      </w:r>
    </w:p>
    <w:p w:rsidR="00BE4945" w:rsidRPr="00405810" w:rsidRDefault="00BE4945" w:rsidP="00BE4945">
      <w:pPr>
        <w:pStyle w:val="a3"/>
        <w:spacing w:line="360" w:lineRule="auto"/>
        <w:ind w:firstLineChars="200" w:firstLine="562"/>
        <w:rPr>
          <w:rFonts w:asciiTheme="minorEastAsia" w:hAnsiTheme="minorEastAsia"/>
          <w:b/>
          <w:sz w:val="28"/>
          <w:szCs w:val="28"/>
        </w:rPr>
      </w:pPr>
      <w:r w:rsidRPr="00405810">
        <w:rPr>
          <w:rFonts w:asciiTheme="minorEastAsia" w:hAnsiTheme="minorEastAsia" w:hint="eastAsia"/>
          <w:b/>
          <w:sz w:val="28"/>
          <w:szCs w:val="28"/>
        </w:rPr>
        <w:t>3）</w:t>
      </w:r>
      <w:r w:rsidRPr="00405810">
        <w:rPr>
          <w:rFonts w:asciiTheme="minorEastAsia" w:hAnsiTheme="minorEastAsia" w:hint="eastAsia"/>
          <w:b/>
          <w:kern w:val="0"/>
          <w:sz w:val="28"/>
          <w:szCs w:val="28"/>
        </w:rPr>
        <w:t>制定客船安全返港指南</w:t>
      </w:r>
      <w:r w:rsidRPr="00405810">
        <w:rPr>
          <w:rFonts w:asciiTheme="minorEastAsia" w:hAnsiTheme="minorEastAsia" w:hint="eastAsia"/>
          <w:b/>
          <w:sz w:val="28"/>
          <w:szCs w:val="28"/>
        </w:rPr>
        <w:t>（议题8）</w:t>
      </w:r>
    </w:p>
    <w:p w:rsidR="00BE4945" w:rsidRPr="00405810" w:rsidRDefault="00BE4945" w:rsidP="00BE4945">
      <w:pPr>
        <w:pStyle w:val="a3"/>
        <w:spacing w:line="360" w:lineRule="auto"/>
        <w:ind w:firstLineChars="200" w:firstLine="560"/>
        <w:rPr>
          <w:rFonts w:asciiTheme="minorEastAsia" w:hAnsiTheme="minorEastAsia"/>
          <w:sz w:val="28"/>
          <w:szCs w:val="28"/>
        </w:rPr>
      </w:pPr>
      <w:r w:rsidRPr="00405810">
        <w:rPr>
          <w:rFonts w:asciiTheme="minorEastAsia" w:hAnsiTheme="minorEastAsia" w:hint="eastAsia"/>
          <w:sz w:val="28"/>
          <w:szCs w:val="28"/>
        </w:rPr>
        <w:t>工作组同意有必要向主管机关提供批准计算进水事故的装载仪稳性软件和硬件的要求，识别稳性和残存</w:t>
      </w:r>
      <w:proofErr w:type="gramStart"/>
      <w:r w:rsidRPr="00405810">
        <w:rPr>
          <w:rFonts w:asciiTheme="minorEastAsia" w:hAnsiTheme="minorEastAsia" w:hint="eastAsia"/>
          <w:sz w:val="28"/>
          <w:szCs w:val="28"/>
        </w:rPr>
        <w:t>性计算</w:t>
      </w:r>
      <w:proofErr w:type="gramEnd"/>
      <w:r w:rsidRPr="00405810">
        <w:rPr>
          <w:rFonts w:asciiTheme="minorEastAsia" w:hAnsiTheme="minorEastAsia" w:hint="eastAsia"/>
          <w:sz w:val="28"/>
          <w:szCs w:val="28"/>
        </w:rPr>
        <w:t>所需的附加信息，以及提供考虑有限元法结构强度计算的岸基支持指南。此外，还同意任何实船破损事故均为确定性破损，因此可以采用现代计算机软件评估。然而诸如连带进水、横贯进水装置、水密门的开敞、海况和风等额外的因素，特别是船舶处于临界状态的时候，可能对计算增加不确定性。</w:t>
      </w:r>
    </w:p>
    <w:p w:rsidR="00BE4945" w:rsidRPr="00405810" w:rsidRDefault="00BE4945" w:rsidP="00BE4945">
      <w:pPr>
        <w:pStyle w:val="a3"/>
        <w:spacing w:line="360" w:lineRule="auto"/>
        <w:ind w:firstLineChars="200" w:firstLine="562"/>
        <w:rPr>
          <w:rFonts w:asciiTheme="minorEastAsia" w:hAnsiTheme="minorEastAsia"/>
          <w:b/>
          <w:sz w:val="28"/>
          <w:szCs w:val="28"/>
        </w:rPr>
      </w:pPr>
      <w:r w:rsidRPr="00405810">
        <w:rPr>
          <w:rFonts w:asciiTheme="minorEastAsia" w:hAnsiTheme="minorEastAsia" w:hint="eastAsia"/>
          <w:b/>
          <w:sz w:val="28"/>
          <w:szCs w:val="28"/>
        </w:rPr>
        <w:t>4）关于IGF规则草案包含的LNG燃料</w:t>
      </w:r>
      <w:proofErr w:type="gramStart"/>
      <w:r w:rsidRPr="00405810">
        <w:rPr>
          <w:rFonts w:asciiTheme="minorEastAsia" w:hAnsiTheme="minorEastAsia" w:hint="eastAsia"/>
          <w:b/>
          <w:sz w:val="28"/>
          <w:szCs w:val="28"/>
        </w:rPr>
        <w:t>罐位置衡</w:t>
      </w:r>
      <w:proofErr w:type="gramEnd"/>
      <w:r w:rsidRPr="00405810">
        <w:rPr>
          <w:rFonts w:asciiTheme="minorEastAsia" w:hAnsiTheme="minorEastAsia" w:hint="eastAsia"/>
          <w:b/>
          <w:sz w:val="28"/>
          <w:szCs w:val="28"/>
        </w:rPr>
        <w:t>准（议题24）</w:t>
      </w:r>
    </w:p>
    <w:p w:rsidR="00BE4945" w:rsidRPr="00405810" w:rsidRDefault="00BE4945" w:rsidP="00BE4945">
      <w:pPr>
        <w:pStyle w:val="a3"/>
        <w:spacing w:line="360" w:lineRule="auto"/>
        <w:ind w:firstLineChars="200" w:firstLine="560"/>
        <w:rPr>
          <w:rFonts w:asciiTheme="minorEastAsia" w:hAnsiTheme="minorEastAsia"/>
          <w:sz w:val="28"/>
          <w:szCs w:val="28"/>
        </w:rPr>
      </w:pPr>
      <w:r w:rsidRPr="00405810">
        <w:rPr>
          <w:rFonts w:asciiTheme="minorEastAsia" w:hAnsiTheme="minorEastAsia" w:hint="eastAsia"/>
          <w:sz w:val="28"/>
          <w:szCs w:val="28"/>
        </w:rPr>
        <w:t>工作组进行了</w:t>
      </w:r>
      <w:r>
        <w:rPr>
          <w:rFonts w:asciiTheme="minorEastAsia" w:hAnsiTheme="minorEastAsia" w:hint="eastAsia"/>
          <w:sz w:val="28"/>
          <w:szCs w:val="28"/>
        </w:rPr>
        <w:t>充分</w:t>
      </w:r>
      <w:r w:rsidRPr="00405810">
        <w:rPr>
          <w:rFonts w:asciiTheme="minorEastAsia" w:hAnsiTheme="minorEastAsia" w:hint="eastAsia"/>
          <w:sz w:val="28"/>
          <w:szCs w:val="28"/>
        </w:rPr>
        <w:t>的讨论，制定了IGF规则草案第5章的修正草稿，</w:t>
      </w:r>
      <w:r>
        <w:rPr>
          <w:rFonts w:asciiTheme="minorEastAsia" w:hAnsiTheme="minorEastAsia" w:hint="eastAsia"/>
          <w:sz w:val="28"/>
          <w:szCs w:val="28"/>
        </w:rPr>
        <w:t>将</w:t>
      </w:r>
      <w:r w:rsidRPr="00405810">
        <w:rPr>
          <w:rFonts w:asciiTheme="minorEastAsia" w:hAnsiTheme="minorEastAsia" w:hint="eastAsia"/>
          <w:sz w:val="28"/>
          <w:szCs w:val="28"/>
        </w:rPr>
        <w:t>提交MSC和CCC分委会。提供了两种LNG燃料罐的布置方案，以便设计者可以对于横向破损和底部破损选择满足确定性或概率性标准的要求。</w:t>
      </w:r>
    </w:p>
    <w:bookmarkEnd w:id="6"/>
    <w:bookmarkEnd w:id="7"/>
    <w:bookmarkEnd w:id="8"/>
    <w:p w:rsidR="00BE4945" w:rsidRPr="00405810" w:rsidRDefault="00BE4945" w:rsidP="00BE4945">
      <w:pPr>
        <w:pStyle w:val="a3"/>
        <w:spacing w:line="360" w:lineRule="auto"/>
        <w:ind w:firstLineChars="200" w:firstLine="562"/>
        <w:rPr>
          <w:rFonts w:asciiTheme="minorEastAsia" w:hAnsiTheme="minorEastAsia"/>
          <w:b/>
          <w:sz w:val="28"/>
          <w:szCs w:val="28"/>
        </w:rPr>
      </w:pPr>
    </w:p>
    <w:p w:rsidR="00BE4945" w:rsidRPr="00405810" w:rsidRDefault="00BE4945" w:rsidP="00BE4945">
      <w:pPr>
        <w:pStyle w:val="a3"/>
        <w:spacing w:line="360" w:lineRule="auto"/>
        <w:ind w:firstLineChars="200" w:firstLine="562"/>
        <w:rPr>
          <w:rFonts w:asciiTheme="minorEastAsia" w:hAnsiTheme="minorEastAsia"/>
          <w:b/>
          <w:sz w:val="28"/>
          <w:szCs w:val="28"/>
        </w:rPr>
      </w:pPr>
      <w:r w:rsidRPr="00405810">
        <w:rPr>
          <w:rFonts w:asciiTheme="minorEastAsia" w:hAnsiTheme="minorEastAsia" w:hint="eastAsia"/>
          <w:b/>
          <w:sz w:val="28"/>
          <w:szCs w:val="28"/>
        </w:rPr>
        <w:t>4、货船载运工业人员（议题18、19）</w:t>
      </w:r>
    </w:p>
    <w:p w:rsidR="00BE4945" w:rsidRPr="00405810" w:rsidRDefault="00BE4945" w:rsidP="00BE4945">
      <w:pPr>
        <w:pStyle w:val="a3"/>
        <w:spacing w:line="360" w:lineRule="auto"/>
        <w:ind w:firstLineChars="200" w:firstLine="560"/>
        <w:rPr>
          <w:rFonts w:asciiTheme="minorEastAsia" w:hAnsiTheme="minorEastAsia"/>
          <w:sz w:val="28"/>
          <w:szCs w:val="28"/>
        </w:rPr>
      </w:pPr>
      <w:r w:rsidRPr="00405810">
        <w:rPr>
          <w:rFonts w:asciiTheme="minorEastAsia" w:hAnsiTheme="minorEastAsia" w:hint="eastAsia"/>
          <w:sz w:val="28"/>
          <w:szCs w:val="28"/>
        </w:rPr>
        <w:lastRenderedPageBreak/>
        <w:t>全会合并审议了议题18（考虑海上工业船舶的分类及为建造海上供应船制定非强制性规则的必要性）和议题19（国际航行船舶载运12名以上工业人员）</w:t>
      </w:r>
      <w:r>
        <w:rPr>
          <w:rFonts w:asciiTheme="minorEastAsia" w:hAnsiTheme="minorEastAsia" w:hint="eastAsia"/>
          <w:sz w:val="28"/>
          <w:szCs w:val="28"/>
        </w:rPr>
        <w:t>的</w:t>
      </w:r>
      <w:r w:rsidRPr="00405810">
        <w:rPr>
          <w:rFonts w:asciiTheme="minorEastAsia" w:hAnsiTheme="minorEastAsia" w:hint="eastAsia"/>
          <w:sz w:val="28"/>
          <w:szCs w:val="28"/>
        </w:rPr>
        <w:t>5份文件，大多</w:t>
      </w:r>
      <w:r>
        <w:rPr>
          <w:rFonts w:asciiTheme="minorEastAsia" w:hAnsiTheme="minorEastAsia" w:hint="eastAsia"/>
          <w:sz w:val="28"/>
          <w:szCs w:val="28"/>
        </w:rPr>
        <w:t>国家</w:t>
      </w:r>
      <w:r w:rsidRPr="00405810">
        <w:rPr>
          <w:rFonts w:asciiTheme="minorEastAsia" w:hAnsiTheme="minorEastAsia" w:hint="eastAsia"/>
          <w:sz w:val="28"/>
          <w:szCs w:val="28"/>
        </w:rPr>
        <w:t>认为工业人员与特种人员不同，并且与乘客和船员也应区分，应对工业人员给出定义。这些船从事特殊工作，应使用特殊的方法来对待，支持先采取短期措施解决这些船的问题，如发布通函等，然后再考虑长期的解决措施，如修订公约等</w:t>
      </w:r>
      <w:r>
        <w:rPr>
          <w:rFonts w:asciiTheme="minorEastAsia" w:hAnsiTheme="minorEastAsia" w:hint="eastAsia"/>
          <w:sz w:val="28"/>
          <w:szCs w:val="28"/>
        </w:rPr>
        <w:t>。会议</w:t>
      </w:r>
      <w:r w:rsidRPr="00405810">
        <w:rPr>
          <w:rFonts w:asciiTheme="minorEastAsia" w:hAnsiTheme="minorEastAsia" w:hint="eastAsia"/>
          <w:sz w:val="28"/>
          <w:szCs w:val="28"/>
        </w:rPr>
        <w:t>成立</w:t>
      </w:r>
      <w:r>
        <w:rPr>
          <w:rFonts w:asciiTheme="minorEastAsia" w:hAnsiTheme="minorEastAsia" w:hint="eastAsia"/>
          <w:sz w:val="28"/>
          <w:szCs w:val="28"/>
        </w:rPr>
        <w:t>建造</w:t>
      </w:r>
      <w:r w:rsidRPr="00405810">
        <w:rPr>
          <w:rFonts w:asciiTheme="minorEastAsia" w:hAnsiTheme="minorEastAsia" w:hint="eastAsia"/>
          <w:sz w:val="28"/>
          <w:szCs w:val="28"/>
        </w:rPr>
        <w:t>工作组</w:t>
      </w:r>
      <w:r>
        <w:rPr>
          <w:rFonts w:asciiTheme="minorEastAsia" w:hAnsiTheme="minorEastAsia" w:hint="eastAsia"/>
          <w:sz w:val="28"/>
          <w:szCs w:val="28"/>
        </w:rPr>
        <w:t>开展</w:t>
      </w:r>
      <w:r w:rsidRPr="00405810">
        <w:rPr>
          <w:rFonts w:asciiTheme="minorEastAsia" w:hAnsiTheme="minorEastAsia" w:hint="eastAsia"/>
          <w:sz w:val="28"/>
          <w:szCs w:val="28"/>
        </w:rPr>
        <w:t>讨论。</w:t>
      </w:r>
    </w:p>
    <w:p w:rsidR="00BE4945" w:rsidRPr="00405810" w:rsidRDefault="00BE4945" w:rsidP="00BE4945">
      <w:pPr>
        <w:pStyle w:val="a3"/>
        <w:spacing w:line="360" w:lineRule="auto"/>
        <w:ind w:firstLineChars="200" w:firstLine="560"/>
        <w:rPr>
          <w:rFonts w:asciiTheme="minorEastAsia" w:hAnsiTheme="minorEastAsia"/>
          <w:sz w:val="28"/>
          <w:szCs w:val="28"/>
        </w:rPr>
      </w:pPr>
      <w:r w:rsidRPr="00405810">
        <w:rPr>
          <w:rFonts w:asciiTheme="minorEastAsia" w:hAnsiTheme="minorEastAsia" w:hint="eastAsia"/>
          <w:sz w:val="28"/>
          <w:szCs w:val="28"/>
        </w:rPr>
        <w:t>工作组起草了工业人员的定义，对工业人员提出了培训要求，但对培训依据的标准没有达成一致意见。分别制定了短期和长期计划，短期计划发布一个MSC通函，长期计划是修订公约。工作组起草了服务风力发电场的海上服务船（OSC）指南草案、服务风力发电场的海上施工船（OCV）指南草案，建议成立通信组，进一步完善OSC、OCV导则草案，研究OSC、OCV导则涵盖非公约船，起草工业人员定义的应用导则，并向SDC2提交报告。</w:t>
      </w:r>
      <w:bookmarkStart w:id="12" w:name="OLE_LINK62"/>
      <w:bookmarkStart w:id="13" w:name="OLE_LINK63"/>
      <w:r>
        <w:rPr>
          <w:rFonts w:asciiTheme="minorEastAsia" w:hAnsiTheme="minorEastAsia" w:hint="eastAsia"/>
          <w:sz w:val="28"/>
          <w:szCs w:val="28"/>
        </w:rPr>
        <w:t>分委会</w:t>
      </w:r>
      <w:r w:rsidRPr="00405810">
        <w:rPr>
          <w:rFonts w:asciiTheme="minorEastAsia" w:hAnsiTheme="minorEastAsia" w:hint="eastAsia"/>
          <w:sz w:val="28"/>
          <w:szCs w:val="28"/>
        </w:rPr>
        <w:t>同意</w:t>
      </w:r>
      <w:r>
        <w:rPr>
          <w:rFonts w:asciiTheme="minorEastAsia" w:hAnsiTheme="minorEastAsia" w:hint="eastAsia"/>
          <w:sz w:val="28"/>
          <w:szCs w:val="28"/>
        </w:rPr>
        <w:t>了工作组的建议</w:t>
      </w:r>
      <w:r w:rsidRPr="00405810">
        <w:rPr>
          <w:rFonts w:asciiTheme="minorEastAsia" w:hAnsiTheme="minorEastAsia" w:hint="eastAsia"/>
          <w:sz w:val="28"/>
          <w:szCs w:val="28"/>
        </w:rPr>
        <w:t>。</w:t>
      </w:r>
      <w:bookmarkEnd w:id="12"/>
      <w:bookmarkEnd w:id="13"/>
    </w:p>
    <w:p w:rsidR="00BE4945" w:rsidRPr="00405810" w:rsidRDefault="00BE4945" w:rsidP="00BE4945">
      <w:pPr>
        <w:widowControl/>
        <w:spacing w:line="360" w:lineRule="auto"/>
        <w:jc w:val="left"/>
        <w:rPr>
          <w:rFonts w:asciiTheme="minorEastAsia" w:hAnsiTheme="minorEastAsia"/>
          <w:sz w:val="28"/>
          <w:szCs w:val="28"/>
        </w:rPr>
      </w:pPr>
    </w:p>
    <w:p w:rsidR="00BE4945" w:rsidRPr="00405810" w:rsidRDefault="00BE4945" w:rsidP="00BE4945">
      <w:pPr>
        <w:pStyle w:val="a3"/>
        <w:spacing w:line="360" w:lineRule="auto"/>
        <w:ind w:firstLineChars="200" w:firstLine="562"/>
        <w:rPr>
          <w:rFonts w:asciiTheme="minorEastAsia" w:hAnsiTheme="minorEastAsia"/>
          <w:b/>
          <w:sz w:val="28"/>
          <w:szCs w:val="28"/>
        </w:rPr>
      </w:pPr>
      <w:r>
        <w:rPr>
          <w:rFonts w:asciiTheme="minorEastAsia" w:hAnsiTheme="minorEastAsia" w:hint="eastAsia"/>
          <w:b/>
          <w:sz w:val="28"/>
          <w:szCs w:val="28"/>
        </w:rPr>
        <w:t>5</w:t>
      </w:r>
      <w:r w:rsidRPr="00405810">
        <w:rPr>
          <w:rFonts w:asciiTheme="minorEastAsia" w:hAnsiTheme="minorEastAsia" w:hint="eastAsia"/>
          <w:b/>
          <w:sz w:val="28"/>
          <w:szCs w:val="28"/>
        </w:rPr>
        <w:t>、SOLAS第II-1/11条修订及有关确保水密舱室试验导则的制定（议题9 ）</w:t>
      </w:r>
    </w:p>
    <w:p w:rsidR="00BE4945" w:rsidRPr="00405810" w:rsidRDefault="00BE4945" w:rsidP="00BE4945">
      <w:pPr>
        <w:pStyle w:val="a3"/>
        <w:spacing w:line="360" w:lineRule="auto"/>
        <w:ind w:firstLineChars="200" w:firstLine="560"/>
        <w:rPr>
          <w:rFonts w:asciiTheme="minorEastAsia" w:hAnsiTheme="minorEastAsia"/>
          <w:sz w:val="28"/>
          <w:szCs w:val="28"/>
        </w:rPr>
      </w:pPr>
      <w:r w:rsidRPr="00405810">
        <w:rPr>
          <w:rFonts w:asciiTheme="minorEastAsia" w:hAnsiTheme="minorEastAsia" w:hint="eastAsia"/>
          <w:sz w:val="28"/>
          <w:szCs w:val="28"/>
        </w:rPr>
        <w:t>全会审议了本议题下4份文件，主要焦点集中在IACS</w:t>
      </w:r>
      <w:r>
        <w:rPr>
          <w:rFonts w:asciiTheme="minorEastAsia" w:hAnsiTheme="minorEastAsia" w:hint="eastAsia"/>
          <w:sz w:val="28"/>
          <w:szCs w:val="28"/>
        </w:rPr>
        <w:t>提出</w:t>
      </w:r>
      <w:r w:rsidRPr="00405810">
        <w:rPr>
          <w:rFonts w:asciiTheme="minorEastAsia" w:hAnsiTheme="minorEastAsia" w:hint="eastAsia"/>
          <w:sz w:val="28"/>
          <w:szCs w:val="28"/>
        </w:rPr>
        <w:t>的“舱室密性试验</w:t>
      </w:r>
      <w:bookmarkStart w:id="14" w:name="OLE_LINK64"/>
      <w:bookmarkStart w:id="15" w:name="OLE_LINK65"/>
      <w:r w:rsidRPr="00405810">
        <w:rPr>
          <w:rFonts w:asciiTheme="minorEastAsia" w:hAnsiTheme="minorEastAsia" w:hint="eastAsia"/>
          <w:sz w:val="28"/>
          <w:szCs w:val="28"/>
        </w:rPr>
        <w:t>导则</w:t>
      </w:r>
      <w:bookmarkEnd w:id="14"/>
      <w:bookmarkEnd w:id="15"/>
      <w:r w:rsidRPr="00405810">
        <w:rPr>
          <w:rFonts w:asciiTheme="minorEastAsia" w:hAnsiTheme="minorEastAsia" w:hint="eastAsia"/>
          <w:sz w:val="28"/>
          <w:szCs w:val="28"/>
        </w:rPr>
        <w:t>”</w:t>
      </w:r>
      <w:r>
        <w:rPr>
          <w:rFonts w:asciiTheme="minorEastAsia" w:hAnsiTheme="minorEastAsia" w:hint="eastAsia"/>
          <w:sz w:val="28"/>
          <w:szCs w:val="28"/>
        </w:rPr>
        <w:t>。</w:t>
      </w:r>
      <w:r>
        <w:rPr>
          <w:rFonts w:asciiTheme="minorEastAsia" w:hAnsiTheme="minorEastAsia" w:hint="eastAsia"/>
          <w:kern w:val="0"/>
          <w:sz w:val="28"/>
          <w:szCs w:val="28"/>
        </w:rPr>
        <w:t>多数国家均持支持态度，但也提出需要进一步研究，并建议成立临时工作组讨论。</w:t>
      </w:r>
      <w:r w:rsidRPr="00405810">
        <w:rPr>
          <w:rFonts w:asciiTheme="minorEastAsia" w:hAnsiTheme="minorEastAsia" w:hint="eastAsia"/>
          <w:sz w:val="28"/>
          <w:szCs w:val="28"/>
        </w:rPr>
        <w:t>BIMCO、ICS对姐妹船放松水压试验要求表示担忧，认为姐妹船在建造中也可能存在缺陷，放松水压试验要求会导致缺陷无法发现。希腊的反对比较激烈，认为IACS的试</w:t>
      </w:r>
      <w:r w:rsidRPr="00405810">
        <w:rPr>
          <w:rFonts w:asciiTheme="minorEastAsia" w:hAnsiTheme="minorEastAsia" w:hint="eastAsia"/>
          <w:sz w:val="28"/>
          <w:szCs w:val="28"/>
        </w:rPr>
        <w:lastRenderedPageBreak/>
        <w:t>验导则是对SOLAS公约的放松，IACS没有相应的资料、数据证明导则与公约的安全水平是一致的，若使用导则，需要提供不降低安全性的证明。INTERCARGO注意到油船的货油舱的限界面的水压试验均要进行，但散货船的货舱与压载舱的限界面是可以放宽的，对此规定有意见，认为实践中存在压载舱漏水导致货损的事故，要求散货船的货舱与压载舱的限界面也必须进行水压试验。法国认为船厂的质量体系若由船旗国去审核的话，工作量太大，船旗国无法实施。欧盟代表也认为IACS的导则需要提供其与公约的安全标准是一致的证明。</w:t>
      </w:r>
    </w:p>
    <w:p w:rsidR="00BE4945" w:rsidRPr="00405810" w:rsidRDefault="00BE4945" w:rsidP="00BE4945">
      <w:pPr>
        <w:pStyle w:val="a3"/>
        <w:spacing w:line="360" w:lineRule="auto"/>
        <w:ind w:firstLineChars="200" w:firstLine="560"/>
        <w:rPr>
          <w:rFonts w:asciiTheme="minorEastAsia" w:hAnsiTheme="minorEastAsia"/>
          <w:sz w:val="28"/>
          <w:szCs w:val="28"/>
        </w:rPr>
      </w:pPr>
      <w:r>
        <w:rPr>
          <w:rFonts w:asciiTheme="minorEastAsia" w:hAnsiTheme="minorEastAsia" w:hint="eastAsia"/>
          <w:sz w:val="28"/>
          <w:szCs w:val="28"/>
        </w:rPr>
        <w:t>分委会</w:t>
      </w:r>
      <w:bookmarkStart w:id="16" w:name="OLE_LINK116"/>
      <w:bookmarkStart w:id="17" w:name="OLE_LINK117"/>
      <w:r w:rsidRPr="00405810">
        <w:rPr>
          <w:rFonts w:asciiTheme="minorEastAsia" w:hAnsiTheme="minorEastAsia" w:hint="eastAsia"/>
          <w:sz w:val="28"/>
          <w:szCs w:val="28"/>
        </w:rPr>
        <w:t>临时</w:t>
      </w:r>
      <w:bookmarkEnd w:id="16"/>
      <w:bookmarkEnd w:id="17"/>
      <w:r>
        <w:rPr>
          <w:rFonts w:asciiTheme="minorEastAsia" w:hAnsiTheme="minorEastAsia" w:hint="eastAsia"/>
          <w:sz w:val="28"/>
          <w:szCs w:val="28"/>
        </w:rPr>
        <w:t>将该</w:t>
      </w:r>
      <w:r w:rsidRPr="00405810">
        <w:rPr>
          <w:rFonts w:asciiTheme="minorEastAsia" w:hAnsiTheme="minorEastAsia" w:hint="eastAsia"/>
          <w:sz w:val="28"/>
          <w:szCs w:val="28"/>
        </w:rPr>
        <w:t>议题</w:t>
      </w:r>
      <w:r>
        <w:rPr>
          <w:rFonts w:asciiTheme="minorEastAsia" w:hAnsiTheme="minorEastAsia" w:hint="eastAsia"/>
          <w:sz w:val="28"/>
          <w:szCs w:val="28"/>
        </w:rPr>
        <w:t>提交</w:t>
      </w:r>
      <w:r w:rsidRPr="00405810">
        <w:rPr>
          <w:rFonts w:asciiTheme="minorEastAsia" w:hAnsiTheme="minorEastAsia" w:hint="eastAsia"/>
          <w:sz w:val="28"/>
          <w:szCs w:val="28"/>
        </w:rPr>
        <w:t>建造工作组，商讨后续行动计划及</w:t>
      </w:r>
      <w:proofErr w:type="gramStart"/>
      <w:r w:rsidRPr="00405810">
        <w:rPr>
          <w:rFonts w:asciiTheme="minorEastAsia" w:hAnsiTheme="minorEastAsia" w:hint="eastAsia"/>
          <w:sz w:val="28"/>
          <w:szCs w:val="28"/>
        </w:rPr>
        <w:t>通信组</w:t>
      </w:r>
      <w:proofErr w:type="gramEnd"/>
      <w:r w:rsidRPr="00405810">
        <w:rPr>
          <w:rFonts w:asciiTheme="minorEastAsia" w:hAnsiTheme="minorEastAsia" w:hint="eastAsia"/>
          <w:sz w:val="28"/>
          <w:szCs w:val="28"/>
        </w:rPr>
        <w:t>的权限。要求根据SOLAS II-1/11的规定制定舱室水密限界面的试验导则，该试验导则要与公约的水压试验要求有相同的安全水平；根据中国、日本的提案讨论制定船厂的质量标准要求；形成报告提交SDC2。</w:t>
      </w:r>
    </w:p>
    <w:p w:rsidR="00BE4945" w:rsidRDefault="00BE4945" w:rsidP="00BE4945">
      <w:pPr>
        <w:pStyle w:val="a3"/>
        <w:spacing w:line="360" w:lineRule="auto"/>
        <w:ind w:firstLineChars="200" w:firstLine="562"/>
        <w:rPr>
          <w:rFonts w:asciiTheme="minorEastAsia" w:hAnsiTheme="minorEastAsia"/>
          <w:b/>
          <w:sz w:val="28"/>
          <w:szCs w:val="28"/>
        </w:rPr>
      </w:pPr>
    </w:p>
    <w:p w:rsidR="00BE4945" w:rsidRPr="00405810" w:rsidRDefault="00BE4945" w:rsidP="00BE4945">
      <w:pPr>
        <w:pStyle w:val="a3"/>
        <w:spacing w:line="360" w:lineRule="auto"/>
        <w:ind w:firstLineChars="200" w:firstLine="562"/>
        <w:rPr>
          <w:rFonts w:asciiTheme="minorEastAsia" w:hAnsiTheme="minorEastAsia"/>
          <w:b/>
          <w:sz w:val="28"/>
          <w:szCs w:val="28"/>
        </w:rPr>
      </w:pPr>
      <w:r>
        <w:rPr>
          <w:rFonts w:asciiTheme="minorEastAsia" w:hAnsiTheme="minorEastAsia" w:hint="eastAsia"/>
          <w:b/>
          <w:sz w:val="28"/>
          <w:szCs w:val="28"/>
        </w:rPr>
        <w:t>6</w:t>
      </w:r>
      <w:r w:rsidRPr="00405810">
        <w:rPr>
          <w:rFonts w:asciiTheme="minorEastAsia" w:hAnsiTheme="minorEastAsia" w:hint="eastAsia"/>
          <w:b/>
          <w:sz w:val="28"/>
          <w:szCs w:val="28"/>
        </w:rPr>
        <w:t>、制定确保</w:t>
      </w:r>
      <w:r w:rsidRPr="00405810">
        <w:rPr>
          <w:rFonts w:asciiTheme="minorEastAsia" w:hAnsiTheme="minorEastAsia"/>
          <w:b/>
          <w:sz w:val="28"/>
          <w:szCs w:val="28"/>
        </w:rPr>
        <w:t>1969</w:t>
      </w:r>
      <w:r w:rsidRPr="00405810">
        <w:rPr>
          <w:rFonts w:asciiTheme="minorEastAsia" w:hAnsiTheme="minorEastAsia" w:hint="eastAsia"/>
          <w:b/>
          <w:sz w:val="28"/>
          <w:szCs w:val="28"/>
        </w:rPr>
        <w:t>吨位公约完整统一实施的规定（议题4）</w:t>
      </w:r>
    </w:p>
    <w:p w:rsidR="00BE4945" w:rsidRPr="00405810" w:rsidRDefault="00BE4945" w:rsidP="00BE4945">
      <w:pPr>
        <w:spacing w:line="360" w:lineRule="auto"/>
        <w:ind w:firstLineChars="200" w:firstLine="560"/>
        <w:textAlignment w:val="baseline"/>
        <w:rPr>
          <w:rFonts w:asciiTheme="minorEastAsia" w:hAnsiTheme="minorEastAsia"/>
          <w:sz w:val="28"/>
          <w:szCs w:val="28"/>
        </w:rPr>
      </w:pPr>
      <w:r w:rsidRPr="00405810">
        <w:rPr>
          <w:rFonts w:asciiTheme="minorEastAsia" w:hAnsiTheme="minorEastAsia" w:hint="eastAsia"/>
          <w:sz w:val="28"/>
          <w:szCs w:val="28"/>
        </w:rPr>
        <w:t>全会审议了本议题下5份提案文件，成立了起草组，起草了包括10个统一解释的通函。对非金属材料船舶、非重大改建的重新丈量换发吨位证书的条件，未达成一致意见；对总吨位</w:t>
      </w:r>
      <w:r w:rsidRPr="00405810">
        <w:rPr>
          <w:rFonts w:asciiTheme="minorEastAsia" w:hAnsiTheme="minorEastAsia"/>
          <w:sz w:val="28"/>
          <w:szCs w:val="28"/>
        </w:rPr>
        <w:t>GT</w:t>
      </w:r>
      <w:r w:rsidRPr="00405810">
        <w:rPr>
          <w:rFonts w:asciiTheme="minorEastAsia" w:hAnsiTheme="minorEastAsia" w:hint="eastAsia"/>
          <w:sz w:val="28"/>
          <w:szCs w:val="28"/>
        </w:rPr>
        <w:t>考虑居住处所予以折减，尚未达成明确方向，缺乏具体方法。下次会议继续讨论。</w:t>
      </w:r>
    </w:p>
    <w:p w:rsidR="00BE4945" w:rsidRPr="00405810" w:rsidRDefault="00BE4945" w:rsidP="00BE4945">
      <w:pPr>
        <w:pStyle w:val="a3"/>
        <w:spacing w:line="360" w:lineRule="auto"/>
        <w:ind w:firstLineChars="200" w:firstLine="560"/>
        <w:rPr>
          <w:rFonts w:asciiTheme="minorEastAsia" w:hAnsiTheme="minorEastAsia"/>
          <w:sz w:val="28"/>
          <w:szCs w:val="28"/>
        </w:rPr>
      </w:pPr>
    </w:p>
    <w:p w:rsidR="00BE4945" w:rsidRPr="00405810" w:rsidRDefault="00BE4945" w:rsidP="00BE4945">
      <w:pPr>
        <w:numPr>
          <w:ilvl w:val="0"/>
          <w:numId w:val="2"/>
        </w:numPr>
        <w:autoSpaceDN w:val="0"/>
        <w:spacing w:line="360" w:lineRule="auto"/>
        <w:ind w:firstLineChars="200" w:firstLine="562"/>
        <w:rPr>
          <w:rFonts w:asciiTheme="minorEastAsia" w:hAnsiTheme="minorEastAsia"/>
          <w:b/>
          <w:color w:val="000000" w:themeColor="text1"/>
          <w:sz w:val="28"/>
          <w:szCs w:val="28"/>
        </w:rPr>
      </w:pPr>
      <w:r w:rsidRPr="00405810">
        <w:rPr>
          <w:rFonts w:asciiTheme="minorEastAsia" w:hAnsiTheme="minorEastAsia" w:hint="eastAsia"/>
          <w:b/>
          <w:color w:val="000000" w:themeColor="text1"/>
          <w:sz w:val="28"/>
          <w:szCs w:val="28"/>
        </w:rPr>
        <w:t>一般事项</w:t>
      </w:r>
    </w:p>
    <w:p w:rsidR="00BE4945" w:rsidRPr="00405810" w:rsidRDefault="00BE4945" w:rsidP="00BE4945">
      <w:pPr>
        <w:pStyle w:val="a3"/>
        <w:spacing w:line="360" w:lineRule="auto"/>
        <w:ind w:firstLineChars="200" w:firstLine="562"/>
        <w:rPr>
          <w:rFonts w:asciiTheme="minorEastAsia" w:hAnsiTheme="minorEastAsia"/>
          <w:b/>
          <w:sz w:val="28"/>
          <w:szCs w:val="28"/>
        </w:rPr>
      </w:pPr>
      <w:bookmarkStart w:id="18" w:name="OLE_LINK12"/>
      <w:bookmarkStart w:id="19" w:name="OLE_LINK13"/>
      <w:r w:rsidRPr="00405810">
        <w:rPr>
          <w:rFonts w:asciiTheme="minorEastAsia" w:hAnsiTheme="minorEastAsia" w:hint="eastAsia"/>
          <w:b/>
          <w:sz w:val="28"/>
          <w:szCs w:val="28"/>
        </w:rPr>
        <w:t>1、修订散货船及油船检验期间加强检验程序规则（议题10）</w:t>
      </w:r>
    </w:p>
    <w:p w:rsidR="00BE4945" w:rsidRPr="00405810" w:rsidRDefault="00BE4945" w:rsidP="00BE4945">
      <w:pPr>
        <w:pStyle w:val="a3"/>
        <w:spacing w:line="360" w:lineRule="auto"/>
        <w:ind w:firstLineChars="200" w:firstLine="560"/>
        <w:rPr>
          <w:rFonts w:asciiTheme="minorEastAsia" w:hAnsiTheme="minorEastAsia"/>
          <w:sz w:val="28"/>
          <w:szCs w:val="28"/>
        </w:rPr>
      </w:pPr>
      <w:r w:rsidRPr="00405810">
        <w:rPr>
          <w:rFonts w:asciiTheme="minorEastAsia" w:hAnsiTheme="minorEastAsia" w:hint="eastAsia"/>
          <w:sz w:val="28"/>
          <w:szCs w:val="28"/>
        </w:rPr>
        <w:lastRenderedPageBreak/>
        <w:t>全会审议了该议题下2份文件，讨论起草了</w:t>
      </w:r>
      <w:bookmarkStart w:id="20" w:name="OLE_LINK11"/>
      <w:r w:rsidRPr="00405810">
        <w:rPr>
          <w:rFonts w:asciiTheme="minorEastAsia" w:hAnsiTheme="minorEastAsia"/>
          <w:sz w:val="28"/>
          <w:szCs w:val="28"/>
        </w:rPr>
        <w:t>2011 ESP</w:t>
      </w:r>
      <w:r w:rsidRPr="00405810">
        <w:rPr>
          <w:rFonts w:asciiTheme="minorEastAsia" w:hAnsiTheme="minorEastAsia" w:hint="eastAsia"/>
          <w:sz w:val="28"/>
          <w:szCs w:val="28"/>
        </w:rPr>
        <w:t>规则修正草案，</w:t>
      </w:r>
      <w:r>
        <w:rPr>
          <w:rFonts w:asciiTheme="minorEastAsia" w:hAnsiTheme="minorEastAsia" w:hint="eastAsia"/>
          <w:sz w:val="28"/>
          <w:szCs w:val="28"/>
        </w:rPr>
        <w:t>将</w:t>
      </w:r>
      <w:r w:rsidRPr="00405810">
        <w:rPr>
          <w:rFonts w:asciiTheme="minorEastAsia" w:hAnsiTheme="minorEastAsia" w:hint="eastAsia"/>
          <w:sz w:val="28"/>
          <w:szCs w:val="28"/>
        </w:rPr>
        <w:t>提交</w:t>
      </w:r>
      <w:r w:rsidRPr="00405810">
        <w:rPr>
          <w:rFonts w:asciiTheme="minorEastAsia" w:hAnsiTheme="minorEastAsia"/>
          <w:sz w:val="28"/>
          <w:szCs w:val="28"/>
        </w:rPr>
        <w:t>MSC 93</w:t>
      </w:r>
      <w:r w:rsidRPr="00405810">
        <w:rPr>
          <w:rFonts w:asciiTheme="minorEastAsia" w:hAnsiTheme="minorEastAsia" w:hint="eastAsia"/>
          <w:sz w:val="28"/>
          <w:szCs w:val="28"/>
        </w:rPr>
        <w:t>会议批准。</w:t>
      </w:r>
      <w:bookmarkEnd w:id="18"/>
      <w:bookmarkEnd w:id="19"/>
      <w:bookmarkEnd w:id="20"/>
    </w:p>
    <w:p w:rsidR="00BE4945" w:rsidRPr="00405810" w:rsidRDefault="00BE4945" w:rsidP="00BE4945">
      <w:pPr>
        <w:pStyle w:val="a3"/>
        <w:spacing w:line="360" w:lineRule="auto"/>
        <w:rPr>
          <w:rFonts w:asciiTheme="minorEastAsia" w:hAnsiTheme="minorEastAsia"/>
          <w:sz w:val="28"/>
          <w:szCs w:val="28"/>
        </w:rPr>
      </w:pPr>
    </w:p>
    <w:p w:rsidR="00BE4945" w:rsidRDefault="00BE4945" w:rsidP="00BE4945">
      <w:pPr>
        <w:widowControl/>
        <w:spacing w:line="360" w:lineRule="auto"/>
        <w:ind w:firstLine="420"/>
        <w:jc w:val="left"/>
        <w:rPr>
          <w:rFonts w:asciiTheme="minorEastAsia" w:hAnsiTheme="minorEastAsia"/>
          <w:b/>
          <w:sz w:val="28"/>
          <w:szCs w:val="28"/>
        </w:rPr>
      </w:pPr>
      <w:r w:rsidRPr="00405810">
        <w:rPr>
          <w:rFonts w:asciiTheme="minorEastAsia" w:hAnsiTheme="minorEastAsia" w:hint="eastAsia"/>
          <w:b/>
          <w:sz w:val="28"/>
          <w:szCs w:val="28"/>
        </w:rPr>
        <w:t>2、</w:t>
      </w:r>
      <w:r>
        <w:rPr>
          <w:rFonts w:asciiTheme="minorEastAsia" w:hAnsiTheme="minorEastAsia" w:hint="eastAsia"/>
          <w:b/>
          <w:sz w:val="28"/>
          <w:szCs w:val="28"/>
        </w:rPr>
        <w:t>适用IACS统一解释（</w:t>
      </w:r>
      <w:r w:rsidRPr="00405810">
        <w:rPr>
          <w:rFonts w:asciiTheme="minorEastAsia" w:hAnsiTheme="minorEastAsia" w:hint="eastAsia"/>
          <w:b/>
          <w:sz w:val="28"/>
          <w:szCs w:val="28"/>
        </w:rPr>
        <w:t>议题</w:t>
      </w:r>
      <w:r>
        <w:rPr>
          <w:rFonts w:asciiTheme="minorEastAsia" w:hAnsiTheme="minorEastAsia" w:hint="eastAsia"/>
          <w:b/>
          <w:sz w:val="28"/>
          <w:szCs w:val="28"/>
        </w:rPr>
        <w:t>21）</w:t>
      </w:r>
    </w:p>
    <w:p w:rsidR="00BE4945" w:rsidRPr="009C0C5A" w:rsidRDefault="00BE4945" w:rsidP="00BE4945">
      <w:pPr>
        <w:autoSpaceDE w:val="0"/>
        <w:autoSpaceDN w:val="0"/>
        <w:adjustRightInd w:val="0"/>
        <w:spacing w:line="360" w:lineRule="auto"/>
        <w:ind w:firstLineChars="177" w:firstLine="496"/>
        <w:jc w:val="left"/>
        <w:rPr>
          <w:rFonts w:asciiTheme="minorEastAsia" w:hAnsiTheme="minorEastAsia"/>
          <w:sz w:val="28"/>
          <w:szCs w:val="28"/>
        </w:rPr>
      </w:pPr>
      <w:bookmarkStart w:id="21" w:name="OLE_LINK81"/>
      <w:bookmarkStart w:id="22" w:name="OLE_LINK82"/>
      <w:r w:rsidRPr="009C0C5A">
        <w:rPr>
          <w:rFonts w:asciiTheme="minorEastAsia" w:hAnsiTheme="minorEastAsia"/>
          <w:sz w:val="28"/>
          <w:szCs w:val="28"/>
        </w:rPr>
        <w:t>1</w:t>
      </w:r>
      <w:r w:rsidRPr="009C0C5A">
        <w:rPr>
          <w:rFonts w:asciiTheme="minorEastAsia" w:hAnsiTheme="minorEastAsia" w:hint="eastAsia"/>
          <w:sz w:val="28"/>
          <w:szCs w:val="28"/>
        </w:rPr>
        <w:t>）</w:t>
      </w:r>
      <w:bookmarkStart w:id="23" w:name="OLE_LINK78"/>
      <w:r w:rsidRPr="009C0C5A">
        <w:rPr>
          <w:rFonts w:asciiTheme="minorEastAsia" w:hAnsiTheme="minorEastAsia" w:hint="eastAsia"/>
          <w:sz w:val="28"/>
          <w:szCs w:val="28"/>
        </w:rPr>
        <w:t>审议</w:t>
      </w:r>
      <w:bookmarkStart w:id="24" w:name="OLE_LINK79"/>
      <w:bookmarkStart w:id="25" w:name="OLE_LINK80"/>
      <w:r>
        <w:rPr>
          <w:rFonts w:asciiTheme="minorEastAsia" w:hAnsiTheme="minorEastAsia" w:hint="eastAsia"/>
          <w:sz w:val="28"/>
          <w:szCs w:val="28"/>
        </w:rPr>
        <w:t>通过</w:t>
      </w:r>
      <w:bookmarkEnd w:id="24"/>
      <w:bookmarkEnd w:id="25"/>
      <w:r w:rsidRPr="009C0C5A">
        <w:rPr>
          <w:rFonts w:asciiTheme="minorEastAsia" w:hAnsiTheme="minorEastAsia" w:hint="eastAsia"/>
          <w:sz w:val="28"/>
          <w:szCs w:val="28"/>
        </w:rPr>
        <w:t>了</w:t>
      </w:r>
      <w:bookmarkEnd w:id="23"/>
      <w:r w:rsidRPr="009C0C5A">
        <w:rPr>
          <w:rFonts w:asciiTheme="minorEastAsia" w:hAnsiTheme="minorEastAsia" w:hint="eastAsia"/>
          <w:sz w:val="28"/>
          <w:szCs w:val="28"/>
        </w:rPr>
        <w:t>原油船货油舱涂层防腐替代措施的性能标准（MSC.289（87））的统一解释</w:t>
      </w:r>
      <w:bookmarkStart w:id="26" w:name="OLE_LINK76"/>
      <w:bookmarkStart w:id="27" w:name="OLE_LINK77"/>
      <w:r w:rsidRPr="009C0C5A">
        <w:rPr>
          <w:rFonts w:asciiTheme="minorEastAsia" w:hAnsiTheme="minorEastAsia" w:hint="eastAsia"/>
          <w:sz w:val="28"/>
          <w:szCs w:val="28"/>
        </w:rPr>
        <w:t>，将提交MSC93批准。</w:t>
      </w:r>
      <w:bookmarkEnd w:id="26"/>
      <w:bookmarkEnd w:id="27"/>
    </w:p>
    <w:p w:rsidR="00BE4945" w:rsidRPr="009C0C5A" w:rsidRDefault="00BE4945" w:rsidP="00BE4945">
      <w:pPr>
        <w:autoSpaceDE w:val="0"/>
        <w:autoSpaceDN w:val="0"/>
        <w:adjustRightInd w:val="0"/>
        <w:spacing w:line="360" w:lineRule="auto"/>
        <w:ind w:firstLineChars="177" w:firstLine="496"/>
        <w:jc w:val="left"/>
        <w:rPr>
          <w:rFonts w:asciiTheme="minorEastAsia" w:hAnsiTheme="minorEastAsia"/>
          <w:sz w:val="28"/>
          <w:szCs w:val="28"/>
        </w:rPr>
      </w:pPr>
      <w:r w:rsidRPr="009C0C5A">
        <w:rPr>
          <w:rFonts w:asciiTheme="minorEastAsia" w:hAnsiTheme="minorEastAsia"/>
          <w:sz w:val="28"/>
          <w:szCs w:val="28"/>
        </w:rPr>
        <w:t>2</w:t>
      </w:r>
      <w:r w:rsidRPr="009C0C5A">
        <w:rPr>
          <w:rFonts w:asciiTheme="minorEastAsia" w:hAnsiTheme="minorEastAsia" w:hint="eastAsia"/>
          <w:sz w:val="28"/>
          <w:szCs w:val="28"/>
        </w:rPr>
        <w:t>）审议</w:t>
      </w:r>
      <w:r>
        <w:rPr>
          <w:rFonts w:asciiTheme="minorEastAsia" w:hAnsiTheme="minorEastAsia" w:hint="eastAsia"/>
          <w:sz w:val="28"/>
          <w:szCs w:val="28"/>
        </w:rPr>
        <w:t>通过</w:t>
      </w:r>
      <w:r w:rsidRPr="009C0C5A">
        <w:rPr>
          <w:rFonts w:asciiTheme="minorEastAsia" w:hAnsiTheme="minorEastAsia" w:hint="eastAsia"/>
          <w:sz w:val="28"/>
          <w:szCs w:val="28"/>
        </w:rPr>
        <w:t>了原油船货油舱保护涂层性能标准（</w:t>
      </w:r>
      <w:r w:rsidRPr="009C0C5A">
        <w:rPr>
          <w:rFonts w:asciiTheme="minorEastAsia" w:hAnsiTheme="minorEastAsia"/>
          <w:sz w:val="28"/>
          <w:szCs w:val="28"/>
        </w:rPr>
        <w:t>PSPC-COT</w:t>
      </w:r>
      <w:r w:rsidRPr="009C0C5A">
        <w:rPr>
          <w:rFonts w:asciiTheme="minorEastAsia" w:hAnsiTheme="minorEastAsia" w:hint="eastAsia"/>
          <w:sz w:val="28"/>
          <w:szCs w:val="28"/>
        </w:rPr>
        <w:t>）（MSC.288（87））的统一解释，将提交MSC93批准。</w:t>
      </w:r>
      <w:bookmarkEnd w:id="21"/>
      <w:bookmarkEnd w:id="22"/>
    </w:p>
    <w:p w:rsidR="00BE4945" w:rsidRPr="00405810" w:rsidRDefault="00BE4945" w:rsidP="00BE4945">
      <w:pPr>
        <w:pStyle w:val="a3"/>
        <w:spacing w:line="360" w:lineRule="auto"/>
        <w:rPr>
          <w:rFonts w:asciiTheme="minorEastAsia" w:hAnsiTheme="minorEastAsia"/>
          <w:sz w:val="28"/>
          <w:szCs w:val="28"/>
        </w:rPr>
      </w:pPr>
    </w:p>
    <w:p w:rsidR="00BE4945" w:rsidRPr="00405810" w:rsidRDefault="00BE4945" w:rsidP="00BE4945">
      <w:pPr>
        <w:widowControl/>
        <w:spacing w:line="360" w:lineRule="auto"/>
        <w:ind w:firstLine="420"/>
        <w:jc w:val="left"/>
        <w:rPr>
          <w:rFonts w:asciiTheme="minorEastAsia" w:hAnsiTheme="minorEastAsia"/>
          <w:b/>
          <w:sz w:val="28"/>
          <w:szCs w:val="28"/>
        </w:rPr>
      </w:pPr>
      <w:r w:rsidRPr="00405810">
        <w:rPr>
          <w:rFonts w:asciiTheme="minorEastAsia" w:hAnsiTheme="minorEastAsia" w:hint="eastAsia"/>
          <w:b/>
          <w:sz w:val="28"/>
          <w:szCs w:val="28"/>
        </w:rPr>
        <w:t>3、制定地效</w:t>
      </w:r>
      <w:proofErr w:type="gramStart"/>
      <w:r w:rsidRPr="00405810">
        <w:rPr>
          <w:rFonts w:asciiTheme="minorEastAsia" w:hAnsiTheme="minorEastAsia" w:hint="eastAsia"/>
          <w:b/>
          <w:sz w:val="28"/>
          <w:szCs w:val="28"/>
        </w:rPr>
        <w:t>翼船导则</w:t>
      </w:r>
      <w:proofErr w:type="gramEnd"/>
      <w:r w:rsidRPr="00405810">
        <w:rPr>
          <w:rFonts w:asciiTheme="minorEastAsia" w:hAnsiTheme="minorEastAsia" w:hint="eastAsia"/>
          <w:b/>
          <w:sz w:val="28"/>
          <w:szCs w:val="28"/>
        </w:rPr>
        <w:t>（</w:t>
      </w:r>
      <w:bookmarkStart w:id="28" w:name="OLE_LINK45"/>
      <w:bookmarkStart w:id="29" w:name="OLE_LINK46"/>
      <w:r w:rsidRPr="00405810">
        <w:rPr>
          <w:rFonts w:asciiTheme="minorEastAsia" w:hAnsiTheme="minorEastAsia" w:hint="eastAsia"/>
          <w:b/>
          <w:sz w:val="28"/>
          <w:szCs w:val="28"/>
        </w:rPr>
        <w:t>议题20</w:t>
      </w:r>
      <w:bookmarkEnd w:id="28"/>
      <w:bookmarkEnd w:id="29"/>
      <w:r w:rsidRPr="00405810">
        <w:rPr>
          <w:rFonts w:asciiTheme="minorEastAsia" w:hAnsiTheme="minorEastAsia" w:hint="eastAsia"/>
          <w:b/>
          <w:sz w:val="28"/>
          <w:szCs w:val="28"/>
        </w:rPr>
        <w:t>）</w:t>
      </w:r>
    </w:p>
    <w:p w:rsidR="00BE4945" w:rsidRPr="00405810" w:rsidRDefault="00BE4945" w:rsidP="00BE4945">
      <w:pPr>
        <w:widowControl/>
        <w:spacing w:line="360" w:lineRule="auto"/>
        <w:jc w:val="left"/>
        <w:rPr>
          <w:rFonts w:asciiTheme="minorEastAsia" w:hAnsiTheme="minorEastAsia"/>
          <w:sz w:val="28"/>
          <w:szCs w:val="28"/>
        </w:rPr>
      </w:pPr>
      <w:r w:rsidRPr="00405810">
        <w:rPr>
          <w:rFonts w:asciiTheme="minorEastAsia" w:hAnsiTheme="minorEastAsia" w:hint="eastAsia"/>
          <w:sz w:val="28"/>
          <w:szCs w:val="28"/>
        </w:rPr>
        <w:tab/>
        <w:t>全会审议了该议题下3份文件，听取了韩国关于2012年事故总结和临时导则适用范围的意见，决定对该导则进行进一步的修订并要求秘书处起草包含这些意见的文本。</w:t>
      </w:r>
    </w:p>
    <w:p w:rsidR="00BE4945" w:rsidRPr="00405810" w:rsidRDefault="00BE4945" w:rsidP="00BE4945">
      <w:pPr>
        <w:widowControl/>
        <w:spacing w:line="360" w:lineRule="auto"/>
        <w:jc w:val="left"/>
        <w:rPr>
          <w:rFonts w:asciiTheme="minorEastAsia" w:hAnsiTheme="minorEastAsia"/>
          <w:sz w:val="28"/>
          <w:szCs w:val="28"/>
        </w:rPr>
      </w:pPr>
    </w:p>
    <w:p w:rsidR="00BE4945" w:rsidRPr="00405810" w:rsidRDefault="00BE4945" w:rsidP="00BE4945">
      <w:pPr>
        <w:pStyle w:val="a3"/>
        <w:spacing w:line="360" w:lineRule="auto"/>
        <w:ind w:firstLineChars="200" w:firstLine="562"/>
        <w:rPr>
          <w:rFonts w:asciiTheme="minorEastAsia" w:hAnsiTheme="minorEastAsia"/>
          <w:b/>
          <w:sz w:val="28"/>
          <w:szCs w:val="28"/>
        </w:rPr>
      </w:pPr>
      <w:r w:rsidRPr="00405810">
        <w:rPr>
          <w:rFonts w:asciiTheme="minorEastAsia" w:hAnsiTheme="minorEastAsia" w:hint="eastAsia"/>
          <w:b/>
          <w:sz w:val="28"/>
          <w:szCs w:val="28"/>
        </w:rPr>
        <w:t>4、审议新建和现有客船撤离分析建议（议题13）</w:t>
      </w:r>
    </w:p>
    <w:p w:rsidR="00BE4945" w:rsidRPr="00405810" w:rsidRDefault="00BE4945" w:rsidP="00BE4945">
      <w:pPr>
        <w:pStyle w:val="a3"/>
        <w:spacing w:line="360" w:lineRule="auto"/>
        <w:ind w:firstLine="420"/>
        <w:rPr>
          <w:rFonts w:asciiTheme="minorEastAsia" w:hAnsiTheme="minorEastAsia"/>
          <w:sz w:val="28"/>
          <w:szCs w:val="28"/>
        </w:rPr>
      </w:pPr>
      <w:r w:rsidRPr="00405810">
        <w:rPr>
          <w:rFonts w:asciiTheme="minorEastAsia" w:hAnsiTheme="minorEastAsia" w:hint="eastAsia"/>
          <w:sz w:val="28"/>
          <w:szCs w:val="28"/>
        </w:rPr>
        <w:t>全会审议了该议题下2份文件，拟成立会间通信组，起草SOLAS公约修正案，强制要求新造和现有客船进行撤离分析。</w:t>
      </w:r>
    </w:p>
    <w:p w:rsidR="00BE4945" w:rsidRDefault="00BE4945" w:rsidP="00BE4945">
      <w:pPr>
        <w:widowControl/>
        <w:spacing w:line="360" w:lineRule="auto"/>
        <w:ind w:firstLine="420"/>
        <w:jc w:val="left"/>
        <w:rPr>
          <w:rFonts w:asciiTheme="minorEastAsia" w:hAnsiTheme="minorEastAsia"/>
          <w:b/>
          <w:sz w:val="28"/>
          <w:szCs w:val="28"/>
        </w:rPr>
      </w:pPr>
    </w:p>
    <w:p w:rsidR="00BE4945" w:rsidRPr="009154E2" w:rsidRDefault="00BE4945" w:rsidP="00BE4945">
      <w:pPr>
        <w:widowControl/>
        <w:spacing w:line="360" w:lineRule="auto"/>
        <w:ind w:firstLine="420"/>
        <w:jc w:val="left"/>
        <w:rPr>
          <w:rFonts w:asciiTheme="minorEastAsia" w:hAnsiTheme="minorEastAsia"/>
          <w:b/>
          <w:sz w:val="28"/>
          <w:szCs w:val="28"/>
        </w:rPr>
      </w:pPr>
      <w:r>
        <w:rPr>
          <w:rFonts w:asciiTheme="minorEastAsia" w:hAnsiTheme="minorEastAsia" w:hint="eastAsia"/>
          <w:b/>
          <w:sz w:val="28"/>
          <w:szCs w:val="28"/>
        </w:rPr>
        <w:t>5、</w:t>
      </w:r>
      <w:r w:rsidRPr="009154E2">
        <w:rPr>
          <w:rFonts w:asciiTheme="minorEastAsia" w:hAnsiTheme="minorEastAsia" w:hint="eastAsia"/>
          <w:b/>
          <w:sz w:val="28"/>
          <w:szCs w:val="28"/>
        </w:rPr>
        <w:t>杂货船安全（议题</w:t>
      </w:r>
      <w:r w:rsidRPr="009154E2">
        <w:rPr>
          <w:rFonts w:asciiTheme="minorEastAsia" w:hAnsiTheme="minorEastAsia"/>
          <w:b/>
          <w:sz w:val="28"/>
          <w:szCs w:val="28"/>
        </w:rPr>
        <w:t>1</w:t>
      </w:r>
      <w:r w:rsidRPr="009154E2">
        <w:rPr>
          <w:rFonts w:asciiTheme="minorEastAsia" w:hAnsiTheme="minorEastAsia" w:hint="eastAsia"/>
          <w:b/>
          <w:sz w:val="28"/>
          <w:szCs w:val="28"/>
        </w:rPr>
        <w:t>6，SDC2议题）</w:t>
      </w:r>
    </w:p>
    <w:p w:rsidR="00BE4945" w:rsidRPr="002422DC" w:rsidRDefault="00BE4945" w:rsidP="00BE4945">
      <w:pPr>
        <w:widowControl/>
        <w:spacing w:line="360" w:lineRule="auto"/>
        <w:ind w:firstLine="420"/>
        <w:jc w:val="left"/>
        <w:rPr>
          <w:rFonts w:asciiTheme="minorEastAsia" w:hAnsiTheme="minorEastAsia"/>
          <w:sz w:val="28"/>
          <w:szCs w:val="28"/>
        </w:rPr>
      </w:pPr>
      <w:r w:rsidRPr="002422DC">
        <w:rPr>
          <w:rFonts w:asciiTheme="minorEastAsia" w:hAnsiTheme="minorEastAsia" w:hint="eastAsia"/>
          <w:sz w:val="28"/>
          <w:szCs w:val="28"/>
        </w:rPr>
        <w:t xml:space="preserve">会议回顾MSC90要求DE在2013年完成，DE57考虑通过加强机器维护和船舶检验要求，注意到IACS UR Z7应用的积极效应。呼吁各成员国和国际组织向SDC2提交评论和建议。 </w:t>
      </w:r>
    </w:p>
    <w:p w:rsidR="00BE4945" w:rsidRPr="00405810" w:rsidRDefault="00BE4945" w:rsidP="00BE4945">
      <w:pPr>
        <w:widowControl/>
        <w:spacing w:line="360" w:lineRule="auto"/>
        <w:ind w:firstLine="420"/>
        <w:jc w:val="left"/>
        <w:rPr>
          <w:rFonts w:asciiTheme="minorEastAsia" w:hAnsiTheme="minorEastAsia"/>
          <w:b/>
          <w:sz w:val="28"/>
          <w:szCs w:val="28"/>
        </w:rPr>
      </w:pPr>
      <w:r>
        <w:rPr>
          <w:rFonts w:asciiTheme="minorEastAsia" w:hAnsiTheme="minorEastAsia" w:hint="eastAsia"/>
          <w:b/>
          <w:sz w:val="28"/>
          <w:szCs w:val="28"/>
        </w:rPr>
        <w:lastRenderedPageBreak/>
        <w:t>6、</w:t>
      </w:r>
      <w:r w:rsidRPr="00405810">
        <w:rPr>
          <w:rFonts w:asciiTheme="minorEastAsia" w:hAnsiTheme="minorEastAsia" w:hint="eastAsia"/>
          <w:b/>
          <w:sz w:val="28"/>
          <w:szCs w:val="28"/>
        </w:rPr>
        <w:t>此外全会审议了以下议题的相关文件</w:t>
      </w:r>
      <w:r w:rsidRPr="00A67462">
        <w:rPr>
          <w:rFonts w:asciiTheme="minorEastAsia" w:hAnsiTheme="minorEastAsia" w:hint="eastAsia"/>
          <w:sz w:val="28"/>
          <w:szCs w:val="28"/>
        </w:rPr>
        <w:t>，决定进一步开展研究工作，并延迟相应的完成时间。</w:t>
      </w:r>
    </w:p>
    <w:p w:rsidR="00BE4945" w:rsidRPr="00405810" w:rsidRDefault="00BE4945" w:rsidP="00BE4945">
      <w:pPr>
        <w:widowControl/>
        <w:spacing w:line="360" w:lineRule="auto"/>
        <w:ind w:firstLine="420"/>
        <w:jc w:val="left"/>
        <w:rPr>
          <w:rFonts w:asciiTheme="minorEastAsia" w:hAnsiTheme="minorEastAsia"/>
          <w:sz w:val="28"/>
          <w:szCs w:val="28"/>
        </w:rPr>
      </w:pPr>
      <w:bookmarkStart w:id="30" w:name="OLE_LINK37"/>
      <w:bookmarkStart w:id="31" w:name="OLE_LINK38"/>
      <w:r w:rsidRPr="00405810">
        <w:rPr>
          <w:rFonts w:asciiTheme="minorEastAsia" w:hAnsiTheme="minorEastAsia" w:hint="eastAsia"/>
          <w:sz w:val="28"/>
          <w:szCs w:val="28"/>
        </w:rPr>
        <w:t>1）</w:t>
      </w:r>
      <w:bookmarkEnd w:id="30"/>
      <w:bookmarkEnd w:id="31"/>
      <w:r w:rsidRPr="00405810">
        <w:rPr>
          <w:rFonts w:asciiTheme="minorEastAsia" w:hAnsiTheme="minorEastAsia" w:hint="eastAsia"/>
          <w:sz w:val="28"/>
          <w:szCs w:val="28"/>
        </w:rPr>
        <w:t>制定船舶结构中使用</w:t>
      </w:r>
      <w:r w:rsidRPr="00405810">
        <w:rPr>
          <w:rFonts w:asciiTheme="minorEastAsia" w:hAnsiTheme="minorEastAsia"/>
          <w:sz w:val="28"/>
          <w:szCs w:val="28"/>
        </w:rPr>
        <w:t>FRP</w:t>
      </w:r>
      <w:r w:rsidRPr="00405810">
        <w:rPr>
          <w:rFonts w:asciiTheme="minorEastAsia" w:hAnsiTheme="minorEastAsia" w:hint="eastAsia"/>
          <w:sz w:val="28"/>
          <w:szCs w:val="28"/>
        </w:rPr>
        <w:t>材料的指南</w:t>
      </w:r>
      <w:bookmarkStart w:id="32" w:name="OLE_LINK39"/>
      <w:bookmarkStart w:id="33" w:name="OLE_LINK40"/>
      <w:r w:rsidRPr="00405810">
        <w:rPr>
          <w:rFonts w:asciiTheme="minorEastAsia" w:hAnsiTheme="minorEastAsia" w:hint="eastAsia"/>
          <w:sz w:val="28"/>
          <w:szCs w:val="28"/>
        </w:rPr>
        <w:t>（议题11</w:t>
      </w:r>
      <w:r>
        <w:rPr>
          <w:rFonts w:asciiTheme="minorEastAsia" w:hAnsiTheme="minorEastAsia" w:hint="eastAsia"/>
          <w:sz w:val="28"/>
          <w:szCs w:val="28"/>
        </w:rPr>
        <w:t>，2015年完成</w:t>
      </w:r>
      <w:r w:rsidRPr="00405810">
        <w:rPr>
          <w:rFonts w:asciiTheme="minorEastAsia" w:hAnsiTheme="minorEastAsia" w:hint="eastAsia"/>
          <w:sz w:val="28"/>
          <w:szCs w:val="28"/>
        </w:rPr>
        <w:t>）</w:t>
      </w:r>
      <w:bookmarkEnd w:id="32"/>
      <w:bookmarkEnd w:id="33"/>
    </w:p>
    <w:p w:rsidR="00BE4945" w:rsidRPr="00405810" w:rsidRDefault="00BE4945" w:rsidP="00BE4945">
      <w:pPr>
        <w:widowControl/>
        <w:spacing w:line="360" w:lineRule="auto"/>
        <w:ind w:firstLine="420"/>
        <w:jc w:val="left"/>
        <w:rPr>
          <w:rFonts w:asciiTheme="minorEastAsia" w:hAnsiTheme="minorEastAsia"/>
          <w:sz w:val="28"/>
          <w:szCs w:val="28"/>
        </w:rPr>
      </w:pPr>
      <w:r w:rsidRPr="00405810">
        <w:rPr>
          <w:rFonts w:asciiTheme="minorEastAsia" w:hAnsiTheme="minorEastAsia" w:hint="eastAsia"/>
          <w:sz w:val="28"/>
          <w:szCs w:val="28"/>
        </w:rPr>
        <w:t>2）制定</w:t>
      </w:r>
      <w:r w:rsidRPr="00405810">
        <w:rPr>
          <w:rFonts w:asciiTheme="minorEastAsia" w:hAnsiTheme="minorEastAsia"/>
          <w:sz w:val="28"/>
          <w:szCs w:val="28"/>
        </w:rPr>
        <w:t>SOLAS</w:t>
      </w:r>
      <w:r w:rsidRPr="00405810">
        <w:rPr>
          <w:rFonts w:asciiTheme="minorEastAsia" w:hAnsiTheme="minorEastAsia" w:hint="eastAsia"/>
          <w:sz w:val="28"/>
          <w:szCs w:val="28"/>
        </w:rPr>
        <w:t>公约</w:t>
      </w:r>
      <w:r w:rsidRPr="00405810">
        <w:rPr>
          <w:rFonts w:asciiTheme="minorEastAsia" w:hAnsiTheme="minorEastAsia"/>
          <w:sz w:val="28"/>
          <w:szCs w:val="28"/>
        </w:rPr>
        <w:t>II-2</w:t>
      </w:r>
      <w:r w:rsidRPr="00405810">
        <w:rPr>
          <w:rFonts w:asciiTheme="minorEastAsia" w:hAnsiTheme="minorEastAsia" w:hint="eastAsia"/>
          <w:sz w:val="28"/>
          <w:szCs w:val="28"/>
        </w:rPr>
        <w:t>章、</w:t>
      </w:r>
      <w:r w:rsidRPr="00405810">
        <w:rPr>
          <w:rFonts w:asciiTheme="minorEastAsia" w:hAnsiTheme="minorEastAsia"/>
          <w:sz w:val="28"/>
          <w:szCs w:val="28"/>
        </w:rPr>
        <w:t>FTP</w:t>
      </w:r>
      <w:r w:rsidRPr="00405810">
        <w:rPr>
          <w:rFonts w:asciiTheme="minorEastAsia" w:hAnsiTheme="minorEastAsia" w:hint="eastAsia"/>
          <w:sz w:val="28"/>
          <w:szCs w:val="28"/>
        </w:rPr>
        <w:t>规则和</w:t>
      </w:r>
      <w:r w:rsidRPr="00405810">
        <w:rPr>
          <w:rFonts w:asciiTheme="minorEastAsia" w:hAnsiTheme="minorEastAsia"/>
          <w:sz w:val="28"/>
          <w:szCs w:val="28"/>
        </w:rPr>
        <w:t>MSC/Circ.1120</w:t>
      </w:r>
      <w:r w:rsidRPr="00405810">
        <w:rPr>
          <w:rFonts w:asciiTheme="minorEastAsia" w:hAnsiTheme="minorEastAsia" w:hint="eastAsia"/>
          <w:sz w:val="28"/>
          <w:szCs w:val="28"/>
        </w:rPr>
        <w:t>修正案</w:t>
      </w:r>
      <w:r>
        <w:rPr>
          <w:rFonts w:asciiTheme="minorEastAsia" w:hAnsiTheme="minorEastAsia" w:hint="eastAsia"/>
          <w:sz w:val="28"/>
          <w:szCs w:val="28"/>
        </w:rPr>
        <w:t>、</w:t>
      </w:r>
      <w:r w:rsidRPr="00405810">
        <w:rPr>
          <w:rFonts w:asciiTheme="minorEastAsia" w:hAnsiTheme="minorEastAsia" w:hint="eastAsia"/>
          <w:sz w:val="28"/>
          <w:szCs w:val="28"/>
        </w:rPr>
        <w:t>澄清船上塑料管的要求（议题12</w:t>
      </w:r>
      <w:r>
        <w:rPr>
          <w:rFonts w:asciiTheme="minorEastAsia" w:hAnsiTheme="minorEastAsia" w:hint="eastAsia"/>
          <w:sz w:val="28"/>
          <w:szCs w:val="28"/>
        </w:rPr>
        <w:t>，2015年完成</w:t>
      </w:r>
      <w:r w:rsidRPr="00405810">
        <w:rPr>
          <w:rFonts w:asciiTheme="minorEastAsia" w:hAnsiTheme="minorEastAsia" w:hint="eastAsia"/>
          <w:sz w:val="28"/>
          <w:szCs w:val="28"/>
        </w:rPr>
        <w:t>）</w:t>
      </w:r>
    </w:p>
    <w:p w:rsidR="00BE4945" w:rsidRPr="00405810" w:rsidRDefault="00BE4945" w:rsidP="00BE4945">
      <w:pPr>
        <w:widowControl/>
        <w:spacing w:line="360" w:lineRule="auto"/>
        <w:ind w:firstLine="420"/>
        <w:jc w:val="left"/>
        <w:rPr>
          <w:rFonts w:asciiTheme="minorEastAsia" w:hAnsiTheme="minorEastAsia"/>
          <w:sz w:val="28"/>
          <w:szCs w:val="28"/>
        </w:rPr>
      </w:pPr>
      <w:r w:rsidRPr="00405810">
        <w:rPr>
          <w:rFonts w:asciiTheme="minorEastAsia" w:hAnsiTheme="minorEastAsia" w:hint="eastAsia"/>
          <w:sz w:val="28"/>
          <w:szCs w:val="28"/>
        </w:rPr>
        <w:t>3）修订</w:t>
      </w:r>
      <w:r w:rsidRPr="00405810">
        <w:rPr>
          <w:rFonts w:asciiTheme="minorEastAsia" w:hAnsiTheme="minorEastAsia"/>
          <w:sz w:val="28"/>
          <w:szCs w:val="28"/>
        </w:rPr>
        <w:t>2008</w:t>
      </w:r>
      <w:r>
        <w:rPr>
          <w:rFonts w:asciiTheme="minorEastAsia" w:hAnsiTheme="minorEastAsia" w:hint="eastAsia"/>
          <w:sz w:val="28"/>
          <w:szCs w:val="28"/>
        </w:rPr>
        <w:t>完整稳性规则最大回转角</w:t>
      </w:r>
      <w:r w:rsidRPr="00405810">
        <w:rPr>
          <w:rFonts w:asciiTheme="minorEastAsia" w:hAnsiTheme="minorEastAsia" w:hint="eastAsia"/>
          <w:kern w:val="0"/>
          <w:sz w:val="28"/>
          <w:szCs w:val="28"/>
        </w:rPr>
        <w:t>（议题</w:t>
      </w:r>
      <w:r w:rsidRPr="00405810">
        <w:rPr>
          <w:rFonts w:asciiTheme="minorEastAsia" w:hAnsiTheme="minorEastAsia"/>
          <w:kern w:val="0"/>
          <w:sz w:val="28"/>
          <w:szCs w:val="28"/>
        </w:rPr>
        <w:t>1</w:t>
      </w:r>
      <w:r w:rsidRPr="00405810">
        <w:rPr>
          <w:rFonts w:asciiTheme="minorEastAsia" w:hAnsiTheme="minorEastAsia" w:hint="eastAsia"/>
          <w:kern w:val="0"/>
          <w:sz w:val="28"/>
          <w:szCs w:val="28"/>
        </w:rPr>
        <w:t>4</w:t>
      </w:r>
      <w:r>
        <w:rPr>
          <w:rFonts w:asciiTheme="minorEastAsia" w:hAnsiTheme="minorEastAsia" w:hint="eastAsia"/>
          <w:sz w:val="28"/>
          <w:szCs w:val="28"/>
        </w:rPr>
        <w:t>，2015年完成</w:t>
      </w:r>
      <w:r w:rsidRPr="00405810">
        <w:rPr>
          <w:rFonts w:asciiTheme="minorEastAsia" w:hAnsiTheme="minorEastAsia" w:hint="eastAsia"/>
          <w:kern w:val="0"/>
          <w:sz w:val="28"/>
          <w:szCs w:val="28"/>
        </w:rPr>
        <w:t>）</w:t>
      </w:r>
    </w:p>
    <w:p w:rsidR="00BE4945" w:rsidRPr="00405810" w:rsidRDefault="00BE4945" w:rsidP="00BE4945">
      <w:pPr>
        <w:widowControl/>
        <w:spacing w:line="360" w:lineRule="auto"/>
        <w:ind w:firstLine="420"/>
        <w:jc w:val="left"/>
        <w:rPr>
          <w:rFonts w:asciiTheme="minorEastAsia" w:hAnsiTheme="minorEastAsia"/>
          <w:sz w:val="28"/>
          <w:szCs w:val="28"/>
        </w:rPr>
      </w:pPr>
      <w:r w:rsidRPr="00405810">
        <w:rPr>
          <w:rFonts w:asciiTheme="minorEastAsia" w:hAnsiTheme="minorEastAsia" w:hint="eastAsia"/>
          <w:sz w:val="28"/>
          <w:szCs w:val="28"/>
        </w:rPr>
        <w:t>4）修订</w:t>
      </w:r>
      <w:r w:rsidRPr="00405810">
        <w:rPr>
          <w:rFonts w:asciiTheme="minorEastAsia" w:hAnsiTheme="minorEastAsia"/>
          <w:sz w:val="28"/>
          <w:szCs w:val="28"/>
        </w:rPr>
        <w:t>2008</w:t>
      </w:r>
      <w:r w:rsidRPr="00405810">
        <w:rPr>
          <w:rFonts w:asciiTheme="minorEastAsia" w:hAnsiTheme="minorEastAsia" w:hint="eastAsia"/>
          <w:sz w:val="28"/>
          <w:szCs w:val="28"/>
        </w:rPr>
        <w:t>完整稳性规则附录</w:t>
      </w:r>
      <w:r w:rsidRPr="00405810">
        <w:rPr>
          <w:rFonts w:asciiTheme="minorEastAsia" w:hAnsiTheme="minorEastAsia"/>
          <w:sz w:val="28"/>
          <w:szCs w:val="28"/>
        </w:rPr>
        <w:t>B</w:t>
      </w:r>
      <w:r w:rsidRPr="00405810">
        <w:rPr>
          <w:rFonts w:asciiTheme="minorEastAsia" w:hAnsiTheme="minorEastAsia" w:hint="eastAsia"/>
          <w:sz w:val="28"/>
          <w:szCs w:val="28"/>
        </w:rPr>
        <w:t>拖带、起</w:t>
      </w:r>
      <w:r w:rsidRPr="00405810">
        <w:rPr>
          <w:rFonts w:asciiTheme="minorEastAsia" w:hAnsiTheme="minorEastAsia"/>
          <w:sz w:val="28"/>
          <w:szCs w:val="28"/>
        </w:rPr>
        <w:t>/</w:t>
      </w:r>
      <w:r w:rsidRPr="00405810">
        <w:rPr>
          <w:rFonts w:asciiTheme="minorEastAsia" w:hAnsiTheme="minorEastAsia" w:hint="eastAsia"/>
          <w:sz w:val="28"/>
          <w:szCs w:val="28"/>
        </w:rPr>
        <w:t>抛锚作业要求</w:t>
      </w:r>
      <w:r w:rsidRPr="00405810">
        <w:rPr>
          <w:rFonts w:asciiTheme="minorEastAsia" w:hAnsiTheme="minorEastAsia" w:hint="eastAsia"/>
          <w:kern w:val="0"/>
          <w:sz w:val="28"/>
          <w:szCs w:val="28"/>
        </w:rPr>
        <w:t>（议题</w:t>
      </w:r>
      <w:r w:rsidRPr="00405810">
        <w:rPr>
          <w:rFonts w:asciiTheme="minorEastAsia" w:hAnsiTheme="minorEastAsia"/>
          <w:kern w:val="0"/>
          <w:sz w:val="28"/>
          <w:szCs w:val="28"/>
        </w:rPr>
        <w:t>1</w:t>
      </w:r>
      <w:r w:rsidRPr="00405810">
        <w:rPr>
          <w:rFonts w:asciiTheme="minorEastAsia" w:hAnsiTheme="minorEastAsia" w:hint="eastAsia"/>
          <w:kern w:val="0"/>
          <w:sz w:val="28"/>
          <w:szCs w:val="28"/>
        </w:rPr>
        <w:t>5</w:t>
      </w:r>
      <w:r>
        <w:rPr>
          <w:rFonts w:asciiTheme="minorEastAsia" w:hAnsiTheme="minorEastAsia" w:hint="eastAsia"/>
          <w:sz w:val="28"/>
          <w:szCs w:val="28"/>
        </w:rPr>
        <w:t>，2015年完成</w:t>
      </w:r>
      <w:r w:rsidRPr="00405810">
        <w:rPr>
          <w:rFonts w:asciiTheme="minorEastAsia" w:hAnsiTheme="minorEastAsia" w:hint="eastAsia"/>
          <w:kern w:val="0"/>
          <w:sz w:val="28"/>
          <w:szCs w:val="28"/>
        </w:rPr>
        <w:t>）</w:t>
      </w:r>
    </w:p>
    <w:p w:rsidR="00BE4945" w:rsidRPr="00405810" w:rsidRDefault="00BE4945" w:rsidP="00BE4945">
      <w:pPr>
        <w:widowControl/>
        <w:spacing w:line="360" w:lineRule="auto"/>
        <w:ind w:firstLine="420"/>
        <w:jc w:val="left"/>
        <w:rPr>
          <w:rFonts w:asciiTheme="minorEastAsia" w:hAnsiTheme="minorEastAsia"/>
          <w:sz w:val="28"/>
          <w:szCs w:val="28"/>
        </w:rPr>
      </w:pPr>
      <w:r>
        <w:rPr>
          <w:rFonts w:asciiTheme="minorEastAsia" w:hAnsiTheme="minorEastAsia" w:hint="eastAsia"/>
          <w:sz w:val="28"/>
          <w:szCs w:val="28"/>
        </w:rPr>
        <w:t>5</w:t>
      </w:r>
      <w:r w:rsidRPr="00405810">
        <w:rPr>
          <w:rFonts w:asciiTheme="minorEastAsia" w:hAnsiTheme="minorEastAsia" w:hint="eastAsia"/>
          <w:sz w:val="28"/>
          <w:szCs w:val="28"/>
        </w:rPr>
        <w:t>）制订</w:t>
      </w:r>
      <w:r w:rsidRPr="00405810">
        <w:rPr>
          <w:rFonts w:asciiTheme="minorEastAsia" w:hAnsiTheme="minorEastAsia"/>
          <w:sz w:val="28"/>
          <w:szCs w:val="28"/>
        </w:rPr>
        <w:t xml:space="preserve">SOLAS </w:t>
      </w:r>
      <w:r w:rsidRPr="00405810">
        <w:rPr>
          <w:rFonts w:asciiTheme="minorEastAsia" w:hAnsiTheme="minorEastAsia" w:hint="eastAsia"/>
          <w:sz w:val="28"/>
          <w:szCs w:val="28"/>
        </w:rPr>
        <w:t>公约第</w:t>
      </w:r>
      <w:r w:rsidRPr="00405810">
        <w:rPr>
          <w:rFonts w:asciiTheme="minorEastAsia" w:hAnsiTheme="minorEastAsia"/>
          <w:sz w:val="28"/>
          <w:szCs w:val="28"/>
        </w:rPr>
        <w:t xml:space="preserve">11- 2/13.6 </w:t>
      </w:r>
      <w:proofErr w:type="gramStart"/>
      <w:r w:rsidRPr="00405810">
        <w:rPr>
          <w:rFonts w:asciiTheme="minorEastAsia" w:hAnsiTheme="minorEastAsia" w:hint="eastAsia"/>
          <w:sz w:val="28"/>
          <w:szCs w:val="28"/>
        </w:rPr>
        <w:t>条有关</w:t>
      </w:r>
      <w:proofErr w:type="gramEnd"/>
      <w:r w:rsidRPr="00405810">
        <w:rPr>
          <w:rFonts w:asciiTheme="minorEastAsia" w:hAnsiTheme="minorEastAsia" w:hint="eastAsia"/>
          <w:sz w:val="28"/>
          <w:szCs w:val="28"/>
        </w:rPr>
        <w:t>滚装处所脱险通道的解释</w:t>
      </w:r>
      <w:r w:rsidRPr="00405810">
        <w:rPr>
          <w:rFonts w:asciiTheme="minorEastAsia" w:hAnsiTheme="minorEastAsia" w:hint="eastAsia"/>
          <w:kern w:val="0"/>
          <w:sz w:val="28"/>
          <w:szCs w:val="28"/>
        </w:rPr>
        <w:t>（议题</w:t>
      </w:r>
      <w:r w:rsidRPr="00405810">
        <w:rPr>
          <w:rFonts w:asciiTheme="minorEastAsia" w:hAnsiTheme="minorEastAsia"/>
          <w:kern w:val="0"/>
          <w:sz w:val="28"/>
          <w:szCs w:val="28"/>
        </w:rPr>
        <w:t>1</w:t>
      </w:r>
      <w:r w:rsidRPr="00405810">
        <w:rPr>
          <w:rFonts w:asciiTheme="minorEastAsia" w:hAnsiTheme="minorEastAsia" w:hint="eastAsia"/>
          <w:kern w:val="0"/>
          <w:sz w:val="28"/>
          <w:szCs w:val="28"/>
        </w:rPr>
        <w:t>7</w:t>
      </w:r>
      <w:r>
        <w:rPr>
          <w:rFonts w:asciiTheme="minorEastAsia" w:hAnsiTheme="minorEastAsia" w:hint="eastAsia"/>
          <w:sz w:val="28"/>
          <w:szCs w:val="28"/>
        </w:rPr>
        <w:t>，2015年完成</w:t>
      </w:r>
      <w:r w:rsidRPr="00405810">
        <w:rPr>
          <w:rFonts w:asciiTheme="minorEastAsia" w:hAnsiTheme="minorEastAsia" w:hint="eastAsia"/>
          <w:kern w:val="0"/>
          <w:sz w:val="28"/>
          <w:szCs w:val="28"/>
        </w:rPr>
        <w:t>）</w:t>
      </w:r>
    </w:p>
    <w:p w:rsidR="00BE4945" w:rsidRDefault="00BE4945" w:rsidP="00BE4945">
      <w:pPr>
        <w:pStyle w:val="a3"/>
        <w:spacing w:line="400" w:lineRule="exact"/>
        <w:ind w:firstLineChars="200" w:firstLine="420"/>
      </w:pPr>
    </w:p>
    <w:p w:rsidR="00BE4945" w:rsidRDefault="00BE4945" w:rsidP="00BE4945">
      <w:pPr>
        <w:widowControl/>
        <w:spacing w:line="360" w:lineRule="auto"/>
        <w:ind w:firstLine="420"/>
        <w:jc w:val="left"/>
        <w:rPr>
          <w:rFonts w:asciiTheme="minorEastAsia" w:hAnsiTheme="minorEastAsia"/>
          <w:b/>
          <w:sz w:val="28"/>
          <w:szCs w:val="28"/>
        </w:rPr>
      </w:pPr>
      <w:r>
        <w:rPr>
          <w:rFonts w:asciiTheme="minorEastAsia" w:hAnsiTheme="minorEastAsia" w:hint="eastAsia"/>
          <w:b/>
          <w:sz w:val="28"/>
          <w:szCs w:val="28"/>
        </w:rPr>
        <w:t>7、限于时间，会议未讨论</w:t>
      </w:r>
      <w:r w:rsidRPr="002422DC">
        <w:rPr>
          <w:rFonts w:asciiTheme="minorEastAsia" w:hAnsiTheme="minorEastAsia" w:hint="eastAsia"/>
          <w:b/>
          <w:sz w:val="28"/>
          <w:szCs w:val="28"/>
        </w:rPr>
        <w:t>议题</w:t>
      </w:r>
      <w:r w:rsidRPr="002422DC">
        <w:rPr>
          <w:rFonts w:asciiTheme="minorEastAsia" w:hAnsiTheme="minorEastAsia"/>
          <w:b/>
          <w:sz w:val="28"/>
          <w:szCs w:val="28"/>
        </w:rPr>
        <w:t>25</w:t>
      </w:r>
      <w:r w:rsidRPr="00A67462">
        <w:rPr>
          <w:rFonts w:asciiTheme="minorEastAsia" w:hAnsiTheme="minorEastAsia" w:hint="eastAsia"/>
          <w:sz w:val="28"/>
          <w:szCs w:val="28"/>
        </w:rPr>
        <w:t>（审议允许在航行中开启水密门的条件和</w:t>
      </w:r>
      <w:r w:rsidRPr="00A67462">
        <w:rPr>
          <w:rFonts w:asciiTheme="minorEastAsia" w:hAnsiTheme="minorEastAsia"/>
          <w:sz w:val="28"/>
          <w:szCs w:val="28"/>
        </w:rPr>
        <w:t>SOLAS II-1/22</w:t>
      </w:r>
      <w:r w:rsidRPr="00A67462">
        <w:rPr>
          <w:rFonts w:asciiTheme="minorEastAsia" w:hAnsiTheme="minorEastAsia" w:hint="eastAsia"/>
          <w:sz w:val="28"/>
          <w:szCs w:val="28"/>
        </w:rPr>
        <w:t>及</w:t>
      </w:r>
      <w:r w:rsidRPr="00A67462">
        <w:rPr>
          <w:rFonts w:asciiTheme="minorEastAsia" w:hAnsiTheme="minorEastAsia"/>
          <w:sz w:val="28"/>
          <w:szCs w:val="28"/>
        </w:rPr>
        <w:t>MSC.1/Circ.1380</w:t>
      </w:r>
      <w:r w:rsidRPr="00A67462">
        <w:rPr>
          <w:rFonts w:asciiTheme="minorEastAsia" w:hAnsiTheme="minorEastAsia" w:hint="eastAsia"/>
          <w:sz w:val="28"/>
          <w:szCs w:val="28"/>
        </w:rPr>
        <w:t>修正案），推迟到SDC2讨论。</w:t>
      </w:r>
    </w:p>
    <w:p w:rsidR="00BE4945" w:rsidRDefault="00BE4945" w:rsidP="00BE4945">
      <w:pPr>
        <w:widowControl/>
        <w:spacing w:line="360" w:lineRule="auto"/>
        <w:ind w:firstLine="420"/>
        <w:jc w:val="left"/>
      </w:pPr>
    </w:p>
    <w:p w:rsidR="00BE4945" w:rsidRDefault="00BE4945" w:rsidP="00BE4945">
      <w:pPr>
        <w:widowControl/>
        <w:spacing w:line="360" w:lineRule="auto"/>
        <w:ind w:firstLine="420"/>
        <w:jc w:val="left"/>
        <w:rPr>
          <w:rFonts w:asciiTheme="minorEastAsia" w:hAnsiTheme="minorEastAsia"/>
          <w:sz w:val="28"/>
          <w:szCs w:val="28"/>
        </w:rPr>
      </w:pPr>
      <w:r>
        <w:rPr>
          <w:rFonts w:asciiTheme="minorEastAsia" w:hAnsiTheme="minorEastAsia" w:hint="eastAsia"/>
          <w:b/>
          <w:sz w:val="28"/>
          <w:szCs w:val="28"/>
        </w:rPr>
        <w:t>8、</w:t>
      </w:r>
      <w:r w:rsidRPr="00A67462">
        <w:rPr>
          <w:rFonts w:asciiTheme="minorEastAsia" w:hAnsiTheme="minorEastAsia" w:hint="eastAsia"/>
          <w:b/>
          <w:sz w:val="28"/>
          <w:szCs w:val="28"/>
        </w:rPr>
        <w:t>下次会议时间</w:t>
      </w:r>
      <w:r w:rsidRPr="00A67462">
        <w:rPr>
          <w:rFonts w:asciiTheme="minorEastAsia" w:hAnsiTheme="minorEastAsia" w:hint="eastAsia"/>
          <w:sz w:val="28"/>
          <w:szCs w:val="28"/>
        </w:rPr>
        <w:t>为2015年2月16-20日。</w:t>
      </w:r>
    </w:p>
    <w:p w:rsidR="001B4A07" w:rsidRPr="004245B6" w:rsidRDefault="001B4A07">
      <w:bookmarkStart w:id="34" w:name="_GoBack"/>
      <w:bookmarkEnd w:id="34"/>
    </w:p>
    <w:sectPr w:rsidR="001B4A07" w:rsidRPr="004245B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F"/>
    <w:multiLevelType w:val="singleLevel"/>
    <w:tmpl w:val="0000000F"/>
    <w:lvl w:ilvl="0">
      <w:start w:val="3"/>
      <w:numFmt w:val="chineseCounting"/>
      <w:suff w:val="nothing"/>
      <w:lvlText w:val="%1、"/>
      <w:lvlJc w:val="left"/>
    </w:lvl>
  </w:abstractNum>
  <w:abstractNum w:abstractNumId="1">
    <w:nsid w:val="7B7E6B2B"/>
    <w:multiLevelType w:val="singleLevel"/>
    <w:tmpl w:val="00000000"/>
    <w:lvl w:ilvl="0">
      <w:start w:val="1"/>
      <w:numFmt w:val="chineseCounting"/>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4945"/>
    <w:rsid w:val="001B4A07"/>
    <w:rsid w:val="004245B6"/>
    <w:rsid w:val="00BE49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494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E4945"/>
    <w:pPr>
      <w:widowControl w:val="0"/>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494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E4945"/>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655</Words>
  <Characters>3734</Characters>
  <Application>Microsoft Office Word</Application>
  <DocSecurity>0</DocSecurity>
  <Lines>31</Lines>
  <Paragraphs>8</Paragraphs>
  <ScaleCrop>false</ScaleCrop>
  <Company>Lenovo</Company>
  <LinksUpToDate>false</LinksUpToDate>
  <CharactersWithSpaces>4381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IMO 船舶设计建造分委会第1次会议要点快报</dc:title>
  <dc:subject/>
  <dc:creator>王志荣</dc:creator>
  <cp:keywords/>
  <dc:description/>
  <cp:lastModifiedBy>王志荣</cp:lastModifiedBy>
  <cp:revision>2</cp:revision>
  <dcterms:created xsi:type="dcterms:W3CDTF">2014-01-29T02:28:00Z</dcterms:created>
  <dcterms:modified xsi:type="dcterms:W3CDTF">2014-01-30T04:37:00Z</dcterms:modified>
</cp:coreProperties>
</file>